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835" w:rsidRDefault="007C0062" w:rsidP="003D5835">
      <w:pPr>
        <w:rPr>
          <w:sz w:val="28"/>
          <w:szCs w:val="28"/>
        </w:rPr>
      </w:pPr>
      <w:bookmarkStart w:id="0" w:name="_GoBack"/>
      <w:bookmarkEnd w:id="0"/>
      <w:r>
        <w:rPr>
          <w:sz w:val="28"/>
          <w:szCs w:val="28"/>
          <w:lang w:val="ru-RU"/>
        </w:rPr>
        <w:t>Лекция №</w:t>
      </w:r>
      <w:r w:rsidR="003D5835">
        <w:rPr>
          <w:sz w:val="28"/>
          <w:szCs w:val="28"/>
        </w:rPr>
        <w:t>.</w:t>
      </w:r>
      <w:r>
        <w:rPr>
          <w:sz w:val="28"/>
          <w:szCs w:val="28"/>
          <w:lang w:val="ru-RU"/>
        </w:rPr>
        <w:t xml:space="preserve"> </w:t>
      </w:r>
      <w:r w:rsidR="003D5835">
        <w:rPr>
          <w:sz w:val="28"/>
          <w:szCs w:val="28"/>
        </w:rPr>
        <w:t>1 Әлеуметтiк психология пәнi, құрылымы және әдiстерi</w:t>
      </w:r>
    </w:p>
    <w:p w:rsidR="003D5835" w:rsidRDefault="003D5835" w:rsidP="003D5835">
      <w:pPr>
        <w:rPr>
          <w:sz w:val="28"/>
          <w:szCs w:val="28"/>
        </w:rPr>
      </w:pPr>
    </w:p>
    <w:p w:rsidR="003D5835" w:rsidRDefault="000D4A78" w:rsidP="003D5835">
      <w:pPr>
        <w:rPr>
          <w:sz w:val="28"/>
          <w:szCs w:val="28"/>
        </w:rPr>
      </w:pPr>
      <w:r w:rsidRPr="000D4A78">
        <w:rPr>
          <w:sz w:val="28"/>
          <w:szCs w:val="28"/>
        </w:rPr>
        <w:t>1.</w:t>
      </w:r>
      <w:r w:rsidR="003D5835">
        <w:rPr>
          <w:sz w:val="28"/>
          <w:szCs w:val="28"/>
        </w:rPr>
        <w:tab/>
        <w:t xml:space="preserve">Әлеуметтік психология психологиялық білімнің ең жас салаларының бірі болып табылады. Оның туындауы құбылыстардың, оларды туғызушылардың – психология мен социологияның – ресурстары түсіндіре алмаған класына назар аударумен анықталатын керемет танымдық бос орынның пайда болуымен байланысты. Мысалы, дәстүрлі психология шеңберінде шағын топ феноменологиясын оны құраушы индивидтердің психологиялық ерекшеліктерінің қарапайым жиынтығы ретінде түсіндіру өте қиын. Топтағы жекеленген индивидтің мінез-құлқында орын алатын өзгерістер аса айқын болғандықтан, оларды теріске шығару мүмкін болмай қалды. Ал социология шеңберінде әлеуметтік үдерістер мен құбылыстарды түсіндіру үшін тұлғаішілік негіздердің жетіспеушілік мәселесі өте өткір сезіле бастады. Әлеуметтік психологияның пайда болуы бұл алшақтықтың ымыралық шешімі болып отыр. Адамдардың қоғамдық белсенділігін объективті зерттеуге ұмтылатын шынайы ғылыми білімді құрылымдау, әлеуметтік мінез-құлықтың әмбебап заңдарын (адам әлемінде ғана емес, сондай-ақ жануарлар әлемінде де) ашу оның басты міндеті болып шықты. </w:t>
      </w:r>
    </w:p>
    <w:p w:rsidR="003D5835" w:rsidRDefault="003D5835" w:rsidP="003D5835">
      <w:pPr>
        <w:rPr>
          <w:sz w:val="28"/>
          <w:szCs w:val="28"/>
        </w:rPr>
      </w:pPr>
      <w:r>
        <w:rPr>
          <w:sz w:val="28"/>
          <w:szCs w:val="28"/>
        </w:rPr>
        <w:tab/>
        <w:t>Әлеуметтік-психологиялық түсініктер динамикасын байқау үшін талданылатын ұғымның мазмұнын анықтаған жөн. Сонымен, әлеуметтік психология – бұл адамдардың әлеуметтік өзара әрекеті мен өзара ықпалы ерекшеліктерін және олардың әлеуметтік контекстін зерттеумен айналысатын білім саласы. Адамның қоршаған ортамен өзара әрекетінің туындысы ретіндегі әлеуметтік мәні туралы қағидадан шегіне отырып, әлеуметтік психология назарды күрделіліктің әртүрлі деңгейіндегі бірлестіктер шеңберінде тұлғааралық өзара әрекет мәселелеріне аударады. Қарастырылатын мәселелер шеңбері тұлғаішілік үдерістерден (өзіндіктің, әлеуметтік бірізділіктің, әлеуметтік танымның, күйзелудің және соған ұқсастың қалыптасуы мен байқалуынан) тұлғааралық өзара қатынасына дейін реттеледі.</w:t>
      </w:r>
    </w:p>
    <w:p w:rsidR="003D5835" w:rsidRDefault="003D5835" w:rsidP="003D5835">
      <w:pPr>
        <w:rPr>
          <w:sz w:val="28"/>
          <w:szCs w:val="28"/>
        </w:rPr>
      </w:pPr>
      <w:r>
        <w:rPr>
          <w:sz w:val="28"/>
          <w:szCs w:val="28"/>
        </w:rPr>
        <w:tab/>
        <w:t>W. McDougall-дің «Әлеуметтік психологияға кіріспесі» мен L. Ross-тің «Әлеуметтік психологиясы» жарияланған 1908 жыл әлеуметтік психологияны білімнің дербес саласы ретінде рәсімдеудің ресми уақыты болып есептелінеді. Бірінші кітап адам ойының табиғи бейімділіктері мен қабілеттеріне, екіншісі – адамдар арасында қалыптасатын ассоциациялар нәтижесі ретіндегі қазіргі мен келешекке арналған. Көріп отырғанымыздай, екі авторда да әлеуметтік психология пәніне оны қазіргі түсіну тұрғысынан қатынасы барынша алшақ.</w:t>
      </w:r>
    </w:p>
    <w:p w:rsidR="003D5835" w:rsidRDefault="003D5835" w:rsidP="003D5835">
      <w:pPr>
        <w:rPr>
          <w:sz w:val="28"/>
          <w:szCs w:val="28"/>
        </w:rPr>
      </w:pPr>
      <w:r>
        <w:rPr>
          <w:sz w:val="28"/>
          <w:szCs w:val="28"/>
        </w:rPr>
        <w:t xml:space="preserve">Америкалық дәстүрде әлеуметтік психология міндеті жекелік және интратұлғалық үдерістер болып табылатын жаңа пән ретінде беріледі (Mc Dougall, 1908; Simmel, 1908). Еуропалық дәстүрде жекеленген үдерістерге қатысты әлеуметтік (құрылымдық) контексттер рөлін зерттеу оның пәні болып табылады. </w:t>
      </w:r>
    </w:p>
    <w:p w:rsidR="003D5835" w:rsidRDefault="003D5835" w:rsidP="003D5835">
      <w:pPr>
        <w:rPr>
          <w:sz w:val="28"/>
          <w:szCs w:val="28"/>
        </w:rPr>
      </w:pPr>
      <w:r>
        <w:rPr>
          <w:sz w:val="28"/>
          <w:szCs w:val="28"/>
        </w:rPr>
        <w:t xml:space="preserve">Интражекелік және әлеуметтік-контекстуалдік үдерістерге бағдарланудағы алшақтану әлеуметтік психологияның екі түрінің – психология мен социологияның параллель жүруіне алып келеді. 1990-шы жылдары әлеуметтік стимулдардың индивидке ықпалының (эксперименттік әдіснаманы қоса </w:t>
      </w:r>
      <w:r>
        <w:rPr>
          <w:sz w:val="28"/>
          <w:szCs w:val="28"/>
        </w:rPr>
        <w:lastRenderedPageBreak/>
        <w:t xml:space="preserve">алғанда) психологиялық үдерістерінде жинақталатын психологиялық әлеуметтік психология әлдеқайда белгілі бола түсті. </w:t>
      </w:r>
    </w:p>
    <w:p w:rsidR="003D5835" w:rsidRDefault="003D5835" w:rsidP="003D5835">
      <w:pPr>
        <w:rPr>
          <w:sz w:val="28"/>
          <w:szCs w:val="28"/>
        </w:rPr>
      </w:pPr>
      <w:r>
        <w:rPr>
          <w:sz w:val="28"/>
          <w:szCs w:val="28"/>
        </w:rPr>
        <w:t xml:space="preserve">Ч.К. Кули (Cooley) мен Дж.Г. Мидтің (Mead) интеракционистік жасалымдарынан туындайтын, өз назарын қоғам мен индивидтердің өзара әрекетін (бақылау, сауалнама, интервьюді қоса алғанда) талдауға шоғырландыратын социологиялық әлеуметтік психология танымалдығы аздау болғанымен, әлдеқайда тереңірек болып табылады. </w:t>
      </w:r>
    </w:p>
    <w:p w:rsidR="003D5835" w:rsidRDefault="003D5835" w:rsidP="003D5835">
      <w:pPr>
        <w:rPr>
          <w:sz w:val="28"/>
          <w:szCs w:val="28"/>
        </w:rPr>
      </w:pPr>
      <w:r>
        <w:rPr>
          <w:sz w:val="28"/>
          <w:szCs w:val="28"/>
        </w:rPr>
        <w:t>H.Tajfel әлеуметтік өлшеу проблемасын талқылай келе, «әлеуметтік психология өзінің теориялық және зерттеушілік басымдықтары ретінде адамның психологиялық өмір сүруі мен кең ауқымды әлеуметтік үдерістер және осындай өмірді қалыптастыратын, солармен қалыптасатын оқиғалар арасындағы өзара қарым-қатынасына тікелей қызығушылықты қосуы тиіс» деп есептейді (1981, 7 б.). M.Deutch бұл айырмашылықты әлеуметтік-психологиялық зерттеуді талдаудың төрт деңгейін атап көрсету арқылы нақтылайды: 1) интрапсихологиялық – адамдардың өз сезінуі мен әлеуметтік ортасын ұйымдастыратын механизмдерге шоғырландырады; 2) осы жағдайда өздері іске асатын сол түрдегі интержекелік үдерістерді қамтитын интержекелік және жағдайлық деңгейлер; индивид алатын және жағдайға қатысты назарға алынатын әртүрлі тұрғылар; 3) қатысушылардың әртүрлі топтарға және мүшелік категорияларына қатыстылығы сияқты әлеуметтік тұрғылардағы экстражағдайлық айырмашылықты қамтитын әлеуметтік-тұрғылық; 4) субъектінің эксперимент жағдайында бөліп көрсететін түсініктер, репрезентациялар, бағалаулар мен нормалар жүйесіне жататын идеологиялық (1986). Ол өз зерттеулерінде, негізінде америкалықтар бірінші және екінші деңгейлерге, ал еуропалықтар – үшінші және төртіншіге шоғырланады деп есептейді. Дегенмен бұл күндері әлеуметтік психология пәнін анықтауда олардың арасында кейбір келісімдер байқалады (A. Manstead, M. Hewstone, 1999).</w:t>
      </w:r>
    </w:p>
    <w:p w:rsidR="003D5835" w:rsidRDefault="003D5835" w:rsidP="003D5835">
      <w:pPr>
        <w:rPr>
          <w:sz w:val="28"/>
          <w:szCs w:val="28"/>
        </w:rPr>
      </w:pPr>
      <w:r>
        <w:rPr>
          <w:sz w:val="28"/>
          <w:szCs w:val="28"/>
        </w:rPr>
        <w:t>Кеңес ғылымында әлеуметтік топтарға қосылуымен шарттандырылған мінез-құлық пен әрекеттердің заңдылықтарын зерттеу және осы топтардың өздерінің психологиялық сипаттамаларын зерттеу әлеуметтік психологияның пәні болды. Сана мен әрекеттің бірлігі принципі негіз құраушы ретінде, әрекеттік келіс метакеліс ретінде жарияланды. Көріп отырғанымыздай, қатаң әдіснамалық негіз болған жоқ. Шын мәнінде бірнеше өнімді идеялар бар «тілдесу» категориясы кеңестік әлеуметтік психология шеңберінде жасалынған ең айрықша категория болды.</w:t>
      </w:r>
    </w:p>
    <w:p w:rsidR="003D5835" w:rsidRDefault="003D5835" w:rsidP="003D5835">
      <w:pPr>
        <w:rPr>
          <w:sz w:val="28"/>
          <w:szCs w:val="28"/>
        </w:rPr>
      </w:pPr>
      <w:r>
        <w:rPr>
          <w:sz w:val="28"/>
          <w:szCs w:val="28"/>
        </w:rPr>
        <w:t xml:space="preserve">Заманауи әлеуметтік психологияға қатысты азды-көпті шарттылық үлесімен зерттеудің эксперименттік, когнитивтік, интеракционистік, психодинамикалық, экзистенттік-фенологиялық, гендерлік және әлеуметтік-конструктивтік идеялары туралы айтуға болады. Қандай да бір әмбебап теория қазірше жоқ. Мини-теориялардың орасан көп болуы әлеуметтік-психологиялық түсініктің фрагменттелуіне, демек, оларды интеграциялайтын теориялық негіздің қажеттігіне алып келеді. Осындай түрдегі ұмтылыстың бірі              </w:t>
      </w:r>
    </w:p>
    <w:p w:rsidR="003D5835" w:rsidRDefault="003D5835" w:rsidP="003D5835">
      <w:pPr>
        <w:rPr>
          <w:sz w:val="28"/>
          <w:szCs w:val="28"/>
        </w:rPr>
      </w:pPr>
      <w:r>
        <w:rPr>
          <w:sz w:val="28"/>
          <w:szCs w:val="28"/>
        </w:rPr>
        <w:t xml:space="preserve">С. Московичидің (Moscovici) әлеуметтік репрезентациялар теориясында берілген. Автор әлеуметтік психологияның іргелі проблемаларының бірін </w:t>
      </w:r>
      <w:r>
        <w:rPr>
          <w:sz w:val="28"/>
          <w:szCs w:val="28"/>
        </w:rPr>
        <w:lastRenderedPageBreak/>
        <w:t>шешуге – психологиядағы үзікті академиялық деңгейде және қарапайым сана деңгейінде жеңуге ұмтылды.</w:t>
      </w:r>
    </w:p>
    <w:p w:rsidR="003D5835" w:rsidRDefault="003D5835" w:rsidP="003D5835">
      <w:pPr>
        <w:rPr>
          <w:sz w:val="28"/>
          <w:szCs w:val="28"/>
        </w:rPr>
      </w:pPr>
      <w:r>
        <w:rPr>
          <w:sz w:val="28"/>
          <w:szCs w:val="28"/>
        </w:rPr>
        <w:t xml:space="preserve">Зертханалық эксперименттің, қатаң құрылымданған сауалнамалық әдістемелердің және мәліметтерді сандық констатациялауға бағдарланған бақылаулардың мүмкіндіктерінің шектеулілігі айқын бола түсуде, бұл тікелей операционаландыруға (сандық өлшеуге) және верификациялауға (кеңістіктік-уақыттық растауға) жатпайтын спецификалық пән жағдайларында ғылыми шынайылық туралы пікірталасқа алып келеді. Әлеуметтік өмір ғылыми талдаудың қатаң шеңберіне кіргісі келмей, әлдеқайда бай және алуан түрлі бола түсті. Адам қоршаған әлемді бейнелеп қана қоймайды, сонымен қатар оны басынан өткереді. Оны баурап алатын сезім ешқандай тиімді сұлбаға сыймайды, ол айналадағылардың барлығы үшін айқын нәрсені айыра алмайтындай күйге алып келеді. Белгілі бір жағдайларда ынталандырмауға әсер ететін автоматқа ұқсап, басқа жағдайда ол шешім қабылдау үдерісінде миллиардтаған есепті шешетін суперкомпьютерге айналады. Ол айналасындағы адамдармен миллиондаған байланыспен жалғасқан, әлеуметтік өмірге енген, бұл ондағы не өзінікі, не айналасындағылардың ықпалы деген сұраққа жауаптың табылуын өте күрделендіре түседі. </w:t>
      </w:r>
    </w:p>
    <w:p w:rsidR="003D5835" w:rsidRDefault="003D5835" w:rsidP="003D5835">
      <w:pPr>
        <w:rPr>
          <w:sz w:val="28"/>
          <w:szCs w:val="28"/>
        </w:rPr>
      </w:pPr>
      <w:r>
        <w:rPr>
          <w:sz w:val="28"/>
          <w:szCs w:val="28"/>
        </w:rPr>
        <w:t xml:space="preserve">Әлеуметтік психология пәнін анықтауда берілген күрделіліктер </w:t>
      </w:r>
      <w:r>
        <w:rPr>
          <w:sz w:val="28"/>
          <w:szCs w:val="28"/>
        </w:rPr>
        <w:sym w:font="Symbol" w:char="002D"/>
      </w:r>
      <w:r>
        <w:rPr>
          <w:sz w:val="28"/>
          <w:szCs w:val="28"/>
        </w:rPr>
        <w:t xml:space="preserve"> оның көбінесе әлеуметтік-мәдени контекстке таңылуымен байланысты. Материалдық қабығы бар адам, оның өзіне  және әлемге қатынасын анықтайтын мәдениетпен қаныққан. Және осы мәдени детерминдену мәдениетті зерттеуге қызығушылықтың өсуіне, мәдени психологияның  қалыптасуына, оның тарихи мағынасын талдауына әсер береді, бұл ең аяғында адамның оны қоршаған ортамен өзара әрекетіндегі әлеуметтік мәнін әлдеқайда бара-барлықпен түсінуге алып келеді.</w:t>
      </w:r>
    </w:p>
    <w:p w:rsidR="003D5835" w:rsidRDefault="003D5835" w:rsidP="003D5835">
      <w:pPr>
        <w:rPr>
          <w:sz w:val="28"/>
          <w:szCs w:val="28"/>
        </w:rPr>
      </w:pPr>
    </w:p>
    <w:p w:rsidR="003D5835" w:rsidRDefault="003D5835" w:rsidP="003D5835">
      <w:pPr>
        <w:rPr>
          <w:sz w:val="28"/>
          <w:szCs w:val="28"/>
        </w:rPr>
      </w:pPr>
    </w:p>
    <w:p w:rsidR="003D5835" w:rsidRDefault="005F7A3A" w:rsidP="005F7A3A">
      <w:pPr>
        <w:ind w:firstLine="0"/>
        <w:rPr>
          <w:sz w:val="28"/>
          <w:szCs w:val="28"/>
        </w:rPr>
      </w:pPr>
      <w:r w:rsidRPr="007C0062">
        <w:rPr>
          <w:sz w:val="28"/>
          <w:szCs w:val="28"/>
        </w:rPr>
        <w:t>Лекция №</w:t>
      </w:r>
      <w:r w:rsidR="003D5835">
        <w:rPr>
          <w:sz w:val="28"/>
          <w:szCs w:val="28"/>
        </w:rPr>
        <w:t>.2 Әлеуметтік психологияның әдіснамалық негізі</w:t>
      </w:r>
    </w:p>
    <w:p w:rsidR="003D5835" w:rsidRDefault="003D5835" w:rsidP="003D5835">
      <w:pPr>
        <w:rPr>
          <w:sz w:val="28"/>
          <w:szCs w:val="28"/>
        </w:rPr>
      </w:pPr>
    </w:p>
    <w:p w:rsidR="003D5835" w:rsidRDefault="003D5835" w:rsidP="003D5835">
      <w:pPr>
        <w:rPr>
          <w:sz w:val="28"/>
          <w:szCs w:val="28"/>
        </w:rPr>
      </w:pPr>
      <w:r>
        <w:rPr>
          <w:sz w:val="28"/>
          <w:szCs w:val="28"/>
        </w:rPr>
        <w:t xml:space="preserve">Әрбір ғылым мардымды даму үшін белгілі бір бастапқы жағдайларға сүйену қажет, сол ғылым үйрететін феномендерді дұрыс пайымдау керек. Осындай жағдаяттарға әдіснама мен қағида жатады. Әдіснама </w:t>
      </w:r>
      <w:r>
        <w:rPr>
          <w:sz w:val="28"/>
          <w:szCs w:val="28"/>
        </w:rPr>
        <w:sym w:font="Symbol" w:char="002D"/>
      </w:r>
      <w:r>
        <w:rPr>
          <w:sz w:val="28"/>
          <w:szCs w:val="28"/>
        </w:rPr>
        <w:t xml:space="preserve"> бұл ғылымның идеялы айқындамалары туралы, логика және оны зерттеудің әдістері туралы ілім. Теория – бұл қисынды көзқарастардың құрамы, өмірлік тәжірибенің танымдық және түсіну қорытындысын көрсетеді, меңгеру үдерісі туралы ғылымда біртұтас және нақты пайымдайды.</w:t>
      </w:r>
    </w:p>
    <w:p w:rsidR="003D5835" w:rsidRDefault="003D5835" w:rsidP="003D5835">
      <w:pPr>
        <w:rPr>
          <w:sz w:val="28"/>
          <w:szCs w:val="28"/>
        </w:rPr>
      </w:pPr>
      <w:r>
        <w:rPr>
          <w:sz w:val="28"/>
          <w:szCs w:val="28"/>
        </w:rPr>
        <w:t>Кез-келген ғылымның әдіснамасы 3  деңгейге ажыратылады.</w:t>
      </w:r>
    </w:p>
    <w:p w:rsidR="003D5835" w:rsidRDefault="003D5835" w:rsidP="003D5835">
      <w:pPr>
        <w:rPr>
          <w:sz w:val="28"/>
          <w:szCs w:val="28"/>
        </w:rPr>
      </w:pPr>
      <w:r>
        <w:rPr>
          <w:i/>
          <w:sz w:val="28"/>
          <w:szCs w:val="28"/>
        </w:rPr>
        <w:t>Жалпы әдіснама</w:t>
      </w:r>
      <w:r>
        <w:rPr>
          <w:b/>
          <w:sz w:val="28"/>
          <w:szCs w:val="28"/>
        </w:rPr>
        <w:t xml:space="preserve">  </w:t>
      </w:r>
      <w:r>
        <w:rPr>
          <w:sz w:val="28"/>
          <w:szCs w:val="28"/>
        </w:rPr>
        <w:t>объективті әлемнің жалпы заңдары туралы дұрыс және нақты пайымдауларды құрайды.</w:t>
      </w:r>
    </w:p>
    <w:p w:rsidR="003D5835" w:rsidRDefault="003D5835" w:rsidP="003D5835">
      <w:pPr>
        <w:rPr>
          <w:sz w:val="28"/>
          <w:szCs w:val="28"/>
        </w:rPr>
      </w:pPr>
      <w:r>
        <w:rPr>
          <w:i/>
          <w:sz w:val="28"/>
          <w:szCs w:val="28"/>
        </w:rPr>
        <w:t>Арнайы әдіснама</w:t>
      </w:r>
      <w:r>
        <w:rPr>
          <w:b/>
          <w:sz w:val="28"/>
          <w:szCs w:val="28"/>
        </w:rPr>
        <w:t xml:space="preserve"> </w:t>
      </w:r>
      <w:r>
        <w:rPr>
          <w:sz w:val="28"/>
          <w:szCs w:val="28"/>
        </w:rPr>
        <w:t xml:space="preserve">немесе әдіснаманың нақты ғылымы </w:t>
      </w:r>
      <w:r>
        <w:rPr>
          <w:sz w:val="28"/>
          <w:szCs w:val="28"/>
        </w:rPr>
        <w:sym w:font="Symbol" w:char="002D"/>
      </w:r>
      <w:r>
        <w:rPr>
          <w:sz w:val="28"/>
          <w:szCs w:val="28"/>
        </w:rPr>
        <w:t xml:space="preserve"> өзі зерттейтін құрылымның өзгешелігіне,  феномендердің дамуы үшін өзіндік заңдар мен заңдылықтарды тұжырымдауға мүмкіндік береді.</w:t>
      </w:r>
    </w:p>
    <w:p w:rsidR="003D5835" w:rsidRDefault="003D5835" w:rsidP="003D5835">
      <w:pPr>
        <w:rPr>
          <w:sz w:val="28"/>
          <w:szCs w:val="28"/>
        </w:rPr>
      </w:pPr>
      <w:r>
        <w:rPr>
          <w:i/>
          <w:sz w:val="28"/>
          <w:szCs w:val="28"/>
        </w:rPr>
        <w:lastRenderedPageBreak/>
        <w:t>Жеке әдіснама</w:t>
      </w:r>
      <w:r>
        <w:rPr>
          <w:b/>
          <w:sz w:val="28"/>
          <w:szCs w:val="28"/>
        </w:rPr>
        <w:t xml:space="preserve"> </w:t>
      </w:r>
      <w:r>
        <w:rPr>
          <w:b/>
          <w:sz w:val="28"/>
          <w:szCs w:val="28"/>
        </w:rPr>
        <w:sym w:font="Symbol" w:char="002D"/>
      </w:r>
      <w:r>
        <w:rPr>
          <w:b/>
          <w:sz w:val="28"/>
          <w:szCs w:val="28"/>
        </w:rPr>
        <w:t xml:space="preserve"> </w:t>
      </w:r>
      <w:r>
        <w:rPr>
          <w:sz w:val="28"/>
          <w:szCs w:val="28"/>
        </w:rPr>
        <w:t xml:space="preserve">бұл түрлі әдістердің құрамы, оның </w:t>
      </w:r>
      <w:r>
        <w:rPr>
          <w:color w:val="000000"/>
          <w:sz w:val="28"/>
          <w:szCs w:val="28"/>
        </w:rPr>
        <w:t>талдау</w:t>
      </w:r>
      <w:r>
        <w:rPr>
          <w:sz w:val="28"/>
          <w:szCs w:val="28"/>
        </w:rPr>
        <w:t xml:space="preserve"> нысаны, қабылдаулары, әдістері және технологиялық зерттеулері түрлі нақты ғылымдарды құрайды. (Андреева Г.М., 2008).</w:t>
      </w:r>
    </w:p>
    <w:p w:rsidR="003D5835" w:rsidRDefault="003D5835" w:rsidP="003D5835">
      <w:pPr>
        <w:rPr>
          <w:sz w:val="28"/>
          <w:szCs w:val="28"/>
        </w:rPr>
      </w:pPr>
      <w:r>
        <w:rPr>
          <w:sz w:val="28"/>
          <w:szCs w:val="28"/>
        </w:rPr>
        <w:t>Әдетте әдіспен танымның негізгі жолы және сол немесе басқа құбылыстың интерпретациясы түсіндіріледі, ал  әдістемемен оның зерттеулерінің көмегімен қабылдаулардың және амал шарттардың  құрамын зерттеу жүзеге асырылады.</w:t>
      </w:r>
    </w:p>
    <w:p w:rsidR="003D5835" w:rsidRDefault="003D5835" w:rsidP="003D5835">
      <w:pPr>
        <w:rPr>
          <w:sz w:val="28"/>
          <w:szCs w:val="28"/>
        </w:rPr>
      </w:pPr>
      <w:r>
        <w:rPr>
          <w:sz w:val="28"/>
          <w:szCs w:val="28"/>
        </w:rPr>
        <w:t>Әлеуметтік психологияның әдіснамасы мен теориясының жалпы сипаттамасы.</w:t>
      </w:r>
    </w:p>
    <w:p w:rsidR="003D5835" w:rsidRDefault="003D5835" w:rsidP="003D5835">
      <w:pPr>
        <w:rPr>
          <w:sz w:val="28"/>
          <w:szCs w:val="28"/>
        </w:rPr>
      </w:pPr>
      <w:r>
        <w:rPr>
          <w:sz w:val="28"/>
          <w:szCs w:val="28"/>
        </w:rPr>
        <w:t xml:space="preserve">Отандық әлеуметтік психологияның </w:t>
      </w:r>
      <w:r>
        <w:rPr>
          <w:i/>
          <w:sz w:val="28"/>
          <w:szCs w:val="28"/>
        </w:rPr>
        <w:t>жалпы әдіснамасы</w:t>
      </w:r>
      <w:r>
        <w:rPr>
          <w:sz w:val="28"/>
          <w:szCs w:val="28"/>
        </w:rPr>
        <w:t xml:space="preserve"> бірыңғай жалпылама түрде мынаны түсінуге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Адамдарды қоршаған әлем материалды (материядан тұрады)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Материя біріншілік, ал адамның сана сезімі мен психикасы (адамдар тобы)  екіншілік  болып табылады.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Материя үздіксіз қозғалыста және даму үстінде болады;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Материяның әртүрлі түрлерінің өзара қарым-қатынастары обьективті болып табылады және олардың бар болуы құрылымдық мекеме үшін әмбебап түрде болады;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Өзара қарым қатынас табиғи үрдіс ретінде материяның берілуімен және  қозғалыс пен ақпараттармен қатар жүреді, ол  белгілі бір кеңістікте  және уақыт аралығында нақтылы жылдамдықпен іске асырылады;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Адамдардың өзара қарым-қатынастарының нәтижесінде  «әлеуметтік» барлық қоғамдық түсініктер туады, яғни, қоғамдық психологиялық құбылыстар мен адамдардың әлеуметтік белсенділігінің барлық сапалық ерекшеліктерін анықтайды;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Адам тарихында өзара қарым-қатынастың  пайда болуының бастапқы  түрі адамдардың тіршілік ету кезеңінің барлығында  өзара байланыстарының әртүрлі түрлерімен және қоршаған ортамен қарым қатынастары тармақталған жүйе ретінде  болады.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Тек адамның өзінің филогенетикалық эволюциясында оның басқа да түрлермен өзара қарым-қатынасы адамдардың толыққанды, әртүрлі деңгейдегі көп  атқарымдылық біріккен жұмысына айналды.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Адамдардың өзара қатынасы нәтижесінде олардың бір-біріне деген қарым-қатынастары жүзеге  асырылады.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Өз кезегінде  отандық әлеуметтік психологияның  арнайы әдіснамасы  ұзақ уақыттық даму нәтижесінде мынадай шешімдерге келді: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Өзара қарым-қатынас барысында материалды игілікпен өндіру үрдісінде адамдар арасында қоғамдық қатынастар дамиды;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Көптеген қоғамдық қатынастардың сипаты мен мазмұны көп жағдайда  өзінің ерекшелігімен және  өзіндік қарым-қатынасымен, мақсатымен, оның үрдісінде адамдардың нақты  ұстанған мақсатымен, сонымен қатар,  оның қоғамдағы орны мен атқаратын рөлімен қамтамасызданған;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Қоғамдық қатынастардың барлық түрлері  өз кезегінде адамдардың психологиялық қарым-қатынасын безендіреді, яғни,  олардың фактілі қарым- қатынастарының нәтижесінде және  әртүрлі эмоционалдық және басқа да  </w:t>
      </w:r>
      <w:r>
        <w:rPr>
          <w:rFonts w:ascii="Times New Roman" w:hAnsi="Times New Roman"/>
          <w:sz w:val="28"/>
          <w:szCs w:val="28"/>
        </w:rPr>
        <w:lastRenderedPageBreak/>
        <w:t xml:space="preserve">әсерленушілік (ұнату және жаратпаушылық)  пайда болған  жеке адам ретінде қатысатын  субьективтік байланыстар;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Жеке адамның материалдық және рухани  өмірінің нәтижесі ретінде  олардың тарихи дамуы әлеуметтік тұрмысын, қоғамдық және психологиялық қарым-қатынастарын көрсететін адамдардың қоғамдық санасы қалыптасады;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Бұдан басқа әлеуметтік психологияның арнайы әдіснама аясында  оның әдістемелік принциптері тағайындалады.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Әлеуметтік және психологиялық кешенділік принципі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Әлеуметтік психология  нақтылы феномендер жөніндегі ғылымға сүйене отырып,  өзінде «</w:t>
      </w:r>
      <w:r>
        <w:rPr>
          <w:rFonts w:ascii="Times New Roman" w:hAnsi="Times New Roman"/>
          <w:i/>
          <w:sz w:val="28"/>
          <w:szCs w:val="28"/>
        </w:rPr>
        <w:t>психологиялық мәселені</w:t>
      </w:r>
      <w:r>
        <w:rPr>
          <w:rFonts w:ascii="Times New Roman" w:hAnsi="Times New Roman"/>
          <w:sz w:val="28"/>
          <w:szCs w:val="28"/>
        </w:rPr>
        <w:t xml:space="preserve">» бөліп қарастырып зерттейді.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Әлеуметтік-психологиялық себепкерлік принципі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color w:val="000000"/>
          <w:sz w:val="28"/>
          <w:szCs w:val="28"/>
        </w:rPr>
        <w:t>Адамдардың</w:t>
      </w:r>
      <w:r>
        <w:rPr>
          <w:rFonts w:ascii="Times New Roman" w:hAnsi="Times New Roman"/>
          <w:sz w:val="28"/>
          <w:szCs w:val="28"/>
        </w:rPr>
        <w:t xml:space="preserve"> әртүрлі топтарындағы  психологиясы – әртүрлі топтардағы адамдардың психологиясы. Ол психологиялық табиғаты бар, шағылдырғыштық сипатта болатын құбылыс болып табылады. Өз мәні бойынша олар қоршаған ортаның әлеуметтік ақиқатының мінсіз сұлбасын көрсетеді. Ол адамдардың санасына әсер етуі және осы ақиқатпен олардың қатынастары  реттелуі нәтижесінде пайда болады.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Әлеуметтік-психологиялық құбылыстардың ортамен белсенділік бірлігінің принципі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Сыртқы орта әсерінен және адамдардың қоғамдық жұмыстарының психологиялық шағылдырғыш тәуелділігін көрсетеді. Өзара қарым қатынас кезіндегі орта, араласу және біріккен белсенділік әртүрлі топтардың  психологиясының ерекшелігін анықтайды. Соңғыларының санының өсуімен қарым-қатынас рөлі және біріккен белсенділік азаяды, ал ортаның рөлі мен тіршіліктің обьективті  жағдайы  ұлғаяды.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ab/>
        <w:t xml:space="preserve">Әлеуметтік-психологиялық жүйелілік принципі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Жеке психологиялық және физиологиялық феномендер қатынасы бойынша шынайылық ең жоғарғы деңгейде тұрады. Детерминденуі, заңдылығы және механизмі бойынша өте күрделі болып табылады. Ол мақсатты түрде бағытталған өзгерістерге оңайлықпен көндіге қоймайды.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Әлеуметтік-психологиялық даму принципі </w:t>
      </w:r>
    </w:p>
    <w:p w:rsidR="003D5835" w:rsidRDefault="003D5835" w:rsidP="003D5835">
      <w:pPr>
        <w:pStyle w:val="a3"/>
        <w:spacing w:after="0" w:line="240" w:lineRule="auto"/>
        <w:ind w:left="0" w:firstLine="624"/>
        <w:rPr>
          <w:rFonts w:ascii="Times New Roman" w:hAnsi="Times New Roman"/>
          <w:i/>
          <w:sz w:val="28"/>
          <w:szCs w:val="28"/>
        </w:rPr>
      </w:pPr>
      <w:r>
        <w:rPr>
          <w:rFonts w:ascii="Times New Roman" w:hAnsi="Times New Roman"/>
          <w:sz w:val="28"/>
          <w:szCs w:val="28"/>
        </w:rPr>
        <w:t>Бұл бір жағынан әлеуметтік ортаның өзгерісін көрсетеді. Трансформацияны өткізеді және қоғамның әлеуметтік психологиясы (сана сезімі) және оған кіретін топтар, ал басқа жағынан  қоғамның өзінің  дамуы мен үздіксіздігі тәрізді, әлеуметтік психологиялық өзгерісі үздіксіз болып табылады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Обьективтілік принципі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Психологтарды әуесқұмарлық, теріс ұғымды, идеологиялық дәлелденбеген қағидалар, корпоративтік ынтымақтастылықты, оның менменділігін әлеуметтік-психологиялық біліміне әсер ететіндігін алып тастау үшін барлық шараларды қабылдауға бағыттайды. Ауызша ойлап табу жұмыстарымен айналысу маңызды емес, керісінше математикалық статистика әдістерімен тексерілген,  анықталған фактілер негізінде шешімдерді шығару қажет (Әлеуметтік психология 2009).</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Әлеуметтік психологияның</w:t>
      </w:r>
      <w:r>
        <w:rPr>
          <w:rFonts w:ascii="Times New Roman" w:hAnsi="Times New Roman"/>
          <w:i/>
          <w:sz w:val="28"/>
          <w:szCs w:val="28"/>
        </w:rPr>
        <w:t xml:space="preserve"> </w:t>
      </w:r>
      <w:r>
        <w:rPr>
          <w:rFonts w:ascii="Times New Roman" w:hAnsi="Times New Roman"/>
          <w:sz w:val="28"/>
          <w:szCs w:val="28"/>
        </w:rPr>
        <w:t xml:space="preserve">жекеше әдіснамасы зерттелініп отырған құбылыстардың жан-жақты зерттелуіне көзделген, әдетте келесі негізгі </w:t>
      </w:r>
      <w:r>
        <w:rPr>
          <w:rFonts w:ascii="Times New Roman" w:hAnsi="Times New Roman"/>
          <w:sz w:val="28"/>
          <w:szCs w:val="28"/>
        </w:rPr>
        <w:lastRenderedPageBreak/>
        <w:t xml:space="preserve">әдістерді қолданады: бақылау, эксперименттеу, құжаттарды талдау әдісі, тәуелсіз сипаттамаларды жиынтықтау, жұмыс нәтижесін талдау, сұрақтар беру, социометрия әдістерін жүргізу.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Бақылау </w:t>
      </w:r>
      <w:r>
        <w:rPr>
          <w:rFonts w:ascii="Times New Roman" w:hAnsi="Times New Roman"/>
          <w:sz w:val="28"/>
          <w:szCs w:val="28"/>
        </w:rPr>
        <w:sym w:font="Symbol" w:char="002D"/>
      </w:r>
      <w:r>
        <w:rPr>
          <w:rFonts w:ascii="Times New Roman" w:hAnsi="Times New Roman"/>
          <w:sz w:val="28"/>
          <w:szCs w:val="28"/>
        </w:rPr>
        <w:t xml:space="preserve"> әртүрлі жағдайларда оның ағымында килігусіз әлеуметтік-психологиялық құбылыстар мен үрдістерді зерттеу көмегімен жүргізетін кең таралған әдіс.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Күнделікті жұмыстағы бақылау </w:t>
      </w:r>
      <w:r>
        <w:rPr>
          <w:rFonts w:ascii="Times New Roman" w:hAnsi="Times New Roman"/>
          <w:sz w:val="28"/>
          <w:szCs w:val="28"/>
        </w:rPr>
        <w:t xml:space="preserve">  фактілерді трікеумен ғана шектеледі, кездейсоқ, ұйымдаспаған сипатта болады.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Ғылыми бақылау </w:t>
      </w:r>
      <w:r>
        <w:rPr>
          <w:rFonts w:ascii="Times New Roman" w:hAnsi="Times New Roman"/>
          <w:sz w:val="28"/>
          <w:szCs w:val="28"/>
        </w:rPr>
        <w:t xml:space="preserve">ұйымдасқан күйде болады, нақты жоспары бар, арнайы күнделікте нәтижелерді бекітеді.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Енгізілген бақылау </w:t>
      </w:r>
      <w:r>
        <w:rPr>
          <w:rFonts w:ascii="Times New Roman" w:hAnsi="Times New Roman"/>
          <w:sz w:val="28"/>
          <w:szCs w:val="28"/>
        </w:rPr>
        <w:t>жұмыста зерттеушінің қатысуын қарастырады.</w:t>
      </w:r>
      <w:r>
        <w:rPr>
          <w:rFonts w:ascii="Times New Roman" w:hAnsi="Times New Roman"/>
          <w:i/>
          <w:sz w:val="28"/>
          <w:szCs w:val="28"/>
        </w:rPr>
        <w:t xml:space="preserve"> Енгізілген емес  </w:t>
      </w:r>
      <w:r>
        <w:rPr>
          <w:rFonts w:ascii="Times New Roman" w:hAnsi="Times New Roman"/>
          <w:sz w:val="28"/>
          <w:szCs w:val="28"/>
        </w:rPr>
        <w:t xml:space="preserve">бұны талап етпейді.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Эксперимент </w:t>
      </w:r>
      <w:r>
        <w:rPr>
          <w:rFonts w:ascii="Times New Roman" w:hAnsi="Times New Roman"/>
          <w:i/>
          <w:sz w:val="28"/>
          <w:szCs w:val="28"/>
        </w:rPr>
        <w:sym w:font="Symbol" w:char="002D"/>
      </w:r>
      <w:r>
        <w:rPr>
          <w:rFonts w:ascii="Times New Roman" w:hAnsi="Times New Roman"/>
          <w:i/>
          <w:sz w:val="28"/>
          <w:szCs w:val="28"/>
        </w:rPr>
        <w:t xml:space="preserve"> </w:t>
      </w:r>
      <w:r>
        <w:rPr>
          <w:rFonts w:ascii="Times New Roman" w:hAnsi="Times New Roman"/>
          <w:sz w:val="28"/>
          <w:szCs w:val="28"/>
        </w:rPr>
        <w:t xml:space="preserve">нақтылы әлеуметтік психологиялық құбылыстар мен үдерістерді зерттеу үшін жақсы жағдай туғызу мақсатында сыналатындардың жұмысына зерттеушінің белсенді түрде араласу әдісі.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Эксперименттік- зертханалық</w:t>
      </w:r>
      <w:r>
        <w:rPr>
          <w:rFonts w:ascii="Times New Roman" w:hAnsi="Times New Roman"/>
          <w:sz w:val="28"/>
          <w:szCs w:val="28"/>
        </w:rPr>
        <w:t xml:space="preserve">, арнайы ұйымдасқан жағдайларда жүреді, ал іс әрекеті  нұсқаунамамен  ғана анықталады; </w:t>
      </w:r>
      <w:r>
        <w:rPr>
          <w:rFonts w:ascii="Times New Roman" w:hAnsi="Times New Roman"/>
          <w:i/>
          <w:sz w:val="28"/>
          <w:szCs w:val="28"/>
        </w:rPr>
        <w:t xml:space="preserve">табиғи </w:t>
      </w:r>
      <w:r>
        <w:rPr>
          <w:rFonts w:ascii="Times New Roman" w:hAnsi="Times New Roman"/>
          <w:sz w:val="28"/>
          <w:szCs w:val="28"/>
        </w:rPr>
        <w:t xml:space="preserve">түрінде зерттеу жұмыстары табиғи жағдайда жүргізіледі, </w:t>
      </w:r>
      <w:r>
        <w:rPr>
          <w:rFonts w:ascii="Times New Roman" w:hAnsi="Times New Roman"/>
          <w:i/>
          <w:sz w:val="28"/>
          <w:szCs w:val="28"/>
        </w:rPr>
        <w:t xml:space="preserve">белгілеу </w:t>
      </w:r>
      <w:r>
        <w:rPr>
          <w:rFonts w:ascii="Times New Roman" w:hAnsi="Times New Roman"/>
          <w:sz w:val="28"/>
          <w:szCs w:val="28"/>
        </w:rPr>
        <w:t xml:space="preserve">бұнда тек қажетті әлеуметтік психологиялық құбылыстар ғана зерттелінеді; </w:t>
      </w:r>
      <w:r>
        <w:rPr>
          <w:rFonts w:ascii="Times New Roman" w:hAnsi="Times New Roman"/>
          <w:i/>
          <w:sz w:val="28"/>
          <w:szCs w:val="28"/>
        </w:rPr>
        <w:t>қалыптастырушы</w:t>
      </w:r>
      <w:r>
        <w:rPr>
          <w:rFonts w:ascii="Times New Roman" w:hAnsi="Times New Roman"/>
          <w:sz w:val="28"/>
          <w:szCs w:val="28"/>
        </w:rPr>
        <w:t xml:space="preserve"> бұл үрдісте сыналатындардың және олардың топтарының белгілі бір  сапасы ғана дамиды.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Құжаттарды талдау әдісі</w:t>
      </w:r>
      <w:r>
        <w:rPr>
          <w:rFonts w:ascii="Times New Roman" w:hAnsi="Times New Roman"/>
          <w:i/>
          <w:sz w:val="28"/>
          <w:szCs w:val="28"/>
        </w:rPr>
        <w:sym w:font="Symbol" w:char="002D"/>
      </w:r>
      <w:r>
        <w:rPr>
          <w:rFonts w:ascii="Times New Roman" w:hAnsi="Times New Roman"/>
          <w:sz w:val="28"/>
          <w:szCs w:val="28"/>
        </w:rPr>
        <w:t xml:space="preserve">әдетте нақтылы әлеуметтік психологиялық құбылыстар мен үдерістер жөнінде ақпараттарды түсіну болып табылады. Бұнда әртүрлі түрде (құжаттар, ғылыми зерттеулер, мұрағаттық материалдар, ғылыми көркем және көсемсөздік  әдебиеттер) мазмұндалады. Контент-талдау әдістемесіне жүгінгенде оның өнімділігі артады.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Тәуелсіз сипаттамаларды  бірыңғай жалпыландыру әдісі </w:t>
      </w:r>
      <w:r>
        <w:rPr>
          <w:rFonts w:ascii="Times New Roman" w:hAnsi="Times New Roman"/>
          <w:i/>
          <w:sz w:val="28"/>
          <w:szCs w:val="28"/>
        </w:rPr>
        <w:sym w:font="Symbol" w:char="002D"/>
      </w:r>
      <w:r>
        <w:rPr>
          <w:rFonts w:ascii="Times New Roman" w:hAnsi="Times New Roman"/>
          <w:sz w:val="28"/>
          <w:szCs w:val="28"/>
        </w:rPr>
        <w:t xml:space="preserve"> адамдардан және әртүрлі көздерден әлеуметтік-психологиялық құбылыстар мен үдерістер жөнінде пікірлерін анықтау және талдау.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Жұмыс нәтижелерін талдау-</w:t>
      </w:r>
      <w:r>
        <w:rPr>
          <w:rFonts w:ascii="Times New Roman" w:hAnsi="Times New Roman"/>
          <w:sz w:val="28"/>
          <w:szCs w:val="28"/>
        </w:rPr>
        <w:t xml:space="preserve"> тәжірибелік нәтижелері және адамдардың бірге орындаған жұмыстары бойынша әлеуметтік психологиялық құбылыстарды зерттеудің жанама әдісі. Бұнда негізінен  шығармашылық күші мен қабілеттілігі іске асырылады.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Сауалнама әдісі </w:t>
      </w:r>
      <w:r>
        <w:rPr>
          <w:rFonts w:ascii="Times New Roman" w:hAnsi="Times New Roman"/>
          <w:i/>
          <w:sz w:val="28"/>
          <w:szCs w:val="28"/>
        </w:rPr>
        <w:sym w:font="Symbol" w:char="002D"/>
      </w:r>
      <w:r>
        <w:rPr>
          <w:rFonts w:ascii="Times New Roman" w:hAnsi="Times New Roman"/>
          <w:i/>
          <w:sz w:val="28"/>
          <w:szCs w:val="28"/>
        </w:rPr>
        <w:t xml:space="preserve"> </w:t>
      </w:r>
      <w:r>
        <w:rPr>
          <w:rFonts w:ascii="Times New Roman" w:hAnsi="Times New Roman"/>
          <w:sz w:val="28"/>
          <w:szCs w:val="28"/>
        </w:rPr>
        <w:t xml:space="preserve">зерттеушінің нақты қойған сұрағына болжамды жауап беру. Ол жазбаша түрде (сауалнама), бұнда қойылатын сұрақтар реті қағазда беріледі, сонымен бірге, ауызша және интервью түрінде болады, сыналатын адаммен жеке қарым-қатынасқа енеді.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Сауалнама</w:t>
      </w:r>
      <w:r>
        <w:rPr>
          <w:rFonts w:ascii="Times New Roman" w:hAnsi="Times New Roman"/>
          <w:i/>
          <w:sz w:val="28"/>
          <w:szCs w:val="28"/>
        </w:rPr>
        <w:t xml:space="preserve"> баспасөз </w:t>
      </w:r>
      <w:r>
        <w:rPr>
          <w:rFonts w:ascii="Times New Roman" w:hAnsi="Times New Roman"/>
          <w:sz w:val="28"/>
          <w:szCs w:val="28"/>
        </w:rPr>
        <w:t xml:space="preserve">түрінде бұнда сұрақтар реті кезеңді баспаларға жарияланады, ал оқырмандар ұсынылған сұрақтарға жауаптарын сол баспаның редакциясына жолдайды. Сауалнама </w:t>
      </w:r>
      <w:r>
        <w:rPr>
          <w:rFonts w:ascii="Times New Roman" w:hAnsi="Times New Roman"/>
          <w:i/>
          <w:sz w:val="28"/>
          <w:szCs w:val="28"/>
        </w:rPr>
        <w:t>пошталық</w:t>
      </w:r>
      <w:r>
        <w:rPr>
          <w:rFonts w:ascii="Times New Roman" w:hAnsi="Times New Roman"/>
          <w:sz w:val="28"/>
          <w:szCs w:val="28"/>
        </w:rPr>
        <w:t xml:space="preserve"> түрінде болады, бұнда сауалнаманың сұрақтарын  пошта бойынша арнайы нұсқалған мекен жайға жібереді. </w:t>
      </w:r>
      <w:r>
        <w:rPr>
          <w:rFonts w:ascii="Times New Roman" w:hAnsi="Times New Roman"/>
          <w:i/>
          <w:sz w:val="28"/>
          <w:szCs w:val="28"/>
        </w:rPr>
        <w:t>Таратылатын</w:t>
      </w:r>
      <w:r>
        <w:rPr>
          <w:rFonts w:ascii="Times New Roman" w:hAnsi="Times New Roman"/>
          <w:sz w:val="28"/>
          <w:szCs w:val="28"/>
        </w:rPr>
        <w:t xml:space="preserve"> сауалнама түрі болады, бұнда, жеке таратылымда  зерттеушінің сұрақтарын жинайды. Сауалнаманың бірінші түрі  арзан, бірақ тиімділігі аз </w:t>
      </w:r>
      <w:r>
        <w:rPr>
          <w:rFonts w:ascii="Times New Roman" w:hAnsi="Times New Roman"/>
          <w:sz w:val="28"/>
          <w:szCs w:val="28"/>
        </w:rPr>
        <w:sym w:font="Symbol" w:char="002D"/>
      </w:r>
      <w:r>
        <w:rPr>
          <w:rFonts w:ascii="Times New Roman" w:hAnsi="Times New Roman"/>
          <w:sz w:val="28"/>
          <w:szCs w:val="28"/>
        </w:rPr>
        <w:t xml:space="preserve"> (3-5℅). Екінші сауалнаманың қайтарымы 10-25℅. Ал үшінші </w:t>
      </w:r>
      <w:r>
        <w:rPr>
          <w:rFonts w:ascii="Times New Roman" w:hAnsi="Times New Roman"/>
          <w:sz w:val="28"/>
          <w:szCs w:val="28"/>
        </w:rPr>
        <w:lastRenderedPageBreak/>
        <w:t>сауалнама түрін қолдану тиімді болып табылады, себебі бұнда жүргізілген сауалнаманың қайтарымы  100℅.</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Тестілеуде </w:t>
      </w:r>
      <w:r>
        <w:rPr>
          <w:rFonts w:ascii="Times New Roman" w:hAnsi="Times New Roman"/>
          <w:sz w:val="28"/>
          <w:szCs w:val="28"/>
        </w:rPr>
        <w:t xml:space="preserve">зерттеушінің тапсырмасы бойынша сыналатындар  белгілі бір іс әрекеттерді орындайды.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Социометрия </w:t>
      </w:r>
      <w:r>
        <w:rPr>
          <w:rFonts w:ascii="Times New Roman" w:hAnsi="Times New Roman"/>
          <w:i/>
          <w:sz w:val="28"/>
          <w:szCs w:val="28"/>
        </w:rPr>
        <w:sym w:font="Symbol" w:char="002D"/>
      </w:r>
      <w:r>
        <w:rPr>
          <w:rFonts w:ascii="Times New Roman" w:hAnsi="Times New Roman"/>
          <w:sz w:val="28"/>
          <w:szCs w:val="28"/>
        </w:rPr>
        <w:t xml:space="preserve"> әлеуметтік психологияның әдісі. Бұнда топ мүшелері арасында ұнамдылық пен жаратпаушылық, статустық-рөлдік қарым-қатынастарды диагностикалау үшін қолданылады. Нәтижесінде кіші топтарда  қарым-қатынастың әлеуметтік психологиялық құрылымын, осы қарым- қатынастар құрылымында мүшелердің нақты ұстанымын, формалды және формалды емес «жетекші» және «тойтарылған» топтың мүшелері; микротоптар арасында байланыстардың болуын  анықтайды.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Социометрия топтың барлық мүшелеріне сауалнама жүргізеді, оның нәтижелерін математикалық және статистикалық  өңдеп, социограмма құрады. (топтағы қарым-қатынастар сызбасы). Негізгіден басқа, әлеуметтік психологиямен қатар  тағы қосымша әдістерді де қолданады. Бұнда  зерттеу нәтижелерін қабылдау мен өңдеу және талдау (факторлы және корреляциялық талдау, үлгілеудің әртүрлі әдістері, мәліметтерді компьютерлік өңдеудің тәсілдері мен техникалары).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Ақырында, әлеуметтік психологияда </w:t>
      </w:r>
      <w:r>
        <w:rPr>
          <w:rFonts w:ascii="Times New Roman" w:hAnsi="Times New Roman"/>
          <w:i/>
          <w:sz w:val="28"/>
          <w:szCs w:val="28"/>
        </w:rPr>
        <w:t>аппараттық әдістер</w:t>
      </w:r>
      <w:r>
        <w:rPr>
          <w:rFonts w:ascii="Times New Roman" w:hAnsi="Times New Roman"/>
          <w:sz w:val="28"/>
          <w:szCs w:val="28"/>
        </w:rPr>
        <w:t xml:space="preserve"> қолданылады. Техникалық жабдықтарды тиімді  қолданады. а)  зерттелінетін құбылыстың осы және басқа да мінездемесін анықтауға мүмкіндік беретін белгілі бір маңызды жағдай орын алады; б) зерттелінетін сипаттардың көрінісі жөнінде жекелеген көрсеткіштер алынады; в) зерттеу нәтижелері бекітіледі және бөлшектеп есептеледі.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Замануи әлеуметтік психологиялық диагностикада  көптеген гомеостатикалық аппараттық әдістер тағайындалған. Мысалы «Арка», «Эстакада», «Лабиринт» «Топтық ритмограф, топтық волютограф», «сенсорлы интегратор» және т.б. Олардың барлығы тек өзара қарым-қатынас және топ мүшелерінің өзара келісімі жағдайында ғана топтық міндеттерді шешеді. Сонымен  бірге,  осы немесе басқа да бағдарламаға (бағдарламаны талдаушы) жаппай ақпарат құралдарымен немесе  автоматталған сауалнама сұрақтарының жауабын есептеуге арналған (жартылай автоматты сауалнама) аудитория реакциясын өлшеуге арналған аппаратуралық тәсілдер де бар. Осы әдістерді компьютерлік техникамен біріктіріп  қолдану  оның маңыздылығын және тиімділігін біршама жоғарылатады.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ab/>
        <w:t xml:space="preserve">Әлеуметтік психологиялық құбылыстарды зерттеу нақты феномендерді  зерттеуде арнайы тағайындалған бағдарлама негізінде барлық уақытта іске асырылады. Әдетте өзіне мынадай тарауларды кіргізеді: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Зерттеудің басты бағыты қалыптасады, зерттелінетін нысан мен пәні нұсқалады, мақсаты мен міндеттері көрсетіледі (зерттеуде қолданылатын негізгі түсініктерді эмпирикалық түрде анықтауға, болжамды көтермелеуге,  зерттеу жоспар кестесін тағайындауға ерекше  көңіл бөлінеді);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Зерттеуді талдау үшін таңдалып алынған зерттеу әдістері мен тәсілдерді таңдау жүзеге асырылады; бұнда  азғантай сынамалы таңдауда осы әдістерді  біріншілік қабылдаудың да айтарлықтай орны бар (өз бетімен дайындалған </w:t>
      </w:r>
      <w:r>
        <w:rPr>
          <w:rFonts w:ascii="Times New Roman" w:hAnsi="Times New Roman"/>
          <w:sz w:val="28"/>
          <w:szCs w:val="28"/>
        </w:rPr>
        <w:lastRenderedPageBreak/>
        <w:t>тәсілдерді алып қарасақ, олар тәртіп бойынша  арнайы алдын ала қабылданады);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Алынған шешімдердің сапасы мен деңгейіне байланысты болып табылатын фактілі мәліметтерді жинау жүзеге асырылады;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Алынған мәліметтерді сапалы және сандық түрде өңдейді, оларды түсіндіру жүзеге асырылады, шешімдерді, тәжірибелік ұсыныстарды қалыптастырады, болашаққа әлеуметтік психологиялық құбылыстардың дамуын болжамдау құрылады. Кез келген жағдайда соңғы кезеңде психолог өз бағдарламасын басшылыққа ала отырып,  зерттеу алдындағы пайда болған шешімдерді дәлелдейді немесе жоққа шығарады, жеке бөліктерден, бірлі жарым фактілерден және бақылаудан дерексіздендіре отырып, ғылыми талдауға ауысады. Ұйымдастырылған әлеуметтік психологиялық зерттеулердің ерекшеліктері (оның бағдарламасы) осының алдындағы әлеуметтік психологиялық диагнозды орнатуда  зерттелініп отырған құбылыстың  (макро, -орташа, микро, жекеше) едәуір деңгейіне, осы құбылыс (әлеуметтік-тұрмыстық, саясаттық, өндірістік-экономикалық) байқалатын, сонымен қатар,  жұмыс істеп тұрған құбылыс пен зерттеу нысаны бар (қалыпты, асқынған және экстремальды)  саласына байланысты.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Жиі қосымша кезеңнің де алатын орны бар, бұнда  қанағаттанарлықсыз нәтижелер алынған жағдайда мәселені  айқындау, әдіс пен тәсілдерді түзету немесе алмастыру жүргізіледі. Бүтіндей алғанда, күрделі әлеуметтік психологиялық құбылыстарды зерттеу бағдарламасының болуы оның жүзеге асырылуы біліктілігі жөнінде жоруға мүмкіндік береді, сонымен бірге, баяндалған алгоритмге сәйкес қайталау және алынған нәтижелерді қайта тексеруге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Нақтылы әлеуметтік психологиялық құбылыстарды зерттеу әдістемесі.</w:t>
      </w:r>
      <w:r>
        <w:rPr>
          <w:rFonts w:ascii="Times New Roman" w:hAnsi="Times New Roman"/>
          <w:b/>
          <w:sz w:val="28"/>
          <w:szCs w:val="28"/>
        </w:rPr>
        <w:t xml:space="preserve"> </w:t>
      </w:r>
      <w:r>
        <w:rPr>
          <w:rFonts w:ascii="Times New Roman" w:hAnsi="Times New Roman"/>
          <w:sz w:val="28"/>
          <w:szCs w:val="28"/>
        </w:rPr>
        <w:t xml:space="preserve">Әлеуметтік психологиялық феноменнің көптүрлілігі және күрделілігі оларды зерттеу үшін әдістердің үлкен санының болуын қамтамасыз етеді. Осымен қатар, оларды нақтылы сыныптарына байланысты жіктеуге болады.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Біріншіден,</w:t>
      </w:r>
      <w:r>
        <w:rPr>
          <w:rFonts w:ascii="Times New Roman" w:hAnsi="Times New Roman"/>
          <w:sz w:val="28"/>
          <w:szCs w:val="28"/>
        </w:rPr>
        <w:t xml:space="preserve"> әлеуметтік қатынас пен өзара қарым-қатынас әдістерін ажыратады. Оларға мыналарды жатқызуға болады: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highlight w:val="lightGray"/>
        </w:rPr>
        <w:sym w:font="Symbol" w:char="002D"/>
      </w:r>
      <w:r>
        <w:rPr>
          <w:rFonts w:ascii="Times New Roman" w:hAnsi="Times New Roman"/>
          <w:sz w:val="28"/>
          <w:szCs w:val="28"/>
        </w:rPr>
        <w:t xml:space="preserve"> Социометрияны (бұл әдіс кіші топта статустық</w:t>
      </w:r>
      <w:r>
        <w:rPr>
          <w:rFonts w:ascii="Times New Roman" w:hAnsi="Times New Roman"/>
          <w:b/>
          <w:sz w:val="28"/>
          <w:szCs w:val="28"/>
        </w:rPr>
        <w:t>-</w:t>
      </w:r>
      <w:r>
        <w:rPr>
          <w:rFonts w:ascii="Times New Roman" w:hAnsi="Times New Roman"/>
          <w:sz w:val="28"/>
          <w:szCs w:val="28"/>
        </w:rPr>
        <w:t>рөлдік қатынасты анықтауға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Э. Богардаустың әлеуметтік арақашықтығы шкаласын салыстыру әдісі;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Шутц пен А.А. Рукавишников жеке даралық қарым-қатынас сауалнамасы (бұл әдіс жеке дара қарым-қатынас негізінде құрылған, үш қажеттілікке: кірістіру, бақылау және күйзеліс, толқу тұлғаның жеке даралық тәртібін түсіндіруге тырысады);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highlight w:val="lightGray"/>
        </w:rPr>
        <w:sym w:font="Symbol" w:char="002D"/>
      </w:r>
      <w:r>
        <w:rPr>
          <w:rFonts w:ascii="Times New Roman" w:hAnsi="Times New Roman"/>
          <w:sz w:val="28"/>
          <w:szCs w:val="28"/>
        </w:rPr>
        <w:t xml:space="preserve"> Т. Лири бойынша жеке даралық қарым-қатынастарды диагностикалау әдістемесі (бұл әдіс басымдылық-бағыну, достық-дұшпандық және басқа сегізден астам  жеке қарым-қатынастар);</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Қарым-қатынастың түстілік тесті (адамдардың қарым-қатынасының эмоционалды-саналы және санасыз компоненттеріне арналған);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Қарым-қатынастың фотодиагностикасы;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lastRenderedPageBreak/>
        <w:sym w:font="Symbol" w:char="002D"/>
      </w:r>
      <w:r>
        <w:rPr>
          <w:rFonts w:ascii="Times New Roman" w:hAnsi="Times New Roman"/>
          <w:sz w:val="28"/>
          <w:szCs w:val="28"/>
        </w:rPr>
        <w:t xml:space="preserve"> В.Смекала мен М.Кучердің жеке тұлғалық бағыттау сауалнамасы (жеке тұлғаны анықтауға, сонымен қатар, адамдардың ұжымдық және іскерлік бағытын анықтау үшін қолданылады);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Адамдардың коммуникативтік және іскерлік қатынасын анықтауға бағытталған О.И. Комиссарованың тобында нормативтік құжаттарды зерттеу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highlight w:val="lightGray"/>
        </w:rPr>
        <w:sym w:font="Symbol" w:char="002D"/>
      </w:r>
      <w:r>
        <w:rPr>
          <w:rFonts w:ascii="Times New Roman" w:hAnsi="Times New Roman"/>
          <w:sz w:val="28"/>
          <w:szCs w:val="28"/>
        </w:rPr>
        <w:t xml:space="preserve"> В.Е. Залюбовской тобының жеке тұлғаны қабылдау әдістемесі. Бұл мынаны анықтауға мүмкіндік береді; а) тосқауыл не бөгет ретінде топты қабылдау; ә) сол және басқа да мақсатқа қол жеткізу жолы ретінде топты қабылдау; б) өзіндік құндылық ретінде топты қабылдау;</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Топта қарым-қатынасты зерттеу әдістемесі (4 факторлы межеленген сауалнаманы қолдануға негізделген, бұнда қарым-қатынастың төрт түрін анықтауға мүмкіндік береді: әлеуметтік арақашықтық, достық, альтуризм және жауапкершілік);</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Топта психологиялық климатты зерттеу әдістемесі (Ф. Фидлер-Ю.Ханин қарым-қатынастық биполярлы межесін қолдануға негізделген);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Топтық эмпатияны сандық бағалау әдістемесі (бірге мазасыздануға, аяушылыққа, қайғысына ортақтасу, қуанышын бөлісу түрінде топ мүшелерінің әсерленушілік деңгейін анықтауға негізделген);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Топтың ауызбірлігін зерттеу әдістемесі (бұл әдіс анықтау мен бағалауға негізделген); а) топтың біріге отырып мақсат пен міндеттерін шешуде ауызбірлік танытуы; ә)топтың құндылық-бағыттық бірлігі;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Жеке тұлғалық қарым-қатынасты диагностикалаудың аппараттық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sym w:font="Symbol" w:char="002D"/>
      </w:r>
      <w:r>
        <w:rPr>
          <w:rFonts w:ascii="Times New Roman" w:hAnsi="Times New Roman"/>
          <w:i/>
          <w:sz w:val="28"/>
          <w:szCs w:val="28"/>
        </w:rPr>
        <w:t xml:space="preserve"> Екіншіден,</w:t>
      </w:r>
      <w:r>
        <w:rPr>
          <w:rFonts w:ascii="Times New Roman" w:hAnsi="Times New Roman"/>
          <w:sz w:val="28"/>
          <w:szCs w:val="28"/>
        </w:rPr>
        <w:t xml:space="preserve"> қарым-қатынас жасаудың әртүрлі түрлерін зерттеу әдістерін ажыратады: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И.В. Липсиц бойынша адамдардың жалпы қарым-қатынасын өлшеу әдістемесі («Сіз жатырқамайтын адамсыз ба?) арнайы тестті жүргізу арқылы адамның қарым-қатынас жасай алу мүмкіндігін байқайды);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Ю.Орлов-В.Шкурин қарым-қатынас қажеттілігін өлшеу әдістемесі, адамдардың өзара байланысын межелеуге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М.Снайдер тесті (бұл әдістеме адам басқа адамдармен қарым-қатынас жасағанда өзін қалай ұстайтындығын бақылауға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Х.Зелен-Д.Шток «Q-сорттау» әдістемесі (шынайы топта адамның қарым-қатынасының: адамдармен араласу деңгейі, жатырқаушылығы, тәуелділігі, «күрес» қабылдау және күресуден қашу» негізгі үрдісінің орнын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Адамдардың ауызша қарым-қатынасын зерттеу әдістемесі. Бұл әдіс арнайы тестті қолдану арқылы анықталады;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«Кадр артынан кадр» әдістемесі құрылымдық-лингвистикалық, сипаттау-суреттеу (анық зерттеуге бейімделген  жинақылығы, көлемділігі, қозғалмалы, уақыты бойынша өріс алуы, фрагментті, міз бақпайтын құбылыс);</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Педагогикалық қарым-қатынас тиімділігінің деңгейін зерттеу әдісі;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lastRenderedPageBreak/>
        <w:sym w:font="Symbol" w:char="002D"/>
      </w:r>
      <w:r>
        <w:rPr>
          <w:rFonts w:ascii="Times New Roman" w:hAnsi="Times New Roman"/>
          <w:sz w:val="28"/>
          <w:szCs w:val="28"/>
        </w:rPr>
        <w:t xml:space="preserve"> Адамдардың іскерлік қарым-қатынас құзіреттілігін аппараттық зерттеу әдісі.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Әлеуметтік психологиялық диагностика өз мәні бойынша әлеуметтік психологияның фундаменті болып табылады. Онсыз әлеуметтік психологиялық теорияны құру мүмкін емес, тапсырыс берушіге кеңес бере алмаймыз, психотехнология көмегі арқылы зерттелінетін нысанға тиімді әсер етуге болады.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Үшіншіден,</w:t>
      </w:r>
      <w:r>
        <w:rPr>
          <w:rFonts w:ascii="Times New Roman" w:hAnsi="Times New Roman"/>
          <w:sz w:val="28"/>
          <w:szCs w:val="28"/>
        </w:rPr>
        <w:t xml:space="preserve"> әлеуметтік қақтығысты диагностикалау әдісін ажыратады. Оларға мыналар жатады: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К. Томас қақтығыстық қарым-қатынасты зерттеу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Г.Келлер бойынша жеке тұлға ішіндегі қақтығысты анықтау әдістемесі; Бұл үш саланы анықтауға мүмкіндік береді: отбасылық, серіктестік, және өндірістік жұмыс кезінде;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Рокич межесі бойынша және депрессия межесі арқылы құндылық бағытын зерттеуге негізделген жеке тұлғаішілік қақтығыстарды анықтау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А.Баса-А.Дарки тұлғалардың агрессивті тұлғалық деңгейін анықтау жөніндегі сауалнамасы. Бұнда басқыншылық және жаугершілік реакциялардың әртүрлі түрлерін: физикалық, жанама, ауызша агрессия, тітіркенгіштік, негативизм, өкпе, күншілдік, күдікшілдікті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Қақтығыста жеке тұлғаның тәртібін зерттеу әдістемесі (С.Розенцвейга бойынша фрустрационды реакциясын зерттеу әдістемесіне негізделген);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К.Томас бойынша қақтығыстық жағдайына елену тәсілдерін бағалау жөнінде сауалнама жүргізу;</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Б.Кросби-Д.Шерер сауалнамасы, бұл  мекемедегі психологиялық климат индексін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Ю. Баскинаның «енгізілген қақтығыс» әдістемесі. Келістілік және дау туатын отбасыларда ата-ананың балаға деген қарым-қатынасын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Жеке тұлғааралық дауды анықтаудың модульдік әдістемесі; бұнда жеке тұлғааралық дауды өлшеу үшін  негіздік және қосалқы межелер қолданылады;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Дауды зерттеудің жағдайлық әдістері;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Топаралық қақтығыстарды зерттеудің сапалық әдістемесі;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Дауды модельдеудің аппараттық әдістемесі (Новиков М. және т.б.)</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sym w:font="Symbol" w:char="002D"/>
      </w:r>
      <w:r>
        <w:rPr>
          <w:rFonts w:ascii="Times New Roman" w:hAnsi="Times New Roman"/>
          <w:i/>
          <w:sz w:val="28"/>
          <w:szCs w:val="28"/>
        </w:rPr>
        <w:t xml:space="preserve"> Төртіншіден</w:t>
      </w:r>
      <w:r>
        <w:rPr>
          <w:rFonts w:ascii="Times New Roman" w:hAnsi="Times New Roman"/>
          <w:sz w:val="28"/>
          <w:szCs w:val="28"/>
        </w:rPr>
        <w:t>, адамдардың ұлттық-психологиялық ерекшелігін зерттеу әдістерін бөледі. Бұған мыналар жатады: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Л. Дробижева және Г.Старовойтованың этнопсихологиялық сауалнамасы. Әр ұлттың өзіндік құндылықтарын психологиялық ерекше ықыласын, әдет-ғұрыптарын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А.Асмолов және Е.Шлягина жеке тұлғасының этнопсихологиялық өзекті статусын анықтау әдістемесі. Бұнда тұлғаның этникалық жекелік белгісін айқындау деңгейін тіркейді, оның авто, гетероестереотипін анықтайды;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lastRenderedPageBreak/>
        <w:sym w:font="Symbol" w:char="002D"/>
      </w:r>
      <w:r>
        <w:rPr>
          <w:rFonts w:ascii="Times New Roman" w:hAnsi="Times New Roman"/>
          <w:sz w:val="28"/>
          <w:szCs w:val="28"/>
        </w:rPr>
        <w:t xml:space="preserve">Адамдық қарым-қатынасының аймақтық картотекасы. Этнопсихологиялық мәліметтерді жалпыландыру және сақтау жүйесін көрсетеді;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Петренко бойынша көптеген идентификациялық әдістемесі нақтылы ұлттық қоғамның мүшелерінің этноспецификалық мәліметтерін зерттеуге арналған;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Этникалық стереотиптерін зерттеу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Д. Левинсонның этноцентризмді межелеу әдістемесі, этникалық қоғамға жеке басының қарым-қатынасын анықтауға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Э. Богардустың әлеуметтік арақашықтық межесі, этникалық қоғамдағы  адамдардың әлеуметтік қарым-қатынастарын анықтауға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А.Катц пен У. Брэйли «шексіздікті таңдау» және «еркін сипаттау» әдістемесі. Бұл әдістің көмегімен ұлттық психологияның түрлі сипаттарын анықтауға болады;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В.Водозимский бойынша қызығушылық, құнды бағыт және әлеуметтік жабдықталуды зерттеу әдістемесі, этноспецификалық артықшылықты зерттеуге бағытталған әдістеме болып табылады;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Столиннің жеке тұлғаның өзіндік қатынасының этно бейімделген сауалнамасы (өзіндік «мен» деген бағытталған нақтылы этникалық қоғамның сезімін сипаттауға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highlight w:val="lightGray"/>
        </w:rPr>
        <w:sym w:font="Symbol" w:char="002D"/>
      </w:r>
      <w:r>
        <w:rPr>
          <w:rFonts w:ascii="Times New Roman" w:hAnsi="Times New Roman"/>
          <w:sz w:val="28"/>
          <w:szCs w:val="28"/>
        </w:rPr>
        <w:t xml:space="preserve"> Е.Бажина-Е. Голынкина  локусын өлшеудің этно бейімделген әдістемесі,  бұнда жауапкершілік сезімін бағалауға мүмкіндік береді, нақты этникалық қоғамның мүшесінің «мен» деген жауапкершілігін, белсенділік пен әсерленушілікке дайындығын бағалауға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lang w:val="en-US"/>
        </w:rPr>
        <w:sym w:font="Symbol" w:char="002D"/>
      </w:r>
      <w:r>
        <w:rPr>
          <w:rFonts w:ascii="Times New Roman" w:hAnsi="Times New Roman"/>
          <w:sz w:val="28"/>
          <w:szCs w:val="28"/>
        </w:rPr>
        <w:t xml:space="preserve"> С. Марлоу мақұлдау уәжін өлшеуге арналған сауалнама, адамдардың ұлттық мінез-құлқының ерекшеліктерін анықтауға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К. Томас мақсатына қол жеткізу үшін уәжді бағалауға арналған </w:t>
      </w:r>
      <w:r>
        <w:rPr>
          <w:rFonts w:ascii="Times New Roman" w:hAnsi="Times New Roman"/>
          <w:color w:val="000000"/>
          <w:sz w:val="28"/>
          <w:szCs w:val="28"/>
        </w:rPr>
        <w:t>бейімделген</w:t>
      </w:r>
      <w:r>
        <w:rPr>
          <w:rFonts w:ascii="Times New Roman" w:hAnsi="Times New Roman"/>
          <w:sz w:val="28"/>
          <w:szCs w:val="28"/>
        </w:rPr>
        <w:t xml:space="preserve"> сауалнама ұсынады. Әртүрлі этникалық топтардың өзгеше әлеуметтік және жеке психологиялық сапасын зерттеуге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Лысенковтың албырттық, мақсатқа талпынушылығын анықтау әдістемесі, осының көмегімен тұлғалық диспозияның әрбір ұлт үшін айтарлықтай бағасы жүзеге асырылуы мүмкін;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highlight w:val="lightGray"/>
        </w:rPr>
        <w:sym w:font="Symbol" w:char="002D"/>
      </w:r>
      <w:r>
        <w:rPr>
          <w:rFonts w:ascii="Times New Roman" w:hAnsi="Times New Roman"/>
          <w:sz w:val="28"/>
          <w:szCs w:val="28"/>
        </w:rPr>
        <w:t xml:space="preserve"> Дифференциалды мағынаны қолдану арқылы адамдардың ұлттық</w:t>
      </w:r>
      <w:r>
        <w:rPr>
          <w:rFonts w:ascii="Times New Roman" w:hAnsi="Times New Roman"/>
          <w:sz w:val="28"/>
          <w:szCs w:val="28"/>
        </w:rPr>
        <w:sym w:font="Symbol" w:char="002D"/>
      </w:r>
      <w:r>
        <w:rPr>
          <w:rFonts w:ascii="Times New Roman" w:hAnsi="Times New Roman"/>
          <w:sz w:val="28"/>
          <w:szCs w:val="28"/>
        </w:rPr>
        <w:t>психологиялық ерекшеліктерін анықтау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Крысько бойынша көп ұлтты ұжымның жетекшілеріне арналған сауалнама. Бұнда білімін, дағдысын, ұлтаралық қарым-қатынастарды басқаруды анықтауға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sym w:font="Symbol" w:char="002D"/>
      </w:r>
      <w:r>
        <w:rPr>
          <w:rFonts w:ascii="Times New Roman" w:hAnsi="Times New Roman"/>
          <w:i/>
          <w:sz w:val="28"/>
          <w:szCs w:val="28"/>
        </w:rPr>
        <w:t xml:space="preserve"> Бесіншіден,</w:t>
      </w:r>
      <w:r>
        <w:rPr>
          <w:rFonts w:ascii="Times New Roman" w:hAnsi="Times New Roman"/>
          <w:sz w:val="28"/>
          <w:szCs w:val="28"/>
        </w:rPr>
        <w:t xml:space="preserve"> отбасылық қарым-қатынастарды анықтау әдістемесі, бұған төмендегілер жатады: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Е. Шефер мен Р. Делли PARI әдістемесі «ата-аналардың, ең алдымен аналардың отбасылық өмірінің барлық жағындағы қарым-қатынасы және өзінің отбасылық рөлін орындауды зерттейді);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«Түрлі жанұялық жағдай» әдістемесі (жанұялық қарым-қатынастардың түрлерін анықтайды: тұрақсыз, құрамалы, деструктивті);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lastRenderedPageBreak/>
        <w:sym w:font="Symbol" w:char="002D"/>
      </w:r>
      <w:r>
        <w:rPr>
          <w:rFonts w:ascii="Times New Roman" w:hAnsi="Times New Roman"/>
          <w:sz w:val="28"/>
          <w:szCs w:val="28"/>
        </w:rPr>
        <w:t xml:space="preserve"> «Құрамалы-деструктивтік жанұя» сауалнамасы (жанұяның нақты бір түрінің ерекшелігін анықтауға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«Нормативтік қарсыласу» әдістемесі (жанұя мүшелерінің бір-біріне қарсы қарым-қатынастарының жағдайын анықтауға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Р. Бернс пен С. Кауфманның «Жанұяның кинетикалық суреті» тесті (баланың көзқарасымен жанұяішілік қатынасты диагностикалауға арналған);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Столин мен Т. Романова және Г. Бутенко бойынша некеге қанағаттанушылық бойынша жүргізілетін тест-сауалнама (қанағаттанушылық және некеге қанағаттанбаушылықты жедел зерттеуге арналған, сонымен бірге, сол және басқа әлеуметтік топтар арасындағы келісім дәрежесі, некеге келіспеушілік);</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Левкович бойынша аралас некеде ерлі зайыптылар қатынасын  зерттеу әдістемесі. (түрлі этникалық ерлі-зайыптылар арасындағы қарым-қатынастарды анықтауға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sym w:font="Symbol" w:char="002D"/>
      </w:r>
      <w:r>
        <w:rPr>
          <w:rFonts w:ascii="Times New Roman" w:hAnsi="Times New Roman"/>
          <w:i/>
          <w:sz w:val="28"/>
          <w:szCs w:val="28"/>
        </w:rPr>
        <w:t xml:space="preserve"> Алтыншыдан</w:t>
      </w:r>
      <w:r>
        <w:rPr>
          <w:rFonts w:ascii="Times New Roman" w:hAnsi="Times New Roman"/>
          <w:sz w:val="28"/>
          <w:szCs w:val="28"/>
        </w:rPr>
        <w:t>, жеке тұлғаны әлеуметтік-психологиялық диагностикалау әдістемесі. Бұған келесілер кіреді: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«Өмірлік мақсатты саналы түрде тануын анықтау» әдістемесі (адамның өмірлік мақсатының тереңдігін және саналылығын анықтайды);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Тұлғаның іскерлік және коммуникативтік артықшылығын анықтау әдістемесі (адамның сапасын үш меже бойынша анықтайды: коммуникативтік, іскерлік және жасандылығы бойынша);</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Б. Додонов бойынша тұлғаның эмоционалды бағытын диагностикалау әдістемесі (оның қажеттілігінің 10 түрін зерттеуге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А. Мехрабиан және М. Магомед-Эминов бойынша жетістіктер мен қосылу уәждерін зерттеу әдістемесі (жетістікке жету және сәтсіздіктен қашуды диагностикалау үшін қолданылады);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Е. Климовтың «қызығушылық картасы» және «дифференциалды диагностикалық сауалнама» әдістемесі (тұлғаның жалпы қызығушылығы мен кәсіптік бағытын зерттеу үшін қолданылады);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Тұлғалық дифференциалды зерттеу әдістемесі (тұлғаның белгілі бір мінезін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Өзіндік баға беру жүйесін жанама түрде өлшеу әдістемесі (өзіндік бағаның толығымен ауызша және санадан өтпеген ерекшеліктерін ашуға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«Кос» әдістемесі (коммуникативтік және ұйымдастырушылық қабілеттілігін анықтау үшін қолданылады);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Психологиялық байқауды диагностикалау әдістемесі («Мінез-құлық бейнесі», «Тұлғалық кескін тізімі», А.Эткинда «Эмоция суреті», В. Лабунской);</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Д. Рассель, Л. Пепло, М. Фергюссонның «Жалғыздық межесі» (мазасыздануы, әлеуметтік оқшаулану, күйзеліс, зерігу нәтижесіндегі жалғыздықты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М. Люшердің тесті (тұлғаның сол және басқа да жұмысқа бағытталуын, оның функционалдық жағдайын, көңіл-күйін, сонымен қатар тұлғаның ең тұрақты кескінін  түсінуге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lastRenderedPageBreak/>
        <w:sym w:font="Symbol" w:char="002D"/>
      </w:r>
      <w:r>
        <w:rPr>
          <w:rFonts w:ascii="Times New Roman" w:hAnsi="Times New Roman"/>
          <w:sz w:val="28"/>
          <w:szCs w:val="28"/>
        </w:rPr>
        <w:t xml:space="preserve"> «Сан» сауалнамасы (өзін сезінуді, белсенділігін және адамдардың көңіл күйін  бағалауға арналған).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sym w:font="Symbol" w:char="002D"/>
      </w:r>
      <w:r>
        <w:rPr>
          <w:rFonts w:ascii="Times New Roman" w:hAnsi="Times New Roman"/>
          <w:i/>
          <w:sz w:val="28"/>
          <w:szCs w:val="28"/>
        </w:rPr>
        <w:t xml:space="preserve">Жетіншіден, </w:t>
      </w:r>
      <w:r>
        <w:rPr>
          <w:rFonts w:ascii="Times New Roman" w:hAnsi="Times New Roman"/>
          <w:sz w:val="28"/>
          <w:szCs w:val="28"/>
        </w:rPr>
        <w:t>әлеуметтік психологиялық құбылыстардың жаппай болуын зерттеу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Қоғамдағы өмір сүру салты мен сапасын диагностикалау (әлеуметтік қолайлылығы, өмір салты көрсеткіштерін талдауға негізделген);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Абырой мен беделді бағалау әдістемесі (әрбір қоғамда болатын маңыздылығы және беделдігі бойынша көзқараспен бөліп қарағанда мамандығы, статусы, ұстанымы бойынша көптеген бөлінулерді анықтауға негізделген);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Сыныптық идентификациялаудың «Өзіндік бағалау» әдісі (әртүрлі конфессионалдық шынайы және алдамшы мүліктік және әлеуметтік психологиялық өзін сезінуді анықтауға бағытталған);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Әлеуметтік стратификацияның жеті және тоғыз баллдық межелері (кіріс деңгейін анықтау үшін кластерлік талдауды қолдануға негізделген, бұл мамандықтың түріне, білім деңгейіне, статусына байланысты болып табылады);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Қоғамдық пікірді және көңіл-күйді зерттеу әдістемесі (қоғамның әрбір топтарының жаңалықтарға, деректерге, адамдар үшін өте маңызды болып табылатын әлеуметтік қызығушылықтарға, олардың қажеттілігін қанағаттандыруға, өзара қарым-қатынас жасауға, өз ойын еркін білдіре алуды анықтауға бағытталған әдістеме болып табылады);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Адамдардың әлеуметтік өзін-өзі сезінуін зерттеу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Адамдардың әлеуметтік қанағаттануын зерттеу әдістемесі (олардың мамандығының беделділігі, білім және кіріс деңгейін ескеруге негізделген);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Саясаттағы көсемді зертеу әдістемесі (қоғамның нақтылы саясат көсеміне қатынасын әртүрлі технологиялық талдаулардың қосылуы және  олардың психологиялық мінездемелері қоғам үшін артықшылығын анықтауға арналған арнайы тесттерді қолдануға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«Р. Лайкерт «Ұйымдастырушылық мінездеме профилі» және Л. Константин «Ұйымдастырушылық парадигм межесі» (көсемдікті, топтық қарым-қатынас, топтық әріптестік, уәждеме жасау, коммуникация, басқару үрдісінде маңызды шешімдерді қабылдауды анықтауға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Әлеуметтік-психологиялық климатты зерттеу әдістемесі (оның қоғамда эмоционалдылығын, мінез-құлқын және когнитивті компонентін анықтауға мүмкіндігін береді).</w:t>
      </w:r>
    </w:p>
    <w:p w:rsidR="00473D72" w:rsidRDefault="00473D72" w:rsidP="00473D72">
      <w:pPr>
        <w:rPr>
          <w:b/>
          <w:i/>
          <w:sz w:val="28"/>
          <w:szCs w:val="28"/>
        </w:rPr>
      </w:pPr>
      <w:r>
        <w:rPr>
          <w:sz w:val="28"/>
          <w:szCs w:val="28"/>
          <w:lang w:val="ru-RU"/>
        </w:rPr>
        <w:t xml:space="preserve">Лекция № 3. </w:t>
      </w:r>
    </w:p>
    <w:p w:rsidR="00473D72" w:rsidRDefault="00473D72" w:rsidP="00473D72">
      <w:pPr>
        <w:jc w:val="center"/>
        <w:rPr>
          <w:b/>
          <w:i/>
          <w:sz w:val="28"/>
          <w:szCs w:val="28"/>
        </w:rPr>
      </w:pPr>
      <w:r>
        <w:rPr>
          <w:b/>
          <w:i/>
          <w:sz w:val="28"/>
          <w:szCs w:val="28"/>
        </w:rPr>
        <w:t>ТҰЛҒА ЖӘНЕ ҚОҒАМ</w:t>
      </w:r>
    </w:p>
    <w:p w:rsidR="00473D72" w:rsidRDefault="00473D72" w:rsidP="00473D72">
      <w:pPr>
        <w:jc w:val="center"/>
        <w:rPr>
          <w:b/>
          <w:i/>
          <w:sz w:val="28"/>
          <w:szCs w:val="28"/>
        </w:rPr>
      </w:pPr>
    </w:p>
    <w:p w:rsidR="00473D72" w:rsidRDefault="00473D72" w:rsidP="00473D72">
      <w:pPr>
        <w:numPr>
          <w:ilvl w:val="0"/>
          <w:numId w:val="1"/>
        </w:numPr>
        <w:jc w:val="center"/>
        <w:rPr>
          <w:b/>
          <w:sz w:val="28"/>
          <w:szCs w:val="28"/>
        </w:rPr>
      </w:pPr>
      <w:r>
        <w:rPr>
          <w:b/>
          <w:sz w:val="28"/>
          <w:szCs w:val="28"/>
        </w:rPr>
        <w:t>Тұлға психологиясының әлеуметтік негізі</w:t>
      </w:r>
    </w:p>
    <w:p w:rsidR="00473D72" w:rsidRDefault="00473D72" w:rsidP="00473D72">
      <w:pPr>
        <w:rPr>
          <w:sz w:val="28"/>
          <w:szCs w:val="28"/>
        </w:rPr>
      </w:pPr>
    </w:p>
    <w:p w:rsidR="00473D72" w:rsidRDefault="00473D72" w:rsidP="00473D72">
      <w:pPr>
        <w:rPr>
          <w:sz w:val="28"/>
          <w:szCs w:val="28"/>
        </w:rPr>
      </w:pPr>
      <w:r>
        <w:rPr>
          <w:sz w:val="28"/>
          <w:szCs w:val="28"/>
        </w:rPr>
        <w:t>Тұлға – индивидтің әлеуметтік мәнді қасиеттерінің жүйесі. Адам дайын қабілеттермен, қызығушылықтармен, мінезбен және т.б. туылмайды. Бұл қасиеттер нақты әлеуметтік жағдайлардағы адамның өмір сүру кезінде қалыптасады.</w:t>
      </w:r>
    </w:p>
    <w:p w:rsidR="00473D72" w:rsidRDefault="00473D72" w:rsidP="00473D72">
      <w:pPr>
        <w:rPr>
          <w:sz w:val="28"/>
          <w:szCs w:val="28"/>
        </w:rPr>
      </w:pPr>
      <w:r>
        <w:rPr>
          <w:sz w:val="28"/>
          <w:szCs w:val="28"/>
        </w:rPr>
        <w:lastRenderedPageBreak/>
        <w:t>Адам организмнің тұқымқуалаушылық негізі (</w:t>
      </w:r>
      <w:r>
        <w:rPr>
          <w:i/>
          <w:sz w:val="28"/>
          <w:szCs w:val="28"/>
          <w:u w:val="single"/>
        </w:rPr>
        <w:t>генотип</w:t>
      </w:r>
      <w:r>
        <w:rPr>
          <w:sz w:val="28"/>
          <w:szCs w:val="28"/>
        </w:rPr>
        <w:t>) оның анатомо-физиологиялық ерекшеліктерін, жүйке жүйесінің негізгі сапаларын, жүйке процестерінің динамикасын анықтайды.</w:t>
      </w:r>
    </w:p>
    <w:p w:rsidR="00473D72" w:rsidRDefault="00473D72" w:rsidP="00473D72">
      <w:pPr>
        <w:rPr>
          <w:sz w:val="28"/>
          <w:szCs w:val="28"/>
        </w:rPr>
      </w:pPr>
      <w:r>
        <w:rPr>
          <w:sz w:val="28"/>
          <w:szCs w:val="28"/>
        </w:rPr>
        <w:t>Адам табиғатының биологиялық негізінде оның болашақтағы психикалық дамуының мүмкіншіліктері жинақталған. Бірақ, адамзат тек қана әлеуметтік тұқымқуалаушылықтың арқасында, яғни білім, дәстүрлер, материалды және рухани мәдени заттар, қоғамдық қатынастар жүйесінде орныққан әлеуметтік тәжірибені меңгеру барысында адам болады.</w:t>
      </w:r>
    </w:p>
    <w:p w:rsidR="00473D72" w:rsidRDefault="00473D72" w:rsidP="00473D72">
      <w:pPr>
        <w:rPr>
          <w:sz w:val="28"/>
          <w:szCs w:val="28"/>
        </w:rPr>
      </w:pPr>
      <w:r>
        <w:rPr>
          <w:sz w:val="28"/>
          <w:szCs w:val="28"/>
        </w:rPr>
        <w:t xml:space="preserve">Адамның тұлға ретінде қалыптасуы нақты бір қоғамдық жағдайларда болады. Қоғамның талаптары адамдардың мінез-құлқының моделін, ал бағалау белгілері оның мінез-құлқын анықтайды. </w:t>
      </w:r>
    </w:p>
    <w:p w:rsidR="00473D72" w:rsidRDefault="00473D72" w:rsidP="00473D72">
      <w:pPr>
        <w:rPr>
          <w:sz w:val="28"/>
          <w:szCs w:val="28"/>
        </w:rPr>
      </w:pPr>
      <w:r>
        <w:rPr>
          <w:sz w:val="28"/>
          <w:szCs w:val="28"/>
        </w:rPr>
        <w:t>Адамның табиғи қасиеттері (мысалы, оның мінезінің қырлары) болып көрінетіндер шындығында, тұлғаның қоғамдық талаптары оның мінез-құлқында бекітілуі болып табылады.</w:t>
      </w:r>
    </w:p>
    <w:p w:rsidR="00473D72" w:rsidRDefault="00473D72" w:rsidP="00473D72">
      <w:pPr>
        <w:rPr>
          <w:sz w:val="28"/>
          <w:szCs w:val="28"/>
        </w:rPr>
      </w:pPr>
      <w:r>
        <w:rPr>
          <w:sz w:val="28"/>
          <w:szCs w:val="28"/>
        </w:rPr>
        <w:t>Тұлғаның өзегі (ядросы) оның маңызды психикалық қасиеті – руханилықпен байланысты. Руханилық – адам өмірінің жоғары көрсеткіші, оның адамзаттық, адамгершілік парыздарының ішкі құндылығы, адамның болмыстан да жоғары мәнге бағынуы болып табылады. Тұлғаның руханилығы – оның санадан да жоғарылығы, барлық опасыздықтарды тұрақты шеттетуге деген қажеттілігі, өзінің адамзаттық парызына,  маңызды идеалына шексіз берілу болып табылады. Өзіңнің парызыңды орындап көрші, - деп жазды Гегель, - өзіңнің бағаңды білесің!</w:t>
      </w:r>
    </w:p>
    <w:p w:rsidR="00473D72" w:rsidRDefault="00473D72" w:rsidP="00473D72">
      <w:pPr>
        <w:rPr>
          <w:sz w:val="28"/>
          <w:szCs w:val="28"/>
        </w:rPr>
      </w:pPr>
      <w:r>
        <w:rPr>
          <w:sz w:val="28"/>
          <w:szCs w:val="28"/>
        </w:rPr>
        <w:t>Тұлға құрылымының негізі, өзегі – құндылықтық-нормалық жүйенің, тұлға бағыттылығының, оның әлеуметтік мәні бар объекттер мен құбылыстарға қатынасының қалыптасуы болып табылады. Құндылық – шындықтағы құбылыс, заттардың тұлғалық мәні. Құбылыстың тұлғалық мәнділігі оның әлеуметтік мәнділігімен үйлесуі аса маңызды.</w:t>
      </w:r>
    </w:p>
    <w:p w:rsidR="00473D72" w:rsidRDefault="00473D72" w:rsidP="00473D72">
      <w:pPr>
        <w:rPr>
          <w:sz w:val="28"/>
          <w:szCs w:val="28"/>
        </w:rPr>
      </w:pPr>
      <w:r>
        <w:rPr>
          <w:sz w:val="28"/>
          <w:szCs w:val="28"/>
        </w:rPr>
        <w:t>Жалпы негізгі әлеуметтік құндылықтар – адамгершілік, қауіпсіздік, кез келген әлеуметтік игілік және топтық құндылықтар – идеялық, саяси постулаттар, діни сенімдер, кәсіби білімдер және т.б. деп бөлінеді.</w:t>
      </w:r>
    </w:p>
    <w:p w:rsidR="00473D72" w:rsidRDefault="00473D72" w:rsidP="00473D72">
      <w:pPr>
        <w:rPr>
          <w:sz w:val="28"/>
          <w:szCs w:val="28"/>
        </w:rPr>
      </w:pPr>
      <w:r>
        <w:rPr>
          <w:sz w:val="28"/>
          <w:szCs w:val="28"/>
        </w:rPr>
        <w:t>Интернализациялы (меншік) тұлға құндылықтары оның мінез-құлықтық бағдары, негізгі өзін-өзі бақылау болып табылады. Құндылықтар негізгі және құралдық болуы мүмкін, яғни өмірлік мәселелерді сәтті шешу құралы, тұлғаның өзін-өзі ретту және өзін-өзі бекіту құралы.</w:t>
      </w:r>
    </w:p>
    <w:p w:rsidR="00473D72" w:rsidRDefault="00473D72" w:rsidP="00473D72">
      <w:pPr>
        <w:rPr>
          <w:sz w:val="28"/>
          <w:szCs w:val="28"/>
        </w:rPr>
      </w:pPr>
      <w:r>
        <w:rPr>
          <w:sz w:val="28"/>
          <w:szCs w:val="28"/>
        </w:rPr>
        <w:t>Тұлғаның құндылықтар жүйесі негізінде оның нұсқау жүйесі қалыптасады – сәйкес типтік жағдайда белгілі бір бейнеде әрекет етуге психикалық дайындық. Әсіресе тұлғаның әлеуметтік нұсқаулары тұрақты. Олар әлеуметтік объектілермен өзара әрекетінің тұрақты тәсілдерінің қорын көрсетеді, яғни әлеуметтік перцепция - әлеуметтік объектілердің стереортипті бейнесі ретінде көрінеді. Этносаралық топтардың қатынасы сәйкес нұсқаулармен дәлме-дәл келеді.</w:t>
      </w:r>
    </w:p>
    <w:p w:rsidR="00473D72" w:rsidRDefault="00473D72" w:rsidP="00473D72">
      <w:pPr>
        <w:rPr>
          <w:sz w:val="28"/>
          <w:szCs w:val="28"/>
        </w:rPr>
      </w:pPr>
      <w:r>
        <w:rPr>
          <w:sz w:val="28"/>
          <w:szCs w:val="28"/>
        </w:rPr>
        <w:t>Тұлғаға социумның, әлеуметтік ортаның әсерінің маңыздылығы соншалық, оның нәтижесі тұлғаның әлеуметтік мінезінің қалыптасуында көрінеді.</w:t>
      </w:r>
    </w:p>
    <w:p w:rsidR="00473D72" w:rsidRDefault="00473D72" w:rsidP="00473D72">
      <w:pPr>
        <w:rPr>
          <w:sz w:val="28"/>
          <w:szCs w:val="28"/>
        </w:rPr>
      </w:pPr>
      <w:r>
        <w:rPr>
          <w:sz w:val="28"/>
          <w:szCs w:val="28"/>
        </w:rPr>
        <w:lastRenderedPageBreak/>
        <w:t>Мінездің жеке қырларымен және қасиеттерімен қатар</w:t>
      </w:r>
      <w:r>
        <w:rPr>
          <w:b/>
          <w:sz w:val="28"/>
          <w:szCs w:val="28"/>
        </w:rPr>
        <w:t xml:space="preserve"> әлеуметтік ортаға тұлғаның бейімделуінің жалпы тәсілі – адам мінезінің әлеуметтік типтері</w:t>
      </w:r>
      <w:r>
        <w:rPr>
          <w:sz w:val="28"/>
          <w:szCs w:val="28"/>
        </w:rPr>
        <w:t xml:space="preserve"> қалыптасады. Әлеуметтік мінездің мынадай типтерін бөліп көрсетуге болады:</w:t>
      </w:r>
    </w:p>
    <w:p w:rsidR="00473D72" w:rsidRDefault="00473D72" w:rsidP="00473D72">
      <w:pPr>
        <w:rPr>
          <w:sz w:val="28"/>
          <w:szCs w:val="28"/>
        </w:rPr>
      </w:pPr>
      <w:r>
        <w:rPr>
          <w:b/>
          <w:i/>
          <w:sz w:val="28"/>
          <w:szCs w:val="28"/>
        </w:rPr>
        <w:t>1. Гармониялық біртұтас тип</w:t>
      </w:r>
      <w:r>
        <w:rPr>
          <w:sz w:val="28"/>
          <w:szCs w:val="28"/>
        </w:rPr>
        <w:t xml:space="preserve"> – қарым-қатынасқа тұрақтылығымен және сонымен бірге қоршаған ортаға тұлғаның жоғары түрде бейімделгіштігімен ерекшеленеді. Мұндай мінез типі бар адамда ішкі конфликт болмайды, оның ниеті жасап жатқан ісімен сәйкес келеді.</w:t>
      </w:r>
    </w:p>
    <w:p w:rsidR="00473D72" w:rsidRDefault="00473D72" w:rsidP="00473D72">
      <w:pPr>
        <w:rPr>
          <w:sz w:val="28"/>
          <w:szCs w:val="28"/>
        </w:rPr>
      </w:pPr>
      <w:r>
        <w:rPr>
          <w:sz w:val="28"/>
          <w:szCs w:val="28"/>
        </w:rPr>
        <w:t>Ол көпшіл, ерікті, принципшіл адам. Гармониялық біртұтас типтегі адамдар өмірдің барлық қиын жағдайларында өзінің құндылықтық жүйесін сақтайды. Ол өзінің идеалдары мен принциптері үшін ерікті күреседі. Бейімделушілік емес, ақиқаттың өзгеруі өзінің идеалымен сәйкес – мұндай адамдардың бейімделу тәсілі осындай болады.</w:t>
      </w:r>
    </w:p>
    <w:p w:rsidR="00473D72" w:rsidRDefault="00473D72" w:rsidP="00473D72">
      <w:pPr>
        <w:rPr>
          <w:sz w:val="28"/>
          <w:szCs w:val="28"/>
        </w:rPr>
      </w:pPr>
      <w:r>
        <w:rPr>
          <w:b/>
          <w:i/>
          <w:sz w:val="28"/>
          <w:szCs w:val="28"/>
        </w:rPr>
        <w:t>2. Ішкі конфликтілі, бірақ сыртқы ортамен гармониялық үйлесімді тип</w:t>
      </w:r>
      <w:r>
        <w:rPr>
          <w:sz w:val="28"/>
          <w:szCs w:val="28"/>
        </w:rPr>
        <w:t xml:space="preserve"> – ішкі қозу мен сыртқы мінез-құлық арасындағы қарама-қайшылықпен ерекшеленеді, ортаның талаптарымен келісу үлкен қысыммен жүзеге асырылады.</w:t>
      </w:r>
    </w:p>
    <w:p w:rsidR="00473D72" w:rsidRDefault="00473D72" w:rsidP="00473D72">
      <w:pPr>
        <w:rPr>
          <w:sz w:val="28"/>
          <w:szCs w:val="28"/>
        </w:rPr>
      </w:pPr>
      <w:r>
        <w:rPr>
          <w:sz w:val="28"/>
          <w:szCs w:val="28"/>
        </w:rPr>
        <w:t xml:space="preserve">Мұндай мінез типтегі адам импульсивті әрекетке икем келеді, дегенмен олар өздерін ерік күштермен үнемі қамтып отырады. Оның қарым-қатынас жүйесі тұрақты, бірақ коммуникациялық қасиеттері жеткілікті дамымаған. </w:t>
      </w:r>
    </w:p>
    <w:p w:rsidR="00473D72" w:rsidRDefault="00473D72" w:rsidP="00473D72">
      <w:pPr>
        <w:rPr>
          <w:sz w:val="28"/>
          <w:szCs w:val="28"/>
        </w:rPr>
      </w:pPr>
      <w:r>
        <w:rPr>
          <w:sz w:val="28"/>
          <w:szCs w:val="28"/>
        </w:rPr>
        <w:t>Мұндай типтегі адамдардың құндылықтық бағдарларының ақиқат шындық шарттарымен үйлесуі күрделі жүйеде болады.</w:t>
      </w:r>
    </w:p>
    <w:p w:rsidR="00473D72" w:rsidRDefault="00473D72" w:rsidP="00473D72">
      <w:pPr>
        <w:rPr>
          <w:sz w:val="28"/>
          <w:szCs w:val="28"/>
        </w:rPr>
      </w:pPr>
      <w:r>
        <w:rPr>
          <w:sz w:val="28"/>
          <w:szCs w:val="28"/>
        </w:rPr>
        <w:t>Бұл адамдар сыртқы әлеммен келіспеушілікті ішкі тактикалық қайта құруды, өз құндылықтар жүйесіне сәйкес келмейтін ағымдағы оқиғаларда құнсыздандыру, сыртқы ортаны, жағдайды белсенді өзгертуге ұмтылмай-ақ, негізгі құндылықтарды сақтай отыра жеңеді. Бұл күнделік күрестен аулақ дана бақылаушы типі.</w:t>
      </w:r>
    </w:p>
    <w:p w:rsidR="00473D72" w:rsidRDefault="00473D72" w:rsidP="00473D72">
      <w:pPr>
        <w:rPr>
          <w:sz w:val="28"/>
          <w:szCs w:val="28"/>
        </w:rPr>
      </w:pPr>
      <w:r>
        <w:rPr>
          <w:b/>
          <w:i/>
          <w:sz w:val="28"/>
          <w:szCs w:val="28"/>
        </w:rPr>
        <w:t xml:space="preserve">3. Бейімділігі төмен конфликтілі тип. </w:t>
      </w:r>
      <w:r>
        <w:rPr>
          <w:sz w:val="28"/>
          <w:szCs w:val="28"/>
        </w:rPr>
        <w:t>Оған эмоциялы талаптану мен әлеуметтік талаптар арасындағы конфликтілік, ырықсыздық, жағымсыз эмоциялардың басымдылығы, коммуникациялық қасиеттердің жетілмегендігі, өзіндік сана-сезімнің құрылымдық жетіспеушілігі тән.</w:t>
      </w:r>
    </w:p>
    <w:p w:rsidR="00473D72" w:rsidRDefault="00473D72" w:rsidP="00473D72">
      <w:pPr>
        <w:rPr>
          <w:sz w:val="28"/>
          <w:szCs w:val="28"/>
        </w:rPr>
      </w:pPr>
      <w:r>
        <w:rPr>
          <w:sz w:val="28"/>
          <w:szCs w:val="28"/>
        </w:rPr>
        <w:t>Бұл типтегі адамдардың дүниемен жеке байланысы жалпы мінез-құлық жүйесіне енбеген. Мұндай адамдардың өмірі жеңіл схемада өтеді: олардың құбылмалы ұмтылысы, олардың пікірі бойынша, ешқандай күш салмай-ақ тез қанағаттандырылуы керек.</w:t>
      </w:r>
    </w:p>
    <w:p w:rsidR="00473D72" w:rsidRDefault="00473D72" w:rsidP="00473D72">
      <w:pPr>
        <w:rPr>
          <w:sz w:val="28"/>
          <w:szCs w:val="28"/>
        </w:rPr>
      </w:pPr>
      <w:r>
        <w:rPr>
          <w:sz w:val="28"/>
          <w:szCs w:val="28"/>
        </w:rPr>
        <w:t>Мұндай индивидтердің психикасы өткен тәжірибеден қиындық көрмеген, оларды болашағы да ойландырмайды. Олар өмір сүру үшін күреске шынықпаған. Олар балалық шағында гиперопекада, сыртқы қоршаған адамдардың шектен тыс қамқорлығында болған. Олар инфантильділігімен, өмір қиындықтарын жеңуге икемсізділігімен ерекшеленеді. Олардың өмір сүру әрекетінің негізгі мотиві – қанағаттану (гедонизм) болып табылады.</w:t>
      </w:r>
    </w:p>
    <w:p w:rsidR="00473D72" w:rsidRDefault="00473D72" w:rsidP="00473D72">
      <w:pPr>
        <w:rPr>
          <w:sz w:val="28"/>
          <w:szCs w:val="28"/>
        </w:rPr>
      </w:pPr>
      <w:r>
        <w:rPr>
          <w:sz w:val="28"/>
          <w:szCs w:val="28"/>
        </w:rPr>
        <w:t>Мұндай типтегі адамдар барлық жаңа ситуацияларды конфликтілі түрде қабылдайды және бейсаналы түрде психологиялық жалған қорғанысқа жүгінеді – шындықты бұрмалап бейнелеу, қырсығу, бір беткейлік, қиял әлеміне және нәтижесіз арманға кету.</w:t>
      </w:r>
    </w:p>
    <w:p w:rsidR="00473D72" w:rsidRDefault="00473D72" w:rsidP="00473D72">
      <w:pPr>
        <w:rPr>
          <w:sz w:val="28"/>
          <w:szCs w:val="28"/>
        </w:rPr>
      </w:pPr>
      <w:r>
        <w:rPr>
          <w:b/>
          <w:i/>
          <w:sz w:val="28"/>
          <w:szCs w:val="28"/>
        </w:rPr>
        <w:lastRenderedPageBreak/>
        <w:t>4. Мінездің вариативті типі</w:t>
      </w:r>
      <w:r>
        <w:rPr>
          <w:sz w:val="28"/>
          <w:szCs w:val="28"/>
        </w:rPr>
        <w:t xml:space="preserve"> – тұрақсыздық позиция нәтижесіндегі ортаға сыртқы икемделу, принципшіл еместік, тұлға дамуының төмен деңгейін, мінез-құлықтың тұрақты жалпы тәсілінің болмауын көрсетеді. Мінезсіздік, әрқашанда бейімделгіштік – мінез-құлық әсемділігінің суррогаты болып табылады.</w:t>
      </w:r>
    </w:p>
    <w:p w:rsidR="00473D72" w:rsidRDefault="00473D72" w:rsidP="00473D72">
      <w:pPr>
        <w:rPr>
          <w:sz w:val="28"/>
          <w:szCs w:val="28"/>
        </w:rPr>
      </w:pPr>
      <w:r>
        <w:rPr>
          <w:sz w:val="28"/>
          <w:szCs w:val="28"/>
        </w:rPr>
        <w:t>Мұндай типтегі адамдар ішкі дүниенің немқұрайлығымен ерекшеленеді; олардың өмір сүрудегі күресі тіке сызықты. Олар пайдакүнемдік мақсатқа жетуде күдік және тұрақсыздықты туғызбайды, ерекше ішкі мкедергілер болмайды. Оларға тек бір ғана кедергінің түрі белгілі – ол сыртқы кедергі.</w:t>
      </w:r>
    </w:p>
    <w:p w:rsidR="00473D72" w:rsidRDefault="00473D72" w:rsidP="00473D72">
      <w:pPr>
        <w:rPr>
          <w:sz w:val="28"/>
          <w:szCs w:val="28"/>
        </w:rPr>
      </w:pPr>
      <w:r>
        <w:rPr>
          <w:sz w:val="28"/>
          <w:szCs w:val="28"/>
        </w:rPr>
        <w:t>Шындық оларға «техникалық» мінездегі бір сәттік игілікке қалай жетуге болады деген сұрақ қояды. Бұл «реалистер» типі: өзінің қажеттіліктерін мұндай адамдар шындықтағы мүмкіндіктермен толық қанағаттандыруға тырысады. Бейімделу, үйлестіру, сыртқы жағдайға ішкі дүниені қиыстырып келтіру – мұндай адамдардың бейімделу тәсілі болып табылады.</w:t>
      </w:r>
    </w:p>
    <w:p w:rsidR="00473D72" w:rsidRDefault="00473D72" w:rsidP="00473D72">
      <w:pPr>
        <w:rPr>
          <w:sz w:val="28"/>
          <w:szCs w:val="28"/>
        </w:rPr>
      </w:pPr>
      <w:r>
        <w:rPr>
          <w:sz w:val="28"/>
          <w:szCs w:val="28"/>
        </w:rPr>
        <w:t xml:space="preserve">Әрбір қоғамдық-тарихи дәуір өзінің тұлға типтерін ұсынады. Әрбір индивид өз дәуірінің ұлттық және әлеуметтік ерекшеліктер кешенін көрсетеді. Бірақ та, әлеуметтік жағдайлар айнымалы болып келеді. Бір адамның өмір бойы олар өзгеруі мүмкін. Осыған байланысты тұлғаның негізгі қасиеті, </w:t>
      </w:r>
      <w:r>
        <w:rPr>
          <w:b/>
          <w:sz w:val="28"/>
          <w:szCs w:val="28"/>
        </w:rPr>
        <w:t>әлеуметтік біліктілік</w:t>
      </w:r>
      <w:r>
        <w:rPr>
          <w:sz w:val="28"/>
          <w:szCs w:val="28"/>
        </w:rPr>
        <w:t xml:space="preserve"> (компетенттілік) – ол негізгі тұлғалық құндылықтарды сақтауда өзгермелі әлеуметтік жағдайларға тәуелді жеке мінез-құлықтың икемділік стратегиясы, жеке және күнделікті әлеуметтік тәжірибенің оптималды сценариін қаыптастыру қабілеті болып табылады. Тұлғаның мінез-құлқы барлық жағдайларда әлеуметтік нормаланған мінез-құлық болып табылады. </w:t>
      </w:r>
    </w:p>
    <w:p w:rsidR="00473D72" w:rsidRDefault="00473D72" w:rsidP="00473D72">
      <w:pPr>
        <w:rPr>
          <w:sz w:val="28"/>
          <w:szCs w:val="28"/>
        </w:rPr>
      </w:pPr>
      <w:r>
        <w:rPr>
          <w:sz w:val="28"/>
          <w:szCs w:val="28"/>
        </w:rPr>
        <w:t>Индивидтің қоғам қызығушылықтарын сақтау және сақтамауға байланысты оның мінез-құлқы әлеуметтік-жағымды, асоциалды немесе антиәлеуметтік ретінде бағаланады.</w:t>
      </w:r>
    </w:p>
    <w:p w:rsidR="00473D72" w:rsidRDefault="00473D72" w:rsidP="00473D72">
      <w:pPr>
        <w:rPr>
          <w:sz w:val="28"/>
          <w:szCs w:val="28"/>
        </w:rPr>
      </w:pPr>
      <w:r>
        <w:rPr>
          <w:sz w:val="28"/>
          <w:szCs w:val="28"/>
        </w:rPr>
        <w:t>Адамдардың мінез-құлқын, әлеуметтік топтарды реттеу әлеуметтік нормалар негізінде және әлеуметтік бақылау арқылы жүзеге асады.</w:t>
      </w:r>
    </w:p>
    <w:p w:rsidR="00473D72" w:rsidRDefault="00473D72" w:rsidP="00473D72">
      <w:pPr>
        <w:rPr>
          <w:sz w:val="28"/>
          <w:szCs w:val="28"/>
        </w:rPr>
      </w:pPr>
      <w:r>
        <w:rPr>
          <w:i/>
          <w:sz w:val="28"/>
          <w:szCs w:val="28"/>
        </w:rPr>
        <w:t>Әлеуметтік норма</w:t>
      </w:r>
      <w:r>
        <w:rPr>
          <w:sz w:val="28"/>
          <w:szCs w:val="28"/>
        </w:rPr>
        <w:t xml:space="preserve"> – жалпы мақұлдаған формадағы жарлық, әлеуметтік мәнді жағдайлардағы мінез-құлық тәсілі.</w:t>
      </w:r>
    </w:p>
    <w:p w:rsidR="00473D72" w:rsidRDefault="00473D72" w:rsidP="00473D72">
      <w:pPr>
        <w:rPr>
          <w:sz w:val="28"/>
          <w:szCs w:val="28"/>
        </w:rPr>
      </w:pPr>
      <w:r>
        <w:rPr>
          <w:sz w:val="28"/>
          <w:szCs w:val="28"/>
        </w:rPr>
        <w:t>Әлеуметтік нормалар микро- және макротоптарда және қоғамда толық қалыптасады. Қоғамдық және макротоптық нормалар қоғамдық-тарихи жағдайлармен қамтамасыз етілген, олар адамды қоғамның әлеуметтік құрылымына енгізу болып табылады. Әлеуметтік нормалардың негізінде сол әлеуметтік қауымдастықтағы адамдардың өзара әрекет типін қалыптастырады, қолдайды және суреттейді.</w:t>
      </w:r>
    </w:p>
    <w:p w:rsidR="00473D72" w:rsidRDefault="00473D72" w:rsidP="00473D72">
      <w:pPr>
        <w:rPr>
          <w:sz w:val="28"/>
          <w:szCs w:val="28"/>
        </w:rPr>
      </w:pPr>
      <w:r>
        <w:rPr>
          <w:sz w:val="28"/>
          <w:szCs w:val="28"/>
        </w:rPr>
        <w:t>Әлеуметтік топтардың нормалары – топ мүшелерінің мінез-құлқына жалпыланған талаптар.</w:t>
      </w:r>
    </w:p>
    <w:p w:rsidR="00473D72" w:rsidRDefault="00473D72" w:rsidP="00473D72">
      <w:pPr>
        <w:rPr>
          <w:sz w:val="28"/>
          <w:szCs w:val="28"/>
        </w:rPr>
      </w:pPr>
      <w:r>
        <w:rPr>
          <w:sz w:val="28"/>
          <w:szCs w:val="28"/>
        </w:rPr>
        <w:t>Кодекстерге бекітілген кәдімгі сана мен норманың нормалары ерекшелінеді. Вербалды нормалармен бірге бейнелі нормалар да болады (мысалы, этикет нормалары, модалар және т.б.).</w:t>
      </w:r>
    </w:p>
    <w:p w:rsidR="00473D72" w:rsidRDefault="00473D72" w:rsidP="00473D72">
      <w:pPr>
        <w:rPr>
          <w:sz w:val="28"/>
          <w:szCs w:val="28"/>
        </w:rPr>
      </w:pPr>
      <w:r>
        <w:rPr>
          <w:sz w:val="28"/>
          <w:szCs w:val="28"/>
        </w:rPr>
        <w:t>Қоғамдық қатынастардың әртүрлі сфераларында әлеуметтік нормаларының өзіне тән спецификасы болады. Нормалар моралды, саяси, құқықтық, мәдени, этикалық және т.б. деп бөлінеді.</w:t>
      </w:r>
    </w:p>
    <w:p w:rsidR="00473D72" w:rsidRDefault="00473D72" w:rsidP="00473D72">
      <w:pPr>
        <w:rPr>
          <w:sz w:val="28"/>
          <w:szCs w:val="28"/>
        </w:rPr>
      </w:pPr>
      <w:r>
        <w:rPr>
          <w:sz w:val="28"/>
          <w:szCs w:val="28"/>
        </w:rPr>
        <w:t>Әлеуметтік-экономикалық қатынастар құқықтық нормалармен реттеледі.</w:t>
      </w:r>
    </w:p>
    <w:p w:rsidR="00473D72" w:rsidRDefault="00473D72" w:rsidP="00473D72">
      <w:pPr>
        <w:rPr>
          <w:sz w:val="28"/>
          <w:szCs w:val="28"/>
        </w:rPr>
      </w:pPr>
      <w:r>
        <w:rPr>
          <w:sz w:val="28"/>
          <w:szCs w:val="28"/>
        </w:rPr>
        <w:lastRenderedPageBreak/>
        <w:t>Адамдар арасындағы өзара қатынас, олардың мінез-құлық стилі мәдени, мораль, этика нормаларымен реттеледі.</w:t>
      </w:r>
    </w:p>
    <w:p w:rsidR="00473D72" w:rsidRDefault="00473D72" w:rsidP="00473D72">
      <w:pPr>
        <w:rPr>
          <w:sz w:val="28"/>
          <w:szCs w:val="28"/>
        </w:rPr>
      </w:pPr>
      <w:r>
        <w:rPr>
          <w:sz w:val="28"/>
          <w:szCs w:val="28"/>
        </w:rPr>
        <w:t>Әлеуметтік нормалар негізінде мінез-құлықтардың бөлінуі болады: нормалы (әлеуметтік бейімделген), ауытқыған (девиантты) және нормаға қарама-қарсы (сонымен бірге құқыққа да қарсы) мінез-құлық.</w:t>
      </w:r>
    </w:p>
    <w:p w:rsidR="00473D72" w:rsidRDefault="00473D72" w:rsidP="00473D72">
      <w:pPr>
        <w:rPr>
          <w:sz w:val="28"/>
          <w:szCs w:val="28"/>
        </w:rPr>
      </w:pPr>
      <w:r>
        <w:rPr>
          <w:sz w:val="28"/>
          <w:szCs w:val="28"/>
        </w:rPr>
        <w:t>Әлеуметтік нормаларды меңгеру, оларды тұлғаның ішкі дүниесіне енгізу – бұл сыртқы үлгілермен ұқсастыру процесі емес, тұлға санасының құрылу процесі деп атайды. Әлеуметтік нормалар жеке сананы қалыптастырады, оның құрылымын ұйымдастырады. Интернализмді әлеуметтік нормалар тұлға мінез-құлқын реттушісі болады. Бірақ олар мінез-құлықты тікелей емес, сананың сәйкес ұйымдасуы, тұлғалық мәндер мен бағалар жүйесінің қалыптасуы арқылы реттейді.</w:t>
      </w:r>
    </w:p>
    <w:p w:rsidR="00473D72" w:rsidRDefault="00473D72" w:rsidP="00473D72">
      <w:pPr>
        <w:rPr>
          <w:sz w:val="28"/>
          <w:szCs w:val="28"/>
        </w:rPr>
      </w:pPr>
      <w:r>
        <w:rPr>
          <w:sz w:val="28"/>
          <w:szCs w:val="28"/>
        </w:rPr>
        <w:t>Тұлға қабылдаған нормалық жүйелер мінез-құлық сферасының барлық мотивациялығын, мағыналылығын анықтайды. Әлеуметтік норма тұлғаның құндылықтық жүйесін ескермеген кезде, адамның мінез-құлқы асоциалды мінезге айналады.</w:t>
      </w:r>
    </w:p>
    <w:p w:rsidR="00473D72" w:rsidRDefault="00473D72" w:rsidP="00473D72">
      <w:pPr>
        <w:rPr>
          <w:sz w:val="28"/>
          <w:szCs w:val="28"/>
        </w:rPr>
      </w:pPr>
      <w:r>
        <w:rPr>
          <w:sz w:val="28"/>
          <w:szCs w:val="28"/>
        </w:rPr>
        <w:t>Ауытқыған, девиантты, сонымен бірге қоғамның антиәлеуметтік мінез-құлқы әсерленудің сәйкес жүйесіне әсер етеді. Әлеуметтік талаптарды орындау үшін әлеуметтік әсер ету шараларын әлеуметтік бақылау деп атайды.</w:t>
      </w:r>
    </w:p>
    <w:p w:rsidR="00473D72" w:rsidRDefault="00473D72" w:rsidP="00473D72">
      <w:pPr>
        <w:rPr>
          <w:sz w:val="28"/>
          <w:szCs w:val="28"/>
        </w:rPr>
      </w:pPr>
      <w:r>
        <w:rPr>
          <w:sz w:val="28"/>
          <w:szCs w:val="28"/>
        </w:rPr>
        <w:t>Әлеуметтік бақылау – бұл тұлғаға қоғамдық әсер етуші тұрақты әлеуметтік қатынастарды қамтамасыз етуші, тұлғаның әлеуметтік нормаларына бағыну жүйесі.</w:t>
      </w:r>
    </w:p>
    <w:p w:rsidR="00473D72" w:rsidRDefault="00473D72" w:rsidP="00473D72">
      <w:pPr>
        <w:rPr>
          <w:sz w:val="28"/>
          <w:szCs w:val="28"/>
        </w:rPr>
      </w:pPr>
      <w:r>
        <w:rPr>
          <w:sz w:val="28"/>
          <w:szCs w:val="28"/>
        </w:rPr>
        <w:t>Әлеуметтік бақылау санкция жүйесімен жүзеге асады. Санкция – сол әлеуметтік топ үшін қажетті мінез-құлыққа жағдай жасау кезіндегі тұлғаның әлеуметтік мәнді ісіне топтардың реакциясы.</w:t>
      </w:r>
    </w:p>
    <w:p w:rsidR="00473D72" w:rsidRDefault="00473D72" w:rsidP="00473D72">
      <w:pPr>
        <w:rPr>
          <w:sz w:val="28"/>
          <w:szCs w:val="28"/>
        </w:rPr>
      </w:pPr>
      <w:r>
        <w:rPr>
          <w:sz w:val="28"/>
          <w:szCs w:val="28"/>
        </w:rPr>
        <w:t>Санкциялар формальды және формальды емес болуы мүмкін. Формальды санкцияға құқықтық санкциялар, формальды емеске – моральды-этикалық санкциялар жатады. Бірақ әлеуметтенген адам әдетте өзі жалпы әлеуметтік нормалар мен әлеуметтік топтар нормаларын басқарады - әлеуметтік бақылау интериоризациясы болады. Егер әлеуметтік нормаларды адам өз еркімен қабылдаса, онда олар оның бостандығынан айырмайды. Ерікті адам - өзінің әлеуметтік талаптарын ешқандай сыртқы күшсіз-ақ орындайды.</w:t>
      </w:r>
    </w:p>
    <w:p w:rsidR="00473D72" w:rsidRDefault="00473D72" w:rsidP="00473D72">
      <w:pPr>
        <w:rPr>
          <w:sz w:val="28"/>
          <w:szCs w:val="28"/>
        </w:rPr>
      </w:pPr>
      <w:r>
        <w:rPr>
          <w:sz w:val="28"/>
          <w:szCs w:val="28"/>
        </w:rPr>
        <w:t>Адамның психологиясына жүйелі ықпал ету тұлға туралы түсінікті психологияның процестер, жағдайлар және қасиеттердің сыйымдылығы ретінде көрсетеді. Тұлға – бұл бір тұтас, әлеуметтік қамтамасыз етілген білім.</w:t>
      </w:r>
    </w:p>
    <w:p w:rsidR="00473D72" w:rsidRDefault="00473D72" w:rsidP="00473D72">
      <w:pPr>
        <w:rPr>
          <w:sz w:val="28"/>
          <w:szCs w:val="28"/>
        </w:rPr>
      </w:pPr>
      <w:r>
        <w:rPr>
          <w:sz w:val="28"/>
          <w:szCs w:val="28"/>
        </w:rPr>
        <w:t>Тұлғаның психикалық қасиеттері жүйелі, олар әлеуметтік шындықтың түрлі сфераларында әртүрлі көрінеді. Тұлға қасиетін таным, еңбек іс-әрекеті, әлеуметтік қарым-қатынас, эстетикалық және адамгершілік іс-әрекетінің субъектісі ретінде бөліп көрсетуге болады.</w:t>
      </w:r>
    </w:p>
    <w:p w:rsidR="00473D72" w:rsidRDefault="00473D72" w:rsidP="00473D72">
      <w:pPr>
        <w:rPr>
          <w:sz w:val="28"/>
          <w:szCs w:val="28"/>
        </w:rPr>
      </w:pPr>
      <w:r>
        <w:rPr>
          <w:sz w:val="28"/>
          <w:szCs w:val="28"/>
        </w:rPr>
        <w:t>Әртүрлі әлеуметтік сфералар (орталар) әлеуметтену процесінде мақсатқа бағытталып қалыптасатын тұлғаның психикалық қасиеттерінің дамығандығын талап етеді.</w:t>
      </w:r>
    </w:p>
    <w:p w:rsidR="003D5835" w:rsidRPr="00473D72" w:rsidRDefault="003D5835" w:rsidP="00473D72">
      <w:pPr>
        <w:ind w:firstLine="0"/>
        <w:rPr>
          <w:sz w:val="28"/>
          <w:szCs w:val="28"/>
        </w:rPr>
      </w:pPr>
    </w:p>
    <w:p w:rsidR="00AA68E9" w:rsidRDefault="00473D72" w:rsidP="00AA68E9">
      <w:pPr>
        <w:pStyle w:val="1"/>
        <w:rPr>
          <w:rFonts w:ascii="Times New Roman" w:hAnsi="Times New Roman"/>
          <w:szCs w:val="28"/>
        </w:rPr>
      </w:pPr>
      <w:r w:rsidRPr="007171DD">
        <w:lastRenderedPageBreak/>
        <w:t>Лекция № 4.</w:t>
      </w:r>
      <w:r w:rsidR="00AA68E9" w:rsidRPr="00AA68E9">
        <w:rPr>
          <w:rFonts w:ascii="Times New Roman" w:hAnsi="Times New Roman"/>
        </w:rPr>
        <w:t xml:space="preserve"> </w:t>
      </w:r>
      <w:r w:rsidR="00AA68E9">
        <w:rPr>
          <w:rFonts w:ascii="Times New Roman" w:hAnsi="Times New Roman"/>
          <w:szCs w:val="28"/>
        </w:rPr>
        <w:t xml:space="preserve">  Тұлға теориялары</w:t>
      </w:r>
    </w:p>
    <w:p w:rsidR="00AA68E9" w:rsidRDefault="00AA68E9" w:rsidP="00AA68E9">
      <w:pPr>
        <w:pStyle w:val="1"/>
        <w:rPr>
          <w:rFonts w:ascii="Times New Roman" w:hAnsi="Times New Roman"/>
          <w:szCs w:val="28"/>
        </w:rPr>
      </w:pPr>
      <w:r>
        <w:rPr>
          <w:rFonts w:ascii="Times New Roman" w:hAnsi="Times New Roman"/>
          <w:szCs w:val="28"/>
        </w:rPr>
        <w:t>(</w:t>
      </w:r>
      <w:r>
        <w:rPr>
          <w:rFonts w:ascii="Times New Roman" w:eastAsia="Batang" w:hAnsi="Times New Roman"/>
          <w:szCs w:val="28"/>
          <w:lang w:eastAsia="ko-KR"/>
        </w:rPr>
        <w:t xml:space="preserve">З.Фрейд, </w:t>
      </w:r>
      <w:r>
        <w:rPr>
          <w:rFonts w:ascii="Times New Roman" w:hAnsi="Times New Roman"/>
          <w:szCs w:val="28"/>
        </w:rPr>
        <w:t>Э.Эриксон, Э.Фромм, А.Маслоу</w:t>
      </w:r>
      <w:r>
        <w:rPr>
          <w:rFonts w:ascii="Times New Roman" w:eastAsia="Batang" w:hAnsi="Times New Roman"/>
          <w:szCs w:val="28"/>
        </w:rPr>
        <w:t>,</w:t>
      </w:r>
      <w:r>
        <w:rPr>
          <w:rFonts w:ascii="Times New Roman" w:hAnsi="Times New Roman"/>
          <w:szCs w:val="28"/>
        </w:rPr>
        <w:t xml:space="preserve"> К.Юнг, К.Роджерс)</w:t>
      </w:r>
    </w:p>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r>
        <w:rPr>
          <w:rFonts w:eastAsia="Batang"/>
          <w:sz w:val="28"/>
          <w:szCs w:val="28"/>
          <w:lang w:eastAsia="ko-KR"/>
        </w:rPr>
        <w:t>2.3.1 З.Фрейдтiң психоанализдiк негiзгi концепциялары мен принциптерi</w:t>
      </w:r>
    </w:p>
    <w:p w:rsidR="00AA68E9" w:rsidRDefault="00AA68E9" w:rsidP="00AA68E9">
      <w:pPr>
        <w:rPr>
          <w:sz w:val="28"/>
          <w:szCs w:val="28"/>
        </w:rPr>
      </w:pPr>
    </w:p>
    <w:p w:rsidR="00AA68E9" w:rsidRDefault="00AA68E9" w:rsidP="00AA68E9">
      <w:pPr>
        <w:rPr>
          <w:rFonts w:eastAsia="Batang"/>
          <w:sz w:val="28"/>
          <w:szCs w:val="28"/>
          <w:lang w:eastAsia="ko-KR"/>
        </w:rPr>
      </w:pPr>
      <w:r>
        <w:rPr>
          <w:rFonts w:eastAsia="Batang"/>
          <w:sz w:val="28"/>
          <w:szCs w:val="28"/>
          <w:lang w:eastAsia="ko-KR"/>
        </w:rPr>
        <w:t xml:space="preserve">Зигмунд Фрейд 1856 жылы 6 мамырда Австрияның Фрайберг қаласында дүниеге келген. З. Фрейдтiң “психоанализ” терминiн алғаш енгiзуi, оның ғылымға қосқан үлкен үлесi деп тануға болады. </w:t>
      </w:r>
    </w:p>
    <w:p w:rsidR="00AA68E9" w:rsidRDefault="00AA68E9" w:rsidP="00AA68E9">
      <w:pPr>
        <w:rPr>
          <w:rFonts w:eastAsia="Batang"/>
          <w:sz w:val="28"/>
          <w:szCs w:val="28"/>
          <w:lang w:eastAsia="ko-KR"/>
        </w:rPr>
      </w:pPr>
      <w:r>
        <w:rPr>
          <w:rFonts w:eastAsia="Batang"/>
          <w:sz w:val="28"/>
          <w:szCs w:val="28"/>
          <w:lang w:eastAsia="ko-KR"/>
        </w:rPr>
        <w:t>“Психоанализ” терминiнiң үш мағынасы бар: 1) тұлға және психопатология теориясы; 2) тұлға көңiлiнiң бұзылуының терапеялық әдiсi; 3) индивидиумның саналы түрде сезiлмейтiн ойлары мен сезiмдерiн зерттеу әдiсi.</w:t>
      </w:r>
    </w:p>
    <w:p w:rsidR="00AA68E9" w:rsidRDefault="00AA68E9" w:rsidP="00AA68E9">
      <w:pPr>
        <w:rPr>
          <w:rFonts w:eastAsia="Batang"/>
          <w:sz w:val="28"/>
          <w:szCs w:val="28"/>
          <w:lang w:eastAsia="ko-KR"/>
        </w:rPr>
      </w:pPr>
      <w:r>
        <w:rPr>
          <w:rFonts w:eastAsia="Batang"/>
          <w:sz w:val="28"/>
          <w:szCs w:val="28"/>
          <w:lang w:eastAsia="ko-KR"/>
        </w:rPr>
        <w:t xml:space="preserve">Ұзақ мерзiмді психоанализдiң дамуында Фрейд тұлғалық ұйымдастырудың топографиялық моделiн қолданды. Осы модель бойынша психикалық өмiрдiң үш деңгейiн бөлуге болады: сана, </w:t>
      </w:r>
      <w:r>
        <w:rPr>
          <w:rFonts w:eastAsia="Batang"/>
          <w:sz w:val="28"/>
          <w:szCs w:val="28"/>
          <w:highlight w:val="yellow"/>
          <w:lang w:eastAsia="ko-KR"/>
        </w:rPr>
        <w:t>парықсыздық</w:t>
      </w:r>
      <w:r>
        <w:rPr>
          <w:rFonts w:eastAsia="Batang"/>
          <w:sz w:val="28"/>
          <w:szCs w:val="28"/>
          <w:lang w:eastAsia="ko-KR"/>
        </w:rPr>
        <w:t xml:space="preserve"> </w:t>
      </w:r>
      <w:r>
        <w:rPr>
          <w:rFonts w:eastAsia="Batang"/>
          <w:sz w:val="28"/>
          <w:szCs w:val="28"/>
          <w:highlight w:val="yellow"/>
          <w:lang w:eastAsia="ko-KR"/>
        </w:rPr>
        <w:t>(подсознательность)</w:t>
      </w:r>
      <w:r>
        <w:rPr>
          <w:rFonts w:eastAsia="Batang"/>
          <w:sz w:val="28"/>
          <w:szCs w:val="28"/>
          <w:lang w:eastAsia="ko-KR"/>
        </w:rPr>
        <w:t xml:space="preserve">  және бейсаналық.  Оның ғылымға қосқан ең үлкен үлесi – бейсаналық ұғымын енгiзiп, ұғымсыз түрткiлермен жұмыс iстеу әдiсiн қолдануды үйреттi.</w:t>
      </w:r>
    </w:p>
    <w:p w:rsidR="00AA68E9" w:rsidRDefault="00AA68E9" w:rsidP="00AA68E9">
      <w:pPr>
        <w:rPr>
          <w:rFonts w:eastAsia="Batang"/>
          <w:sz w:val="28"/>
          <w:szCs w:val="28"/>
          <w:lang w:eastAsia="ko-KR"/>
        </w:rPr>
      </w:pPr>
      <w:r>
        <w:rPr>
          <w:rFonts w:eastAsia="Batang"/>
          <w:sz w:val="28"/>
          <w:szCs w:val="28"/>
          <w:lang w:eastAsia="ko-KR"/>
        </w:rPr>
        <w:t xml:space="preserve">Сана деңгейi тура осы уақытта сезiнетiн түйсiктер мен әсерлерден тұрады. Ал парықсыздық деңгейi (кейде «қол жететiн ес» деп аталады) тура осы сәтте сезiлмейтiн тәжiрибелердi көрсетедi. Фрейдтiң ойынша, бұл психиканың сезiлетiн және сезiлмейтiн аумағының арасындағы көпiр болып табылады. Бейсаналықта тұлғаның негiзгi детерминанттары болады – олар психикалық қуат, ояту және инстинктер. Инстинктердiң екi түрi бар: либидо немесе сексуалдық қанағаттануға ұмтылу және агрессиялы инстинкт, өлiмге ұмтылу. 20-жылдардың басында Фрейд өзiнiң концептуалды моделiн қайта қарастырып, тұлға құрылымын негiзгi үш компонентке бөлдi: </w:t>
      </w:r>
      <w:r>
        <w:rPr>
          <w:rFonts w:eastAsia="Batang"/>
          <w:i/>
          <w:sz w:val="28"/>
          <w:szCs w:val="28"/>
          <w:lang w:eastAsia="ko-KR"/>
        </w:rPr>
        <w:t>ид, эго, жоғарғы эго</w:t>
      </w:r>
      <w:r>
        <w:rPr>
          <w:rFonts w:eastAsia="Batang"/>
          <w:sz w:val="28"/>
          <w:szCs w:val="28"/>
          <w:lang w:eastAsia="ko-KR"/>
        </w:rPr>
        <w:t xml:space="preserve">. </w:t>
      </w:r>
    </w:p>
    <w:p w:rsidR="00AA68E9" w:rsidRDefault="00AA68E9" w:rsidP="00AA68E9">
      <w:pPr>
        <w:rPr>
          <w:rFonts w:eastAsia="Batang"/>
          <w:sz w:val="28"/>
          <w:szCs w:val="28"/>
          <w:lang w:eastAsia="ko-KR"/>
        </w:rPr>
      </w:pPr>
      <w:r>
        <w:rPr>
          <w:rFonts w:eastAsia="Batang"/>
          <w:i/>
          <w:sz w:val="28"/>
          <w:szCs w:val="28"/>
          <w:lang w:eastAsia="ko-KR"/>
        </w:rPr>
        <w:t>«Ид»</w:t>
      </w:r>
      <w:r>
        <w:rPr>
          <w:rFonts w:eastAsia="Batang"/>
          <w:sz w:val="28"/>
          <w:szCs w:val="28"/>
          <w:lang w:eastAsia="ko-KR"/>
        </w:rPr>
        <w:t xml:space="preserve"> латынның «</w:t>
      </w:r>
      <w:r>
        <w:rPr>
          <w:rFonts w:eastAsia="Batang"/>
          <w:i/>
          <w:sz w:val="28"/>
          <w:szCs w:val="28"/>
          <w:lang w:eastAsia="ko-KR"/>
        </w:rPr>
        <w:t>Ол»</w:t>
      </w:r>
      <w:r>
        <w:rPr>
          <w:rFonts w:eastAsia="Batang"/>
          <w:sz w:val="28"/>
          <w:szCs w:val="28"/>
          <w:lang w:eastAsia="ko-KR"/>
        </w:rPr>
        <w:t xml:space="preserve"> сөзiнен шығады. Фрейд бойынша «Ол» тұлғаның қарапайым, инстинктивтi және тума аспектiлерiн бiлдiредi. Ид бейсаналықта өмiр сүредi және инстинктивтi биологиялық оянулар (тамақ, ұйқы, т.б.), яғни бiздiң жүрiс-тұрысымызды қуатпен қамтамасыз ететiн оянулармен тығыз байланысты. Фрейд бойынша, ид </w:t>
      </w:r>
      <w:r>
        <w:rPr>
          <w:rFonts w:eastAsia="Batang"/>
          <w:sz w:val="28"/>
          <w:szCs w:val="28"/>
          <w:lang w:eastAsia="ko-KR"/>
        </w:rPr>
        <w:sym w:font="Symbol" w:char="002D"/>
      </w:r>
      <w:r>
        <w:rPr>
          <w:rFonts w:eastAsia="Batang"/>
          <w:sz w:val="28"/>
          <w:szCs w:val="28"/>
          <w:lang w:eastAsia="ko-KR"/>
        </w:rPr>
        <w:t xml:space="preserve"> ешқандай заң мен ережеге бағынбайтын нәрсе. Фрейд идтi ағзаның саматикалық және психикалық үдерістері арасындағы нәрсе деп қарастырады. Ол ид адамды шаршаудан арылтатын екi механизмдi көрсетедi: рефлекторлық әрекет және алғашқы үдерістер. </w:t>
      </w:r>
    </w:p>
    <w:p w:rsidR="00AA68E9" w:rsidRDefault="00AA68E9" w:rsidP="00AA68E9">
      <w:pPr>
        <w:rPr>
          <w:rFonts w:eastAsia="Batang"/>
          <w:sz w:val="28"/>
          <w:szCs w:val="28"/>
          <w:lang w:eastAsia="ko-KR"/>
        </w:rPr>
      </w:pPr>
      <w:r>
        <w:rPr>
          <w:rFonts w:eastAsia="Batang"/>
          <w:sz w:val="28"/>
          <w:szCs w:val="28"/>
          <w:lang w:eastAsia="ko-KR"/>
        </w:rPr>
        <w:t xml:space="preserve">«Эго» (латын. Эго </w:t>
      </w:r>
      <w:r>
        <w:rPr>
          <w:rFonts w:eastAsia="Batang"/>
          <w:sz w:val="28"/>
          <w:szCs w:val="28"/>
          <w:lang w:eastAsia="ko-KR"/>
        </w:rPr>
        <w:sym w:font="Symbol" w:char="002D"/>
      </w:r>
      <w:r>
        <w:rPr>
          <w:rFonts w:eastAsia="Batang"/>
          <w:sz w:val="28"/>
          <w:szCs w:val="28"/>
          <w:lang w:eastAsia="ko-KR"/>
        </w:rPr>
        <w:t xml:space="preserve"> Мен) – шешiм қабылдауға жауапты психикалық ақпараттың компонентi. Эго идтiң тiлектерiн сыртқы әлемге байланысты шектеу қоя отырып, қанағаттандыруға тырысты. Эгоның қызметi – ағзаның тұтастығымен тепе-теңдiгiн сақтау. </w:t>
      </w:r>
    </w:p>
    <w:p w:rsidR="00AA68E9" w:rsidRDefault="00AA68E9" w:rsidP="00AA68E9">
      <w:pPr>
        <w:rPr>
          <w:rFonts w:eastAsia="Batang"/>
          <w:sz w:val="28"/>
          <w:szCs w:val="28"/>
          <w:lang w:eastAsia="ko-KR"/>
        </w:rPr>
      </w:pPr>
      <w:r>
        <w:rPr>
          <w:rFonts w:eastAsia="Batang"/>
          <w:sz w:val="28"/>
          <w:szCs w:val="28"/>
          <w:lang w:eastAsia="ko-KR"/>
        </w:rPr>
        <w:t xml:space="preserve">«Жоғарғы Эго» (латын. super </w:t>
      </w:r>
      <w:r>
        <w:rPr>
          <w:rFonts w:eastAsia="Batang"/>
          <w:sz w:val="28"/>
          <w:szCs w:val="28"/>
          <w:lang w:eastAsia="ko-KR"/>
        </w:rPr>
        <w:sym w:font="Symbol" w:char="002D"/>
      </w:r>
      <w:r>
        <w:rPr>
          <w:rFonts w:eastAsia="Batang"/>
          <w:sz w:val="28"/>
          <w:szCs w:val="28"/>
          <w:lang w:eastAsia="ko-KR"/>
        </w:rPr>
        <w:t xml:space="preserve"> жоғарғы және ego </w:t>
      </w:r>
      <w:r>
        <w:rPr>
          <w:rFonts w:eastAsia="Batang"/>
          <w:sz w:val="28"/>
          <w:szCs w:val="28"/>
          <w:lang w:eastAsia="ko-KR"/>
        </w:rPr>
        <w:sym w:font="Symbol" w:char="002D"/>
      </w:r>
      <w:r>
        <w:rPr>
          <w:rFonts w:eastAsia="Batang"/>
          <w:sz w:val="28"/>
          <w:szCs w:val="28"/>
          <w:lang w:eastAsia="ko-KR"/>
        </w:rPr>
        <w:t xml:space="preserve"> мен). Адам қоғамда өмiр сүру үшiн қоршаған ортаға сәйкес құндылықтар, нормалар және әдептер жүйесiне ие болуы керек. Мұның барлығы әлеуметтену процесi, яғни құрылымдық моделдiң тiлi бойынша «жоғарғы эгоның» қалыптасу барысында жүзеге асады. Фрейд  «жоғарғы эгоны» екi жүйеге бөледi: «ар-ұят» және «эго-</w:t>
      </w:r>
      <w:r>
        <w:rPr>
          <w:rFonts w:eastAsia="Batang"/>
          <w:sz w:val="28"/>
          <w:szCs w:val="28"/>
          <w:lang w:eastAsia="ko-KR"/>
        </w:rPr>
        <w:lastRenderedPageBreak/>
        <w:t xml:space="preserve">идеал». Ар-ұят ата-ананың жазалауының арқасында пайда болады, ал супер-эгоның мадақтаушы аспектiсi – бұл эго-идеал. </w:t>
      </w:r>
    </w:p>
    <w:p w:rsidR="00AA68E9" w:rsidRDefault="00AA68E9" w:rsidP="00AA68E9">
      <w:pPr>
        <w:rPr>
          <w:rFonts w:eastAsia="Batang"/>
          <w:sz w:val="28"/>
          <w:szCs w:val="28"/>
          <w:lang w:eastAsia="ko-KR"/>
        </w:rPr>
      </w:pPr>
      <w:r>
        <w:rPr>
          <w:rFonts w:eastAsia="Batang"/>
          <w:i/>
          <w:sz w:val="28"/>
          <w:szCs w:val="28"/>
          <w:lang w:eastAsia="ko-KR"/>
        </w:rPr>
        <w:t xml:space="preserve">Инстинктер. </w:t>
      </w:r>
      <w:r>
        <w:rPr>
          <w:rFonts w:eastAsia="Batang"/>
          <w:sz w:val="28"/>
          <w:szCs w:val="28"/>
          <w:lang w:eastAsia="ko-KR"/>
        </w:rPr>
        <w:t>Фрейд инстинктердiң екi негiзгi тобын мойындады: өмiр және өлiм инстинктерi. Бiрiншi топ  (Эрос) өмiрге маңызды процестердi қолдау мақсатындағы күштердi қамтиды. Фрейд өмiр инстинктерi индивидиумның физикалық құрылымына үлкен маңыздылығын мойындай отырып, тұлғаның дамуында сексуалды инстинктердiң орнын айқындайды. Сексуалды инстинктердiң қуаттарын либидо (лат. қалау, тiлеу) деп атайды.</w:t>
      </w:r>
    </w:p>
    <w:p w:rsidR="00AA68E9" w:rsidRDefault="00AA68E9" w:rsidP="00AA68E9">
      <w:pPr>
        <w:rPr>
          <w:rFonts w:eastAsia="Batang"/>
          <w:sz w:val="28"/>
          <w:szCs w:val="28"/>
          <w:lang w:eastAsia="ko-KR"/>
        </w:rPr>
      </w:pPr>
      <w:r>
        <w:rPr>
          <w:rFonts w:eastAsia="Batang"/>
          <w:sz w:val="28"/>
          <w:szCs w:val="28"/>
          <w:lang w:eastAsia="ko-KR"/>
        </w:rPr>
        <w:t xml:space="preserve">Екiншi топ </w:t>
      </w:r>
      <w:r>
        <w:rPr>
          <w:rFonts w:eastAsia="Batang"/>
          <w:sz w:val="28"/>
          <w:szCs w:val="28"/>
          <w:lang w:eastAsia="ko-KR"/>
        </w:rPr>
        <w:sym w:font="Symbol" w:char="002D"/>
      </w:r>
      <w:r>
        <w:rPr>
          <w:rFonts w:eastAsia="Batang"/>
          <w:sz w:val="28"/>
          <w:szCs w:val="28"/>
          <w:lang w:eastAsia="ko-KR"/>
        </w:rPr>
        <w:t xml:space="preserve"> өлiм инстинктерi, яғни танатос </w:t>
      </w:r>
      <w:r>
        <w:rPr>
          <w:rFonts w:eastAsia="Batang"/>
          <w:sz w:val="28"/>
          <w:szCs w:val="28"/>
          <w:lang w:eastAsia="ko-KR"/>
        </w:rPr>
        <w:sym w:font="Symbol" w:char="002D"/>
      </w:r>
      <w:r>
        <w:rPr>
          <w:rFonts w:eastAsia="Batang"/>
          <w:sz w:val="28"/>
          <w:szCs w:val="28"/>
          <w:lang w:eastAsia="ko-KR"/>
        </w:rPr>
        <w:t xml:space="preserve"> қатiгездiк, агрессия, суицид және бiреудi өлтiрудiң барлық көрiнiстерi жатады. Фрейд өлiм инстинктерi өмiр инстинктерi секiлдi адам мiнез-құлқын реттеушi биологиялық түрде шартталған деп есептейдi.</w:t>
      </w:r>
    </w:p>
    <w:p w:rsidR="00AA68E9" w:rsidRDefault="00AA68E9" w:rsidP="00AA68E9">
      <w:pPr>
        <w:rPr>
          <w:rFonts w:eastAsia="Batang"/>
          <w:sz w:val="28"/>
          <w:szCs w:val="28"/>
          <w:lang w:eastAsia="ko-KR"/>
        </w:rPr>
      </w:pPr>
      <w:r>
        <w:rPr>
          <w:rFonts w:eastAsia="Batang"/>
          <w:sz w:val="28"/>
          <w:szCs w:val="28"/>
          <w:lang w:eastAsia="ko-KR"/>
        </w:rPr>
        <w:t xml:space="preserve">Тұлғаның дамуына Фрейд психосексуалды деңгейлердi анықтаған дамудың психоаналитикалық теориясы екi алғышартқа сүйенедi. Бiрiншi немесе генетикалық алғышарт бойынша, ерте балалық шақта болған уайымдар ересек тұлғаның қалыптасуында үлкен рөл атқарады. Фрейдтiң ойынша, индивидиум тұлғасының негiзi өте ерте жаста, яғни бес жасқа дейiн қалыптасады. Екiншi алғышарт бойынша, адам сексуалды қуатпен (либидо) дүниеге келедi. Бұл қуаттар өзiнiң дамуында бiрнеше психосексуалды деңгейден өтедi. </w:t>
      </w:r>
    </w:p>
    <w:p w:rsidR="00AA68E9" w:rsidRDefault="00AA68E9" w:rsidP="00AA68E9">
      <w:pPr>
        <w:rPr>
          <w:rFonts w:eastAsia="Batang"/>
          <w:sz w:val="28"/>
          <w:szCs w:val="28"/>
          <w:lang w:eastAsia="ko-KR"/>
        </w:rPr>
      </w:pPr>
      <w:r>
        <w:rPr>
          <w:rFonts w:eastAsia="Batang"/>
          <w:sz w:val="28"/>
          <w:szCs w:val="28"/>
          <w:lang w:eastAsia="ko-KR"/>
        </w:rPr>
        <w:t xml:space="preserve">Фрейд сексуалды тұлға дамуының төрт деңгейiн көрсетедi: </w:t>
      </w:r>
      <w:r>
        <w:rPr>
          <w:rFonts w:eastAsia="Batang"/>
          <w:i/>
          <w:sz w:val="28"/>
          <w:szCs w:val="28"/>
          <w:lang w:eastAsia="ko-KR"/>
        </w:rPr>
        <w:t>оральды, анальды, фаллистiк</w:t>
      </w:r>
      <w:r>
        <w:rPr>
          <w:rFonts w:eastAsia="Batang"/>
          <w:sz w:val="28"/>
          <w:szCs w:val="28"/>
          <w:lang w:eastAsia="ko-KR"/>
        </w:rPr>
        <w:t xml:space="preserve"> және </w:t>
      </w:r>
      <w:r>
        <w:rPr>
          <w:rFonts w:eastAsia="Batang"/>
          <w:i/>
          <w:sz w:val="28"/>
          <w:szCs w:val="28"/>
          <w:lang w:eastAsia="ko-KR"/>
        </w:rPr>
        <w:t>гениталды</w:t>
      </w:r>
      <w:r>
        <w:rPr>
          <w:rFonts w:eastAsia="Batang"/>
          <w:sz w:val="28"/>
          <w:szCs w:val="28"/>
          <w:lang w:eastAsia="ko-KR"/>
        </w:rPr>
        <w:t xml:space="preserve">. Баланың 6-7 жас аралығын жыныстық дамуының бастамасы деп қарастырған, ол бұл кезеңдi </w:t>
      </w:r>
      <w:r>
        <w:rPr>
          <w:rFonts w:eastAsia="Batang"/>
          <w:i/>
          <w:sz w:val="28"/>
          <w:szCs w:val="28"/>
          <w:lang w:eastAsia="ko-KR"/>
        </w:rPr>
        <w:t xml:space="preserve">латенттiк </w:t>
      </w:r>
      <w:r>
        <w:rPr>
          <w:rFonts w:eastAsia="Batang"/>
          <w:sz w:val="28"/>
          <w:szCs w:val="28"/>
          <w:lang w:eastAsia="ko-KR"/>
        </w:rPr>
        <w:t xml:space="preserve">кезең деп атайды. Бiрiншi үш деңгей, туғаннан бес жасқа дейiнгi аралықты қамтиды. Фрейд оны </w:t>
      </w:r>
      <w:r>
        <w:rPr>
          <w:rFonts w:eastAsia="Batang"/>
          <w:i/>
          <w:sz w:val="28"/>
          <w:szCs w:val="28"/>
          <w:lang w:eastAsia="ko-KR"/>
        </w:rPr>
        <w:t xml:space="preserve">прегениталды </w:t>
      </w:r>
      <w:r>
        <w:rPr>
          <w:rFonts w:eastAsia="Batang"/>
          <w:sz w:val="28"/>
          <w:szCs w:val="28"/>
          <w:lang w:eastAsia="ko-KR"/>
        </w:rPr>
        <w:t xml:space="preserve">деңгей деп атайды. Өйткенi жыныс мүшелерiнiң аймағы тұлға қалыптасуында әлi басты рөлге ие болмайды. Төртiншi деңгей – </w:t>
      </w:r>
      <w:r>
        <w:rPr>
          <w:rFonts w:eastAsia="Batang"/>
          <w:i/>
          <w:sz w:val="28"/>
          <w:szCs w:val="28"/>
          <w:lang w:eastAsia="ko-KR"/>
        </w:rPr>
        <w:t>пубертанттық</w:t>
      </w:r>
      <w:r>
        <w:rPr>
          <w:rFonts w:eastAsia="Batang"/>
          <w:sz w:val="28"/>
          <w:szCs w:val="28"/>
          <w:lang w:eastAsia="ko-KR"/>
        </w:rPr>
        <w:t xml:space="preserve"> кезеңнiң басталуымен дәл келедi. </w:t>
      </w:r>
    </w:p>
    <w:p w:rsidR="00AA68E9" w:rsidRDefault="00AA68E9" w:rsidP="00AA68E9">
      <w:pPr>
        <w:rPr>
          <w:rFonts w:eastAsia="Batang"/>
          <w:sz w:val="28"/>
          <w:szCs w:val="28"/>
          <w:lang w:eastAsia="ko-KR"/>
        </w:rPr>
      </w:pPr>
      <w:r>
        <w:rPr>
          <w:rFonts w:eastAsia="Batang"/>
          <w:sz w:val="28"/>
          <w:szCs w:val="28"/>
          <w:lang w:eastAsia="ko-KR"/>
        </w:rPr>
        <w:t>Фрейд бойынша психосексуалды даму деңгейлерi</w:t>
      </w:r>
    </w:p>
    <w:p w:rsidR="00AA68E9" w:rsidRDefault="00AA68E9" w:rsidP="00AA68E9">
      <w:pPr>
        <w:rPr>
          <w:rFonts w:eastAsia="Batang"/>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2835"/>
        <w:gridCol w:w="2939"/>
      </w:tblGrid>
      <w:tr w:rsidR="00AA68E9" w:rsidRP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Деңгейлер</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Жас кезеңi</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Либидоның шоғырлану аймағы</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Осы даму деңгейiне сәйкес мiндеттер мен тәжiрибелер</w:t>
            </w:r>
          </w:p>
        </w:tc>
      </w:tr>
      <w:tr w:rsidR="00AA68E9" w:rsidRP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Оральды</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0-18 ай</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Ауыз (ему, тiстеу, шайнау)</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Арылу. Өзiн анасының денесiнен бөлу</w:t>
            </w:r>
          </w:p>
        </w:tc>
      </w:tr>
      <w:tr w:rsidR="00AA68E9" w:rsidRP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Анальды</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1,5 – 3 жас</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Анус</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Дәрет алуға үйрету (өзiн-өзi байқау)</w:t>
            </w:r>
          </w:p>
        </w:tc>
      </w:tr>
      <w:tr w:rsidR="00AA68E9" w:rsidRP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Фаллистiк</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 xml:space="preserve"> 3-6 жас</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Жыныс мүшелерi</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Өзi елiктейтiн сол жыныстағы ересек адаммен теңесу.</w:t>
            </w:r>
          </w:p>
        </w:tc>
      </w:tr>
      <w:tr w:rsid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Латенттi</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6-12 жас</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Қажеттiлiгi жоқ (сексуалды әрекетсiздiк)</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Құрдастарымен әлеуметтiк байланыстың кеңеюi.</w:t>
            </w:r>
          </w:p>
        </w:tc>
      </w:tr>
      <w:tr w:rsidR="00AA68E9" w:rsidRP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lastRenderedPageBreak/>
              <w:t>Гениталды</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Пубертант (жыныстық жетiлу)</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Жыныс мүшелерi (гетеросексуалды қарым-қатынасқа икемдiлiк)</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Интимдi қарым-қатынастар құру немесе ғашық болу; қоғамға өзiнiң еңбегiмен кiрiстер келтiру</w:t>
            </w:r>
          </w:p>
        </w:tc>
      </w:tr>
    </w:tbl>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r>
        <w:rPr>
          <w:rFonts w:eastAsia="Batang"/>
          <w:sz w:val="28"/>
          <w:szCs w:val="28"/>
          <w:lang w:eastAsia="ko-KR"/>
        </w:rPr>
        <w:t>Қобалжудың түрлерi: реалистiк қобалжу.</w:t>
      </w:r>
    </w:p>
    <w:p w:rsidR="00AA68E9" w:rsidRDefault="00AA68E9" w:rsidP="00AA68E9">
      <w:pPr>
        <w:rPr>
          <w:rFonts w:eastAsia="Batang"/>
          <w:sz w:val="28"/>
          <w:szCs w:val="28"/>
          <w:lang w:eastAsia="ko-KR"/>
        </w:rPr>
      </w:pPr>
      <w:r>
        <w:rPr>
          <w:rFonts w:eastAsia="Batang"/>
          <w:sz w:val="28"/>
          <w:szCs w:val="28"/>
          <w:lang w:eastAsia="ko-KR"/>
        </w:rPr>
        <w:t xml:space="preserve">Қорқытуға эмоционалды жауап немесе сыртқы әлемнiң реалды қауiптерiн түсiну (мысалы, қауiптi жануарлар немесе мемлекеттiк  емтихан тапсыру) реалистiк қобалжу деп аталады. </w:t>
      </w:r>
    </w:p>
    <w:p w:rsidR="00AA68E9" w:rsidRDefault="00AA68E9" w:rsidP="00AA68E9">
      <w:pPr>
        <w:rPr>
          <w:rFonts w:eastAsia="Batang"/>
          <w:sz w:val="28"/>
          <w:szCs w:val="28"/>
          <w:lang w:eastAsia="ko-KR"/>
        </w:rPr>
      </w:pPr>
      <w:r>
        <w:rPr>
          <w:rFonts w:eastAsia="Batang"/>
          <w:sz w:val="28"/>
          <w:szCs w:val="28"/>
          <w:lang w:eastAsia="ko-KR"/>
        </w:rPr>
        <w:t>Невротикалық қобалжу.</w:t>
      </w:r>
    </w:p>
    <w:p w:rsidR="00AA68E9" w:rsidRDefault="00AA68E9" w:rsidP="00AA68E9">
      <w:pPr>
        <w:rPr>
          <w:rFonts w:eastAsia="Batang"/>
          <w:sz w:val="28"/>
          <w:szCs w:val="28"/>
          <w:lang w:eastAsia="ko-KR"/>
        </w:rPr>
      </w:pPr>
      <w:r>
        <w:rPr>
          <w:rFonts w:eastAsia="Batang"/>
          <w:sz w:val="28"/>
          <w:szCs w:val="28"/>
          <w:lang w:eastAsia="ko-KR"/>
        </w:rPr>
        <w:t xml:space="preserve">Идтiң жағынан келетiн бағынбайтын импульстардың саналы түрде сезiну қаупiне эмоционалды жауапты болу </w:t>
      </w:r>
      <w:r>
        <w:rPr>
          <w:rFonts w:eastAsia="Batang"/>
          <w:i/>
          <w:sz w:val="28"/>
          <w:szCs w:val="28"/>
          <w:lang w:eastAsia="ko-KR"/>
        </w:rPr>
        <w:t>невротикалық қобалжу</w:t>
      </w:r>
      <w:r>
        <w:rPr>
          <w:rFonts w:eastAsia="Batang"/>
          <w:sz w:val="28"/>
          <w:szCs w:val="28"/>
          <w:lang w:eastAsia="ko-KR"/>
        </w:rPr>
        <w:t xml:space="preserve"> деп аталады.</w:t>
      </w:r>
    </w:p>
    <w:p w:rsidR="00AA68E9" w:rsidRDefault="00AA68E9" w:rsidP="00AA68E9">
      <w:pPr>
        <w:rPr>
          <w:rFonts w:eastAsia="Batang"/>
          <w:sz w:val="28"/>
          <w:szCs w:val="28"/>
          <w:lang w:eastAsia="ko-KR"/>
        </w:rPr>
      </w:pPr>
      <w:r>
        <w:rPr>
          <w:rFonts w:eastAsia="Batang"/>
          <w:sz w:val="28"/>
          <w:szCs w:val="28"/>
          <w:lang w:eastAsia="ko-KR"/>
        </w:rPr>
        <w:t>Моральды қобалжу.</w:t>
      </w:r>
    </w:p>
    <w:p w:rsidR="00AA68E9" w:rsidRDefault="00AA68E9" w:rsidP="00AA68E9">
      <w:pPr>
        <w:rPr>
          <w:rFonts w:eastAsia="Batang"/>
          <w:sz w:val="28"/>
          <w:szCs w:val="28"/>
          <w:lang w:eastAsia="ko-KR"/>
        </w:rPr>
      </w:pPr>
      <w:r>
        <w:rPr>
          <w:rFonts w:eastAsia="Batang"/>
          <w:sz w:val="28"/>
          <w:szCs w:val="28"/>
          <w:lang w:eastAsia="ko-KR"/>
        </w:rPr>
        <w:t xml:space="preserve">Эго суперэгодан жазалау қаупiн сезiнгендегi эмоционалды жауап моральды  қобалжу деп аталады. </w:t>
      </w:r>
    </w:p>
    <w:p w:rsidR="00AA68E9" w:rsidRDefault="00AA68E9" w:rsidP="00AA68E9">
      <w:pPr>
        <w:rPr>
          <w:rFonts w:eastAsia="Batang"/>
          <w:sz w:val="28"/>
          <w:szCs w:val="28"/>
          <w:lang w:eastAsia="ko-KR"/>
        </w:rPr>
      </w:pPr>
      <w:r>
        <w:rPr>
          <w:rFonts w:eastAsia="Batang"/>
          <w:sz w:val="28"/>
          <w:szCs w:val="28"/>
          <w:lang w:eastAsia="ko-KR"/>
        </w:rPr>
        <w:t>Эгоның қорғаныс механизмдерi</w:t>
      </w:r>
    </w:p>
    <w:p w:rsidR="00AA68E9" w:rsidRDefault="00AA68E9" w:rsidP="00AA68E9">
      <w:pPr>
        <w:rPr>
          <w:rFonts w:eastAsia="Batang"/>
          <w:sz w:val="28"/>
          <w:szCs w:val="28"/>
          <w:lang w:eastAsia="ko-KR"/>
        </w:rPr>
      </w:pPr>
      <w:r>
        <w:rPr>
          <w:rFonts w:eastAsia="Batang"/>
          <w:i/>
          <w:sz w:val="28"/>
          <w:szCs w:val="28"/>
          <w:lang w:eastAsia="ko-KR"/>
        </w:rPr>
        <w:t xml:space="preserve">Ығыстыру. </w:t>
      </w:r>
      <w:r>
        <w:rPr>
          <w:rFonts w:eastAsia="Batang"/>
          <w:sz w:val="28"/>
          <w:szCs w:val="28"/>
          <w:lang w:eastAsia="ko-KR"/>
        </w:rPr>
        <w:t xml:space="preserve">Фрейд ығыстыруды эгоның алғашқы қорғанысы деп қарастырады. Ығыстыру қобалжудан кетудiң тура жолын қамтамасыз етедi деп есептейдi. Оны кейде «мотивтендiрiлген ұмыту» деп те атайды. Адам өзiне қайғы әкелетiн ойлар мен сезiмдердi санасынан ығыстырады. Бiрақ Фрейдтiң ойынша, ығыстырылған ойлар мен импульстар өздерiнiң белсендiлiгiн бейсаналылықта жоғалтып алмайды. Ол ығыстырылған ойлар күндердiң күнiнде қайта жаңғырып шығады дейдi. </w:t>
      </w:r>
    </w:p>
    <w:p w:rsidR="00AA68E9" w:rsidRDefault="00AA68E9" w:rsidP="00AA68E9">
      <w:pPr>
        <w:rPr>
          <w:rFonts w:eastAsia="Batang"/>
          <w:i/>
          <w:sz w:val="28"/>
          <w:szCs w:val="28"/>
          <w:lang w:eastAsia="ko-KR"/>
        </w:rPr>
      </w:pPr>
      <w:r>
        <w:rPr>
          <w:rFonts w:eastAsia="Batang"/>
          <w:i/>
          <w:sz w:val="28"/>
          <w:szCs w:val="28"/>
          <w:lang w:eastAsia="ko-KR"/>
        </w:rPr>
        <w:t xml:space="preserve">Проекция. </w:t>
      </w:r>
      <w:r>
        <w:rPr>
          <w:rFonts w:eastAsia="Batang"/>
          <w:sz w:val="28"/>
          <w:szCs w:val="28"/>
          <w:lang w:eastAsia="ko-KR"/>
        </w:rPr>
        <w:t>Проекция ығыстыруға iлесетiн қорғаныс механизмi. Проекция адам өзiнiң неготивтi ойларын, сезiмдерiн және мiнез-құлықтарын басқа адамдардан немесе қоршаған ортадан көредi. Сөйтiп өзiнiң кемшiлiктерiн, кiнәсiн басқа бiреулерге тағады.</w:t>
      </w:r>
      <w:r>
        <w:rPr>
          <w:rFonts w:eastAsia="Batang"/>
          <w:i/>
          <w:sz w:val="28"/>
          <w:szCs w:val="28"/>
          <w:lang w:eastAsia="ko-KR"/>
        </w:rPr>
        <w:t xml:space="preserve"> </w:t>
      </w:r>
    </w:p>
    <w:p w:rsidR="00AA68E9" w:rsidRDefault="00AA68E9" w:rsidP="00AA68E9">
      <w:pPr>
        <w:rPr>
          <w:rFonts w:eastAsia="Batang"/>
          <w:sz w:val="28"/>
          <w:szCs w:val="28"/>
          <w:lang w:eastAsia="ko-KR"/>
        </w:rPr>
      </w:pPr>
      <w:r>
        <w:rPr>
          <w:rFonts w:eastAsia="Batang"/>
          <w:i/>
          <w:sz w:val="28"/>
          <w:szCs w:val="28"/>
          <w:lang w:eastAsia="ko-KR"/>
        </w:rPr>
        <w:t xml:space="preserve">Орын басу. </w:t>
      </w:r>
      <w:r>
        <w:rPr>
          <w:rFonts w:eastAsia="Batang"/>
          <w:sz w:val="28"/>
          <w:szCs w:val="28"/>
          <w:lang w:eastAsia="ko-KR"/>
        </w:rPr>
        <w:t xml:space="preserve"> Бұл </w:t>
      </w:r>
      <w:r>
        <w:rPr>
          <w:rFonts w:eastAsia="Batang"/>
          <w:sz w:val="28"/>
          <w:szCs w:val="28"/>
          <w:lang w:eastAsia="ko-KR"/>
        </w:rPr>
        <w:sym w:font="Symbol" w:char="002D"/>
      </w:r>
      <w:r>
        <w:rPr>
          <w:rFonts w:eastAsia="Batang"/>
          <w:sz w:val="28"/>
          <w:szCs w:val="28"/>
          <w:lang w:eastAsia="ko-KR"/>
        </w:rPr>
        <w:t xml:space="preserve"> қорғаныс механизмiнде адамның ұмтылыстары мен сезiмдерiнiң басқа объектiге ауысуы. Мысалы, агрессивтi импульстер  өзге қауiпсiз объектiге ауысады.</w:t>
      </w:r>
    </w:p>
    <w:p w:rsidR="00AA68E9" w:rsidRDefault="00AA68E9" w:rsidP="00AA68E9">
      <w:pPr>
        <w:rPr>
          <w:rFonts w:eastAsia="Batang"/>
          <w:sz w:val="28"/>
          <w:szCs w:val="28"/>
          <w:lang w:eastAsia="ko-KR"/>
        </w:rPr>
      </w:pPr>
      <w:r>
        <w:rPr>
          <w:rFonts w:eastAsia="Batang"/>
          <w:i/>
          <w:sz w:val="28"/>
          <w:szCs w:val="28"/>
          <w:lang w:eastAsia="ko-KR"/>
        </w:rPr>
        <w:t xml:space="preserve">Рационализация. </w:t>
      </w:r>
      <w:r>
        <w:rPr>
          <w:rFonts w:eastAsia="Batang"/>
          <w:sz w:val="28"/>
          <w:szCs w:val="28"/>
          <w:lang w:eastAsia="ko-KR"/>
        </w:rPr>
        <w:t>Когнитивтi бұрмалау көмегiмен адам өзiнiң дұрыс емес әрекеттерiн, жағдайларын ақтау үшiн әртүрлi өтiрiк, бiрақ кешiрiмдi себептердi тауып алады. Рационализация әртүрлi формада кездеседi. Кейде адам әртүрлi тығырыққа тiрелiп, дұрыс емес iс-әрекетiн ақтау үшiн сылтаулар iздейдi.</w:t>
      </w:r>
    </w:p>
    <w:p w:rsidR="00AA68E9" w:rsidRDefault="00AA68E9" w:rsidP="00AA68E9">
      <w:pPr>
        <w:rPr>
          <w:rFonts w:eastAsia="Batang"/>
          <w:sz w:val="28"/>
          <w:szCs w:val="28"/>
          <w:lang w:eastAsia="ko-KR"/>
        </w:rPr>
      </w:pPr>
      <w:r>
        <w:rPr>
          <w:rFonts w:eastAsia="Batang"/>
          <w:i/>
          <w:sz w:val="28"/>
          <w:szCs w:val="28"/>
          <w:lang w:eastAsia="ko-KR"/>
        </w:rPr>
        <w:t xml:space="preserve">Реактивтi құрылым. </w:t>
      </w:r>
      <w:r>
        <w:rPr>
          <w:rFonts w:eastAsia="Batang"/>
          <w:sz w:val="28"/>
          <w:szCs w:val="28"/>
          <w:lang w:eastAsia="ko-KR"/>
        </w:rPr>
        <w:t>Әдетте қобалжуды тудыратын күштi импулсьтарды ығыстыру қарама-қарсы тенденциялармен жүредi. Ол қорғаныс механизмдерiнiң құрылымы. Қорғаныс реактивтiлiгiнiң құрылуы – бар ұмтылыстарды басып тастап, оған қарама-қайшы мiнез-құлықтарды әсiрелейтiн қорғаныс механизмi.</w:t>
      </w:r>
    </w:p>
    <w:p w:rsidR="00AA68E9" w:rsidRDefault="00AA68E9" w:rsidP="00AA68E9">
      <w:pPr>
        <w:rPr>
          <w:rFonts w:eastAsia="Batang"/>
          <w:sz w:val="28"/>
          <w:szCs w:val="28"/>
          <w:lang w:eastAsia="ko-KR"/>
        </w:rPr>
      </w:pPr>
      <w:r>
        <w:rPr>
          <w:rFonts w:eastAsia="Batang"/>
          <w:i/>
          <w:sz w:val="28"/>
          <w:szCs w:val="28"/>
          <w:lang w:eastAsia="ko-KR"/>
        </w:rPr>
        <w:t xml:space="preserve">Регрессия. </w:t>
      </w:r>
      <w:r>
        <w:rPr>
          <w:rFonts w:eastAsia="Batang"/>
          <w:sz w:val="28"/>
          <w:szCs w:val="28"/>
          <w:lang w:eastAsia="ko-KR"/>
        </w:rPr>
        <w:t xml:space="preserve">Адамның жасына келмейтiн мiнез-құлығы. Сонымен бұл қорғаныс механизмi адамның балалық мiнез-құлықтық балалық модельдерiне қайта оралуы арқылы қобалжуды жұмсартуы. </w:t>
      </w:r>
    </w:p>
    <w:p w:rsidR="00AA68E9" w:rsidRDefault="00AA68E9" w:rsidP="00AA68E9">
      <w:pPr>
        <w:rPr>
          <w:rFonts w:eastAsia="Batang"/>
          <w:sz w:val="28"/>
          <w:szCs w:val="28"/>
          <w:lang w:eastAsia="ko-KR"/>
        </w:rPr>
      </w:pPr>
      <w:r>
        <w:rPr>
          <w:rFonts w:eastAsia="Batang"/>
          <w:i/>
          <w:sz w:val="28"/>
          <w:szCs w:val="28"/>
          <w:lang w:eastAsia="ko-KR"/>
        </w:rPr>
        <w:lastRenderedPageBreak/>
        <w:t xml:space="preserve">Сублимация. </w:t>
      </w:r>
      <w:r>
        <w:rPr>
          <w:rFonts w:eastAsia="Batang"/>
          <w:sz w:val="28"/>
          <w:szCs w:val="28"/>
          <w:lang w:eastAsia="ko-KR"/>
        </w:rPr>
        <w:t>Фрейд бойынша, сублимация адамның жасырын импульстерін әлеуметтiк ортаға байланысты басқа нәрсеге ауыстыруы, яғни адам өзiнiң сексуалды қобалжуларын әлеуметтiк орта дұрыс қабылдайтын iс-әрекеттерге ауыстырады.</w:t>
      </w:r>
    </w:p>
    <w:p w:rsidR="00AA68E9" w:rsidRDefault="00AA68E9" w:rsidP="00AA68E9">
      <w:pPr>
        <w:rPr>
          <w:rFonts w:eastAsia="Batang"/>
          <w:sz w:val="28"/>
          <w:szCs w:val="28"/>
          <w:lang w:eastAsia="ko-KR"/>
        </w:rPr>
      </w:pPr>
      <w:r>
        <w:rPr>
          <w:rFonts w:eastAsia="Batang"/>
          <w:i/>
          <w:sz w:val="28"/>
          <w:szCs w:val="28"/>
          <w:lang w:eastAsia="ko-KR"/>
        </w:rPr>
        <w:t xml:space="preserve">Терiске шығару. </w:t>
      </w:r>
      <w:r>
        <w:rPr>
          <w:rFonts w:eastAsia="Batang"/>
          <w:sz w:val="28"/>
          <w:szCs w:val="28"/>
          <w:lang w:eastAsia="ko-KR"/>
        </w:rPr>
        <w:t>Адам жағымсыз жағдайлар туындаған кезде, оны мойындамай бас тартса, терiске шығару деп аталатын қорғаныс механизмi жұмыс iстейдi.</w:t>
      </w:r>
    </w:p>
    <w:p w:rsidR="00AA68E9" w:rsidRDefault="00AA68E9" w:rsidP="00AA68E9">
      <w:pPr>
        <w:rPr>
          <w:rFonts w:eastAsia="Batang"/>
          <w:sz w:val="28"/>
          <w:szCs w:val="28"/>
          <w:lang w:eastAsia="ko-KR"/>
        </w:rPr>
      </w:pPr>
      <w:r>
        <w:rPr>
          <w:rFonts w:eastAsia="Batang"/>
          <w:sz w:val="28"/>
          <w:szCs w:val="28"/>
          <w:lang w:eastAsia="ko-KR"/>
        </w:rPr>
        <w:t xml:space="preserve">Фрейдтiң ойынша, қобалжу инстинктивтi импульстерден шығатын, Эгоны болатын қауiп-қатерден сақтайтын сигналдардың рөлiн атқарады. Оған жауап ретiнде эго жоғарыда көрсетiлген қорғаныс механизмдерiнiң тiзбегiн қолданады. Қорғаныс механизмдерi саналы түрде сезiлмей әрекет етедi және индивидиумның шындықты қабылдауын бұрмалайды. </w:t>
      </w:r>
    </w:p>
    <w:p w:rsidR="00AA68E9" w:rsidRDefault="00AA68E9" w:rsidP="00AA68E9">
      <w:pPr>
        <w:pStyle w:val="1"/>
        <w:rPr>
          <w:rFonts w:ascii="Times New Roman" w:hAnsi="Times New Roman"/>
          <w:szCs w:val="28"/>
        </w:rPr>
      </w:pPr>
    </w:p>
    <w:p w:rsidR="00AA68E9" w:rsidRDefault="00AA68E9" w:rsidP="00AA68E9">
      <w:pPr>
        <w:pStyle w:val="1"/>
        <w:rPr>
          <w:rFonts w:ascii="Times New Roman" w:hAnsi="Times New Roman"/>
          <w:szCs w:val="28"/>
          <w:lang w:eastAsia="ko-KR"/>
        </w:rPr>
      </w:pPr>
      <w:r>
        <w:rPr>
          <w:rFonts w:ascii="Times New Roman" w:hAnsi="Times New Roman"/>
          <w:szCs w:val="28"/>
        </w:rPr>
        <w:t>3.2  К. Юнг бойынша тұлға концепциясы</w:t>
      </w:r>
    </w:p>
    <w:p w:rsidR="00AA68E9" w:rsidRDefault="00AA68E9" w:rsidP="00AA68E9">
      <w:pPr>
        <w:rPr>
          <w:sz w:val="28"/>
          <w:szCs w:val="28"/>
          <w:lang w:eastAsia="ko-KR"/>
        </w:rPr>
      </w:pPr>
    </w:p>
    <w:p w:rsidR="00AA68E9" w:rsidRDefault="00AA68E9" w:rsidP="00AA68E9">
      <w:pPr>
        <w:rPr>
          <w:sz w:val="28"/>
          <w:szCs w:val="28"/>
        </w:rPr>
      </w:pPr>
      <w:r>
        <w:rPr>
          <w:sz w:val="28"/>
          <w:szCs w:val="28"/>
        </w:rPr>
        <w:t xml:space="preserve">КГ. Юнг (1875-1961) </w:t>
      </w:r>
      <w:r>
        <w:rPr>
          <w:sz w:val="28"/>
          <w:szCs w:val="28"/>
        </w:rPr>
        <w:sym w:font="Symbol" w:char="002D"/>
      </w:r>
      <w:r>
        <w:rPr>
          <w:sz w:val="28"/>
          <w:szCs w:val="28"/>
        </w:rPr>
        <w:t xml:space="preserve"> </w:t>
      </w:r>
      <w:r>
        <w:rPr>
          <w:sz w:val="28"/>
          <w:szCs w:val="28"/>
          <w:lang w:eastAsia="ko-KR"/>
        </w:rPr>
        <w:t>ш</w:t>
      </w:r>
      <w:r>
        <w:rPr>
          <w:sz w:val="28"/>
          <w:szCs w:val="28"/>
        </w:rPr>
        <w:t>ве</w:t>
      </w:r>
      <w:r>
        <w:rPr>
          <w:sz w:val="28"/>
          <w:szCs w:val="28"/>
          <w:lang w:eastAsia="ko-KR"/>
        </w:rPr>
        <w:t>й</w:t>
      </w:r>
      <w:r>
        <w:rPr>
          <w:sz w:val="28"/>
          <w:szCs w:val="28"/>
        </w:rPr>
        <w:t>цар психологы, психиаторы, мәдениеттану-шысы, «терең» психологияның практигi, психологияның «аналитикалық психология» деп аталатын бағытының негiзiн қалаушы</w:t>
      </w:r>
      <w:r>
        <w:rPr>
          <w:sz w:val="28"/>
          <w:szCs w:val="28"/>
          <w:lang w:eastAsia="ko-KR"/>
        </w:rPr>
        <w:t>сы</w:t>
      </w:r>
      <w:r>
        <w:rPr>
          <w:sz w:val="28"/>
          <w:szCs w:val="28"/>
        </w:rPr>
        <w:t>. Бұл пәндермен қатар Юнг философия,  теология мәселелерімен де айналысқан. Юнг бастапқыда Фрейдпен бiрге ұзақ жылдар бойы қызмет жасап, 1913 жылы Мюнхендегi психоаналитикалық конгрестен кейiн екеуi мүлдем айырылысты. Ұзақ мерзiмдi зерттеулер нәтижесiнде К. Юнг аналитикалық психологияның теориясымен, сол теорияға сүйенген психотерапиялық практиканы қалыптастырды.</w:t>
      </w:r>
    </w:p>
    <w:p w:rsidR="00AA68E9" w:rsidRDefault="00AA68E9" w:rsidP="00AA68E9">
      <w:pPr>
        <w:rPr>
          <w:sz w:val="28"/>
          <w:szCs w:val="28"/>
        </w:rPr>
      </w:pPr>
      <w:r>
        <w:rPr>
          <w:sz w:val="28"/>
          <w:szCs w:val="28"/>
        </w:rPr>
        <w:t>Юнгтың кәсiби әрекетiнiң басын психикалық санадан тыс өнiмдерi және оның субъе</w:t>
      </w:r>
      <w:r>
        <w:rPr>
          <w:sz w:val="28"/>
          <w:szCs w:val="28"/>
          <w:lang w:eastAsia="ko-KR"/>
        </w:rPr>
        <w:t>к</w:t>
      </w:r>
      <w:r>
        <w:rPr>
          <w:sz w:val="28"/>
          <w:szCs w:val="28"/>
        </w:rPr>
        <w:t>т үшiн мәнi туралы сұрақтар қамтыды.</w:t>
      </w:r>
    </w:p>
    <w:p w:rsidR="00AA68E9" w:rsidRDefault="00AA68E9" w:rsidP="00AA68E9">
      <w:pPr>
        <w:rPr>
          <w:sz w:val="28"/>
          <w:szCs w:val="28"/>
        </w:rPr>
      </w:pPr>
      <w:r>
        <w:rPr>
          <w:sz w:val="28"/>
          <w:szCs w:val="28"/>
        </w:rPr>
        <w:t>З. Фрейд көзқарастарымен сәйкессiздiк мына сұрақтар бойынша туындайды.</w:t>
      </w:r>
    </w:p>
    <w:p w:rsidR="00AA68E9" w:rsidRDefault="00AA68E9" w:rsidP="00AA68E9">
      <w:pPr>
        <w:rPr>
          <w:sz w:val="28"/>
          <w:szCs w:val="28"/>
        </w:rPr>
      </w:pPr>
      <w:r>
        <w:rPr>
          <w:sz w:val="28"/>
          <w:szCs w:val="28"/>
        </w:rPr>
        <w:t xml:space="preserve">Бiрiншiден, Фрейд бойынша, либидо терминi индивидтiң бүкiл психикалық энергиясы ретiнде қарастырылады, психологиялық бұзылулар, сексуалдық құмарлықты басу және эротикалық қызығуды сыртқы орта объектiлерiнен iшкi әлемге аудару салдарынан болады деп есептесе, Юнг либидо ретiнде сексуалды формаға тәуелсiз жалпы психикалық ауытқудың сексуалдылықты ығыстырудан басқа да, сыртқы ортамен байланысты жоғалтуға әкелетiн жайттармен анықталады деп көрсетедi. </w:t>
      </w:r>
    </w:p>
    <w:p w:rsidR="00AA68E9" w:rsidRDefault="00AA68E9" w:rsidP="00AA68E9">
      <w:pPr>
        <w:rPr>
          <w:sz w:val="28"/>
          <w:szCs w:val="28"/>
        </w:rPr>
      </w:pPr>
      <w:r>
        <w:rPr>
          <w:sz w:val="28"/>
          <w:szCs w:val="28"/>
        </w:rPr>
        <w:t>Екiншiден, Фрейд бойынша, невроз ерте балалық шақта пайда болады, оның негiзгi факторы эдипкомплекстен, фантазиялар мен қалаулар болатын болса, Юнг бойынша, невроз себебi бүгiнгi күн жағдайларында, ал ба</w:t>
      </w:r>
      <w:r>
        <w:rPr>
          <w:sz w:val="28"/>
          <w:szCs w:val="28"/>
          <w:lang w:eastAsia="ko-KR"/>
        </w:rPr>
        <w:t>л</w:t>
      </w:r>
      <w:r>
        <w:rPr>
          <w:sz w:val="28"/>
          <w:szCs w:val="28"/>
        </w:rPr>
        <w:t xml:space="preserve">алық фантазиялар екiншi жоспарда. </w:t>
      </w:r>
    </w:p>
    <w:p w:rsidR="00AA68E9" w:rsidRDefault="00AA68E9" w:rsidP="00AA68E9">
      <w:pPr>
        <w:rPr>
          <w:sz w:val="28"/>
          <w:szCs w:val="28"/>
        </w:rPr>
      </w:pPr>
      <w:r>
        <w:rPr>
          <w:sz w:val="28"/>
          <w:szCs w:val="28"/>
        </w:rPr>
        <w:t>Үшiншiден З.Фрейд бойынша, түс көру жанама түрiнде көрiнiс беретiн шынайы жағдайларда орындалмаған қалаулар мен қызығулар. Юнг бойынша, түс көру психикалықтың санадан тыс жағымен байланыстырушы канал, ол түсiнуге өте қиын символдық тiл арқылы берiледi және оның орындалмаған қалаулармен байланысты болуы мiндеттi емес. Түс көру саналы күндiзгi өмiрдiң толықтырмасы болуы да мүмкiн.</w:t>
      </w:r>
    </w:p>
    <w:p w:rsidR="00AA68E9" w:rsidRDefault="00AA68E9" w:rsidP="00AA68E9">
      <w:pPr>
        <w:rPr>
          <w:sz w:val="28"/>
          <w:szCs w:val="28"/>
        </w:rPr>
      </w:pPr>
      <w:r>
        <w:rPr>
          <w:sz w:val="28"/>
          <w:szCs w:val="28"/>
        </w:rPr>
        <w:t>Юнг бойынша, тұлға психологиясы үш бөлiктен тұрады:</w:t>
      </w:r>
    </w:p>
    <w:p w:rsidR="00AA68E9" w:rsidRDefault="00AA68E9" w:rsidP="00AA68E9">
      <w:pPr>
        <w:rPr>
          <w:sz w:val="28"/>
          <w:szCs w:val="28"/>
        </w:rPr>
      </w:pPr>
      <w:r>
        <w:rPr>
          <w:sz w:val="28"/>
          <w:szCs w:val="28"/>
        </w:rPr>
        <w:lastRenderedPageBreak/>
        <w:t xml:space="preserve">1 саналы </w:t>
      </w:r>
    </w:p>
    <w:p w:rsidR="00AA68E9" w:rsidRDefault="00AA68E9" w:rsidP="00AA68E9">
      <w:pPr>
        <w:rPr>
          <w:sz w:val="28"/>
          <w:szCs w:val="28"/>
          <w:lang w:eastAsia="ko-KR"/>
        </w:rPr>
      </w:pPr>
      <w:r>
        <w:rPr>
          <w:sz w:val="28"/>
          <w:szCs w:val="28"/>
        </w:rPr>
        <w:t xml:space="preserve">2 индивидуальді </w:t>
      </w:r>
      <w:r>
        <w:rPr>
          <w:sz w:val="28"/>
          <w:szCs w:val="28"/>
          <w:lang w:eastAsia="ko-KR"/>
        </w:rPr>
        <w:t>бейсаналық</w:t>
      </w:r>
    </w:p>
    <w:p w:rsidR="00AA68E9" w:rsidRDefault="00AA68E9" w:rsidP="00AA68E9">
      <w:pPr>
        <w:rPr>
          <w:sz w:val="28"/>
          <w:szCs w:val="28"/>
          <w:lang w:eastAsia="ko-KR"/>
        </w:rPr>
      </w:pPr>
      <w:r>
        <w:rPr>
          <w:sz w:val="28"/>
          <w:szCs w:val="28"/>
        </w:rPr>
        <w:t>3 ұжымды</w:t>
      </w:r>
      <w:r>
        <w:rPr>
          <w:sz w:val="28"/>
          <w:szCs w:val="28"/>
          <w:lang w:eastAsia="ko-KR"/>
        </w:rPr>
        <w:t>қ</w:t>
      </w:r>
      <w:r>
        <w:rPr>
          <w:sz w:val="28"/>
          <w:szCs w:val="28"/>
        </w:rPr>
        <w:t xml:space="preserve"> </w:t>
      </w:r>
      <w:r>
        <w:rPr>
          <w:sz w:val="28"/>
          <w:szCs w:val="28"/>
          <w:lang w:eastAsia="ko-KR"/>
        </w:rPr>
        <w:t>бейсаналық</w:t>
      </w:r>
    </w:p>
    <w:p w:rsidR="00AA68E9" w:rsidRDefault="00AA68E9" w:rsidP="00AA68E9">
      <w:pPr>
        <w:rPr>
          <w:sz w:val="28"/>
          <w:szCs w:val="28"/>
        </w:rPr>
      </w:pPr>
      <w:r>
        <w:rPr>
          <w:sz w:val="28"/>
          <w:szCs w:val="28"/>
        </w:rPr>
        <w:t>Тұлға құрылымында, оның</w:t>
      </w:r>
      <w:r>
        <w:rPr>
          <w:sz w:val="28"/>
          <w:szCs w:val="28"/>
          <w:lang w:eastAsia="ko-KR"/>
        </w:rPr>
        <w:t xml:space="preserve"> </w:t>
      </w:r>
      <w:r>
        <w:rPr>
          <w:sz w:val="28"/>
          <w:szCs w:val="28"/>
        </w:rPr>
        <w:t xml:space="preserve">дамуында негiзгi рөл атқаратын </w:t>
      </w:r>
      <w:r>
        <w:rPr>
          <w:sz w:val="28"/>
          <w:szCs w:val="28"/>
        </w:rPr>
        <w:sym w:font="Symbol" w:char="002D"/>
      </w:r>
      <w:r>
        <w:rPr>
          <w:sz w:val="28"/>
          <w:szCs w:val="28"/>
        </w:rPr>
        <w:t xml:space="preserve"> ұжымды</w:t>
      </w:r>
      <w:r>
        <w:rPr>
          <w:sz w:val="28"/>
          <w:szCs w:val="28"/>
          <w:lang w:eastAsia="ko-KR"/>
        </w:rPr>
        <w:t xml:space="preserve">қ бейсаналық </w:t>
      </w:r>
      <w:r>
        <w:rPr>
          <w:sz w:val="28"/>
          <w:szCs w:val="28"/>
        </w:rPr>
        <w:t xml:space="preserve">бөлiм. Бұл </w:t>
      </w:r>
      <w:r>
        <w:rPr>
          <w:sz w:val="28"/>
          <w:szCs w:val="28"/>
        </w:rPr>
        <w:sym w:font="Symbol" w:char="002D"/>
      </w:r>
      <w:r>
        <w:rPr>
          <w:sz w:val="28"/>
          <w:szCs w:val="28"/>
        </w:rPr>
        <w:t xml:space="preserve"> бүкiл адамзаттың психол</w:t>
      </w:r>
      <w:r>
        <w:rPr>
          <w:sz w:val="28"/>
          <w:szCs w:val="28"/>
          <w:lang w:eastAsia="ko-KR"/>
        </w:rPr>
        <w:t>о</w:t>
      </w:r>
      <w:r>
        <w:rPr>
          <w:sz w:val="28"/>
          <w:szCs w:val="28"/>
        </w:rPr>
        <w:t>гиялық мұрасының iзi. Бұған тарихи қалдықтар мен естелiктер енедi.</w:t>
      </w:r>
    </w:p>
    <w:p w:rsidR="00AA68E9" w:rsidRDefault="00AA68E9" w:rsidP="00AA68E9">
      <w:pPr>
        <w:rPr>
          <w:sz w:val="28"/>
          <w:szCs w:val="28"/>
        </w:rPr>
      </w:pPr>
      <w:r>
        <w:rPr>
          <w:sz w:val="28"/>
          <w:szCs w:val="28"/>
        </w:rPr>
        <w:t xml:space="preserve">Санадан тыс сфераға эндопсихологиялық қызметтер арқылы жақындай аламыз. Бұл </w:t>
      </w:r>
      <w:r>
        <w:rPr>
          <w:sz w:val="28"/>
          <w:szCs w:val="28"/>
          <w:lang w:eastAsia="ko-KR"/>
        </w:rPr>
        <w:t>бейсаналы</w:t>
      </w:r>
      <w:r>
        <w:rPr>
          <w:sz w:val="28"/>
          <w:szCs w:val="28"/>
        </w:rPr>
        <w:t xml:space="preserve"> процестердi тiкелей бақылау мүмкiн емес. Бiрақ оның санада көрiнетiн өнiмдерiн екi  класқа бөлiп қарастырамыз.</w:t>
      </w:r>
    </w:p>
    <w:p w:rsidR="00AA68E9" w:rsidRDefault="00AA68E9" w:rsidP="00AA68E9">
      <w:pPr>
        <w:rPr>
          <w:sz w:val="28"/>
          <w:szCs w:val="28"/>
        </w:rPr>
      </w:pPr>
      <w:r>
        <w:rPr>
          <w:sz w:val="28"/>
          <w:szCs w:val="28"/>
        </w:rPr>
        <w:t>1. жеке адамға тән</w:t>
      </w:r>
    </w:p>
    <w:p w:rsidR="00AA68E9" w:rsidRDefault="00AA68E9" w:rsidP="00AA68E9">
      <w:pPr>
        <w:rPr>
          <w:sz w:val="28"/>
          <w:szCs w:val="28"/>
        </w:rPr>
      </w:pPr>
      <w:r>
        <w:rPr>
          <w:sz w:val="28"/>
          <w:szCs w:val="28"/>
        </w:rPr>
        <w:t>2. бүкiл адамзатқа тән</w:t>
      </w:r>
    </w:p>
    <w:p w:rsidR="00AA68E9" w:rsidRDefault="00AA68E9" w:rsidP="00AA68E9">
      <w:pPr>
        <w:rPr>
          <w:sz w:val="28"/>
          <w:szCs w:val="28"/>
        </w:rPr>
      </w:pPr>
      <w:r>
        <w:rPr>
          <w:sz w:val="28"/>
          <w:szCs w:val="28"/>
        </w:rPr>
        <w:t>Persona Юнг бойынша, “Меннiң визит карточкасы” болып табылады.</w:t>
      </w:r>
    </w:p>
    <w:p w:rsidR="00AA68E9" w:rsidRDefault="00AA68E9" w:rsidP="00AA68E9">
      <w:pPr>
        <w:rPr>
          <w:sz w:val="28"/>
          <w:szCs w:val="28"/>
        </w:rPr>
      </w:pPr>
      <w:r>
        <w:rPr>
          <w:sz w:val="28"/>
          <w:szCs w:val="28"/>
        </w:rPr>
        <w:t xml:space="preserve">Persona  </w:t>
      </w:r>
      <w:r>
        <w:rPr>
          <w:sz w:val="28"/>
          <w:szCs w:val="28"/>
        </w:rPr>
        <w:sym w:font="Symbol" w:char="002D"/>
      </w:r>
      <w:r>
        <w:rPr>
          <w:sz w:val="28"/>
          <w:szCs w:val="28"/>
        </w:rPr>
        <w:t xml:space="preserve"> қоғамда өзiн көрсетудiң жолы, белгiлi бiр әлеуметтiк мiнез, әлеуметтiк рөл жиынтығы. </w:t>
      </w:r>
    </w:p>
    <w:p w:rsidR="00AA68E9" w:rsidRDefault="00AA68E9" w:rsidP="00AA68E9">
      <w:pPr>
        <w:rPr>
          <w:sz w:val="28"/>
          <w:szCs w:val="28"/>
        </w:rPr>
      </w:pPr>
      <w:r>
        <w:rPr>
          <w:sz w:val="28"/>
          <w:szCs w:val="28"/>
        </w:rPr>
        <w:t>Ego  - сана орталығы, саналы өмiрде негiзгi рөл атқарады. Ego саналылықты сезiнедi, тұлғаның ойлары мен әрекетiнiң ретiн, сана мен санадан тыс әрекет байланысын қамтамасыз етедi. Мұндай үйлесiм бұзылған жағдайда невроз пайда болады.</w:t>
      </w:r>
    </w:p>
    <w:p w:rsidR="00AA68E9" w:rsidRDefault="00AA68E9" w:rsidP="00AA68E9">
      <w:pPr>
        <w:rPr>
          <w:sz w:val="28"/>
          <w:szCs w:val="28"/>
        </w:rPr>
      </w:pPr>
      <w:r>
        <w:rPr>
          <w:sz w:val="28"/>
          <w:szCs w:val="28"/>
        </w:rPr>
        <w:t xml:space="preserve">Көлеңке – бұл әлеуметтiк стандарттармен сәйкес келмейтiн сана асты армандар. </w:t>
      </w:r>
    </w:p>
    <w:p w:rsidR="00AA68E9" w:rsidRDefault="00AA68E9" w:rsidP="00AA68E9">
      <w:pPr>
        <w:rPr>
          <w:sz w:val="28"/>
          <w:szCs w:val="28"/>
        </w:rPr>
      </w:pPr>
      <w:r>
        <w:rPr>
          <w:sz w:val="28"/>
          <w:szCs w:val="28"/>
        </w:rPr>
        <w:t xml:space="preserve">«Көлеңке» индивидуальді бейсаналық </w:t>
      </w:r>
      <w:r>
        <w:rPr>
          <w:sz w:val="28"/>
          <w:szCs w:val="28"/>
          <w:highlight w:val="yellow"/>
        </w:rPr>
        <w:t>сфераның</w:t>
      </w:r>
      <w:r>
        <w:rPr>
          <w:sz w:val="28"/>
          <w:szCs w:val="28"/>
        </w:rPr>
        <w:t xml:space="preserve"> орталығы, мұнда әлеуметтiк стандарттармен, идеалдармен сәйкес келмейтiн индивидтi саналы түрде мойындамайтын қызығулар мен сезiмдер, қалаулар мен тенденциялар енедi.  </w:t>
      </w:r>
    </w:p>
    <w:p w:rsidR="00AA68E9" w:rsidRDefault="00AA68E9" w:rsidP="00AA68E9">
      <w:pPr>
        <w:rPr>
          <w:sz w:val="28"/>
          <w:szCs w:val="28"/>
        </w:rPr>
      </w:pPr>
      <w:r>
        <w:rPr>
          <w:sz w:val="28"/>
          <w:szCs w:val="28"/>
        </w:rPr>
        <w:t xml:space="preserve">Өмiрде бiз өзiмiздi персонамен теңдестiремiз, ал көлеңкеге мән бермеуге тырысамыз. Көлеңке неғұрлым саналы болса, тұлғаның қоршаған ортамен қарым-қатынасы соғұрлым үйлесiмдi болады. Көлеңке эгоның керi бейнеленуi ғана емес, ол өмiрлiк энергияның, инстинктердiң шығармашылық бастауының көзi. Көлеңкенiң тамыры терең, ол бейсаналы сферамен байланысып жатыр. </w:t>
      </w:r>
    </w:p>
    <w:p w:rsidR="00AA68E9" w:rsidRDefault="00AA68E9" w:rsidP="00AA68E9">
      <w:pPr>
        <w:rPr>
          <w:sz w:val="28"/>
          <w:szCs w:val="28"/>
        </w:rPr>
      </w:pPr>
      <w:r>
        <w:rPr>
          <w:sz w:val="28"/>
          <w:szCs w:val="28"/>
        </w:rPr>
        <w:t xml:space="preserve">Анима және анимус </w:t>
      </w:r>
      <w:r>
        <w:rPr>
          <w:sz w:val="28"/>
          <w:szCs w:val="28"/>
        </w:rPr>
        <w:sym w:font="Symbol" w:char="002D"/>
      </w:r>
      <w:r>
        <w:rPr>
          <w:sz w:val="28"/>
          <w:szCs w:val="28"/>
        </w:rPr>
        <w:t xml:space="preserve"> индивид үшiн жағымсыз бейсаналы деңгейге ығыстырылған адамның өзiндiк әйел немесе ер адам ретiндегi түсiнiгi. </w:t>
      </w:r>
      <w:r>
        <w:rPr>
          <w:sz w:val="28"/>
          <w:szCs w:val="28"/>
          <w:highlight w:val="yellow"/>
        </w:rPr>
        <w:t>Анима ер адамдарда феминистiк, ал анимус маскулиттiк мазмұнға ие.</w:t>
      </w:r>
      <w:r>
        <w:rPr>
          <w:sz w:val="28"/>
          <w:szCs w:val="28"/>
        </w:rPr>
        <w:t xml:space="preserve"> Юнг бойынша, әрбiр  ер адам өзiнiң терең ойларында, өзiнiң бейсаналы </w:t>
      </w:r>
      <w:r>
        <w:rPr>
          <w:sz w:val="28"/>
          <w:szCs w:val="28"/>
          <w:highlight w:val="yellow"/>
        </w:rPr>
        <w:t>сферасында</w:t>
      </w:r>
      <w:r>
        <w:rPr>
          <w:sz w:val="28"/>
          <w:szCs w:val="28"/>
        </w:rPr>
        <w:t xml:space="preserve">, өзiн әйел ретiнде, ал әйел өзiн ер адам ретiнде сезiнедi. Бұл образ бейсаналы болғандықтан, ол санадан тыс түрде өзi таңдаған әйел адамға проекцияланады. </w:t>
      </w:r>
    </w:p>
    <w:p w:rsidR="00AA68E9" w:rsidRDefault="00AA68E9" w:rsidP="00AA68E9">
      <w:pPr>
        <w:rPr>
          <w:sz w:val="28"/>
          <w:szCs w:val="28"/>
        </w:rPr>
      </w:pPr>
      <w:r>
        <w:rPr>
          <w:sz w:val="28"/>
          <w:szCs w:val="28"/>
        </w:rPr>
        <w:t xml:space="preserve">Өзiндiк тұтастық (самость) </w:t>
      </w:r>
      <w:r>
        <w:rPr>
          <w:sz w:val="28"/>
          <w:szCs w:val="28"/>
        </w:rPr>
        <w:sym w:font="Symbol" w:char="002D"/>
      </w:r>
      <w:r>
        <w:rPr>
          <w:sz w:val="28"/>
          <w:szCs w:val="28"/>
        </w:rPr>
        <w:t xml:space="preserve"> объективтi «Мен» деген сөз. Бұл </w:t>
      </w:r>
      <w:r>
        <w:rPr>
          <w:sz w:val="28"/>
          <w:szCs w:val="28"/>
        </w:rPr>
        <w:sym w:font="Symbol" w:char="002D"/>
      </w:r>
      <w:r>
        <w:rPr>
          <w:sz w:val="28"/>
          <w:szCs w:val="28"/>
        </w:rPr>
        <w:t xml:space="preserve"> тұлға тұтастығының архетипi. Юнг бойынша өзiндiк тұтастық   бүкiл тұлға тұтастығын бiлдiредi. Саналы және санадан тыс деңгейiнде бiр-бiрiмен қарым-қатынаста болуы тиiс емес, олар бiр-бiрiн толықтыра отырып, өзiндiк тұтастықты  құрайды (қалыптастырады). Егер ego сана орталығы болатын болса, онда өзiндiк тұтастық </w:t>
      </w:r>
      <w:r>
        <w:rPr>
          <w:sz w:val="28"/>
          <w:szCs w:val="28"/>
        </w:rPr>
        <w:sym w:font="Symbol" w:char="002D"/>
      </w:r>
      <w:r>
        <w:rPr>
          <w:sz w:val="28"/>
          <w:szCs w:val="28"/>
        </w:rPr>
        <w:t xml:space="preserve"> «мен» орталығы.</w:t>
      </w:r>
    </w:p>
    <w:p w:rsidR="00AA68E9" w:rsidRDefault="00AA68E9" w:rsidP="00AA68E9">
      <w:pPr>
        <w:rPr>
          <w:sz w:val="28"/>
          <w:szCs w:val="28"/>
          <w:lang w:eastAsia="ko-KR"/>
        </w:rPr>
      </w:pPr>
    </w:p>
    <w:p w:rsidR="00AA68E9" w:rsidRDefault="00AA68E9" w:rsidP="00AA68E9">
      <w:pPr>
        <w:rPr>
          <w:sz w:val="28"/>
          <w:szCs w:val="28"/>
        </w:rPr>
      </w:pPr>
      <w:r>
        <w:rPr>
          <w:sz w:val="28"/>
          <w:szCs w:val="28"/>
        </w:rPr>
        <w:t xml:space="preserve">К.Юнг бойынша сана және </w:t>
      </w:r>
      <w:r>
        <w:rPr>
          <w:sz w:val="28"/>
          <w:szCs w:val="28"/>
          <w:lang w:eastAsia="ko-KR"/>
        </w:rPr>
        <w:t xml:space="preserve">бейсаналы </w:t>
      </w:r>
      <w:r>
        <w:rPr>
          <w:sz w:val="28"/>
          <w:szCs w:val="28"/>
        </w:rPr>
        <w:t xml:space="preserve"> сфералар қызметi</w:t>
      </w:r>
    </w:p>
    <w:p w:rsidR="00AA68E9" w:rsidRDefault="00AA68E9" w:rsidP="00AA68E9">
      <w:pPr>
        <w:rPr>
          <w:sz w:val="28"/>
          <w:szCs w:val="28"/>
        </w:rPr>
      </w:pPr>
      <w:r>
        <w:rPr>
          <w:sz w:val="28"/>
          <w:szCs w:val="28"/>
        </w:rPr>
        <w:lastRenderedPageBreak/>
        <w:t xml:space="preserve">К.Юнг бойынша, психология негiзiнен сана туралы ғылым, сондай-ақ, ол </w:t>
      </w:r>
      <w:r>
        <w:rPr>
          <w:sz w:val="28"/>
          <w:szCs w:val="28"/>
          <w:lang w:eastAsia="ko-KR"/>
        </w:rPr>
        <w:t>бейсаналы</w:t>
      </w:r>
      <w:r>
        <w:rPr>
          <w:sz w:val="28"/>
          <w:szCs w:val="28"/>
        </w:rPr>
        <w:t xml:space="preserve"> сфераның өнiмiн де зерттейдi. Сана </w:t>
      </w:r>
      <w:r>
        <w:rPr>
          <w:sz w:val="28"/>
          <w:szCs w:val="28"/>
        </w:rPr>
        <w:sym w:font="Symbol" w:char="002D"/>
      </w:r>
      <w:r>
        <w:rPr>
          <w:sz w:val="28"/>
          <w:szCs w:val="28"/>
        </w:rPr>
        <w:t xml:space="preserve"> өз табиғаты бойынша ерекше дискреттiк құбылыс. Юнг бойынша, сана терең өлшемсiз, санадан тыс кеңiстiктiң сыртқы қабықшасы тәрiздес. С</w:t>
      </w:r>
      <w:r>
        <w:rPr>
          <w:sz w:val="28"/>
          <w:szCs w:val="28"/>
          <w:lang w:eastAsia="ko-KR"/>
        </w:rPr>
        <w:t>а</w:t>
      </w:r>
      <w:r>
        <w:rPr>
          <w:sz w:val="28"/>
          <w:szCs w:val="28"/>
        </w:rPr>
        <w:t xml:space="preserve">на өте тар, ол белгiлi бiр дәрежеде қабылдау мен сыртқы ортаға бағдарланудың өнiмi. Сондай-ақ санада пайда болатын зат бiрден </w:t>
      </w:r>
      <w:r>
        <w:rPr>
          <w:sz w:val="28"/>
          <w:szCs w:val="28"/>
          <w:highlight w:val="yellow"/>
        </w:rPr>
        <w:t>саналанбайды.</w:t>
      </w:r>
      <w:r>
        <w:rPr>
          <w:sz w:val="28"/>
          <w:szCs w:val="28"/>
        </w:rPr>
        <w:t xml:space="preserve"> Юнг сананы психол</w:t>
      </w:r>
      <w:r>
        <w:rPr>
          <w:sz w:val="28"/>
          <w:szCs w:val="28"/>
          <w:lang w:eastAsia="ko-KR"/>
        </w:rPr>
        <w:t>о</w:t>
      </w:r>
      <w:r>
        <w:rPr>
          <w:sz w:val="28"/>
          <w:szCs w:val="28"/>
        </w:rPr>
        <w:t>гиялық фактордың эгомен байланысы ретiнде түсiндiредi. Юнг б</w:t>
      </w:r>
      <w:r>
        <w:rPr>
          <w:sz w:val="28"/>
          <w:szCs w:val="28"/>
          <w:lang w:eastAsia="ko-KR"/>
        </w:rPr>
        <w:t>о</w:t>
      </w:r>
      <w:r>
        <w:rPr>
          <w:sz w:val="28"/>
          <w:szCs w:val="28"/>
        </w:rPr>
        <w:t>йынша, санада бiрнеше функциялар шоғ</w:t>
      </w:r>
      <w:r>
        <w:rPr>
          <w:sz w:val="28"/>
          <w:szCs w:val="28"/>
          <w:lang w:eastAsia="ko-KR"/>
        </w:rPr>
        <w:t>ы</w:t>
      </w:r>
      <w:r>
        <w:rPr>
          <w:sz w:val="28"/>
          <w:szCs w:val="28"/>
        </w:rPr>
        <w:t xml:space="preserve">рланады. Функциялар эктопсихологиялық және эндопсихологиялық факторлар </w:t>
      </w:r>
      <w:r>
        <w:rPr>
          <w:sz w:val="28"/>
          <w:szCs w:val="28"/>
          <w:lang w:eastAsia="ko-KR"/>
        </w:rPr>
        <w:t>саласынан</w:t>
      </w:r>
      <w:r>
        <w:rPr>
          <w:sz w:val="28"/>
          <w:szCs w:val="28"/>
        </w:rPr>
        <w:t xml:space="preserve"> сананың бағдар алу мүмкiндiгiн қамтамасыз  етедi. </w:t>
      </w:r>
    </w:p>
    <w:p w:rsidR="00AA68E9" w:rsidRDefault="00AA68E9" w:rsidP="00AA68E9">
      <w:pPr>
        <w:rPr>
          <w:sz w:val="28"/>
          <w:szCs w:val="28"/>
        </w:rPr>
      </w:pPr>
      <w:r>
        <w:rPr>
          <w:sz w:val="28"/>
          <w:szCs w:val="28"/>
        </w:rPr>
        <w:t xml:space="preserve">Эктопсихология – сана мен сыртқы ортадан келетiн мәлiметтер арасындағы байланыс жүйесi. </w:t>
      </w:r>
    </w:p>
    <w:p w:rsidR="00AA68E9" w:rsidRDefault="00AA68E9" w:rsidP="00AA68E9">
      <w:pPr>
        <w:rPr>
          <w:sz w:val="28"/>
          <w:szCs w:val="28"/>
        </w:rPr>
      </w:pPr>
      <w:r>
        <w:rPr>
          <w:sz w:val="28"/>
          <w:szCs w:val="28"/>
        </w:rPr>
        <w:t xml:space="preserve">Эндопсихология – сана мазмұны мен санадан тыс сфераға келiп түсетiн үдерістер арасындағы байланыстар жүйесi. Бұл диаграммадағы ең перифериялық қызмет – түйсiк болып табылады.  Түйсiк – сыртқы ортадағы қандай да бiр объект туралы сезiм мүшелерi арқылы алынатын түсiнiк. Келесiсi </w:t>
      </w:r>
      <w:r>
        <w:rPr>
          <w:sz w:val="28"/>
          <w:szCs w:val="28"/>
        </w:rPr>
        <w:sym w:font="Symbol" w:char="002D"/>
      </w:r>
      <w:r>
        <w:rPr>
          <w:sz w:val="28"/>
          <w:szCs w:val="28"/>
        </w:rPr>
        <w:t xml:space="preserve"> ойлау. Ойлау қызметi арқылы түсiнген нәрселер дифференцияланады, оларға сөздiк атау берiледi. </w:t>
      </w:r>
    </w:p>
    <w:p w:rsidR="00AA68E9" w:rsidRDefault="00AA68E9" w:rsidP="00AA68E9">
      <w:pPr>
        <w:rPr>
          <w:sz w:val="28"/>
          <w:szCs w:val="28"/>
        </w:rPr>
      </w:pPr>
      <w:r>
        <w:rPr>
          <w:sz w:val="28"/>
          <w:szCs w:val="28"/>
        </w:rPr>
        <w:tab/>
        <w:t xml:space="preserve">Сезiм  арқылы қандай да бiр заттың құндылығы туралы ақпарат алынады.  Юнг бойынша </w:t>
      </w:r>
      <w:r>
        <w:rPr>
          <w:sz w:val="28"/>
          <w:szCs w:val="28"/>
        </w:rPr>
        <w:sym w:font="Symbol" w:char="002D"/>
      </w:r>
      <w:r>
        <w:rPr>
          <w:sz w:val="28"/>
          <w:szCs w:val="28"/>
        </w:rPr>
        <w:t xml:space="preserve"> сезiм рациональді. </w:t>
      </w:r>
    </w:p>
    <w:p w:rsidR="00AA68E9" w:rsidRDefault="00AA68E9" w:rsidP="00AA68E9">
      <w:pPr>
        <w:pStyle w:val="ae"/>
        <w:rPr>
          <w:rFonts w:ascii="Times New Roman" w:hAnsi="Times New Roman"/>
          <w:szCs w:val="28"/>
        </w:rPr>
      </w:pPr>
      <w:r>
        <w:rPr>
          <w:rFonts w:ascii="Times New Roman" w:hAnsi="Times New Roman"/>
          <w:szCs w:val="28"/>
        </w:rPr>
        <w:t xml:space="preserve">Төртiншi қызметi </w:t>
      </w:r>
      <w:r>
        <w:rPr>
          <w:rFonts w:ascii="Times New Roman" w:hAnsi="Times New Roman"/>
          <w:szCs w:val="28"/>
        </w:rPr>
        <w:sym w:font="Symbol" w:char="002D"/>
      </w:r>
      <w:r>
        <w:rPr>
          <w:rFonts w:ascii="Times New Roman" w:hAnsi="Times New Roman"/>
          <w:szCs w:val="28"/>
        </w:rPr>
        <w:t xml:space="preserve"> интуиция (сезiну), сезiм мүшелерi арқылы емес, санадан тыс </w:t>
      </w:r>
      <w:r>
        <w:rPr>
          <w:rFonts w:ascii="Times New Roman" w:hAnsi="Times New Roman"/>
          <w:szCs w:val="28"/>
          <w:highlight w:val="yellow"/>
        </w:rPr>
        <w:t>сфера</w:t>
      </w:r>
      <w:r>
        <w:rPr>
          <w:rFonts w:ascii="Times New Roman" w:hAnsi="Times New Roman"/>
          <w:szCs w:val="28"/>
        </w:rPr>
        <w:t xml:space="preserve"> арқылы қабылдау түрi. Осы қызмет арқылы эктопсихол</w:t>
      </w:r>
      <w:r>
        <w:rPr>
          <w:rFonts w:ascii="Times New Roman" w:hAnsi="Times New Roman"/>
          <w:szCs w:val="28"/>
          <w:lang w:eastAsia="ko-KR"/>
        </w:rPr>
        <w:t>о</w:t>
      </w:r>
      <w:r>
        <w:rPr>
          <w:rFonts w:ascii="Times New Roman" w:hAnsi="Times New Roman"/>
          <w:szCs w:val="28"/>
        </w:rPr>
        <w:t xml:space="preserve">гиялық жүйенi құрайды. </w:t>
      </w:r>
    </w:p>
    <w:p w:rsidR="00AA68E9" w:rsidRDefault="00AA68E9" w:rsidP="00AA68E9">
      <w:pPr>
        <w:pStyle w:val="ae"/>
        <w:rPr>
          <w:rFonts w:ascii="Times New Roman" w:hAnsi="Times New Roman"/>
          <w:szCs w:val="28"/>
        </w:rPr>
      </w:pPr>
      <w:r>
        <w:rPr>
          <w:rFonts w:ascii="Times New Roman" w:hAnsi="Times New Roman"/>
          <w:szCs w:val="28"/>
        </w:rPr>
        <w:t xml:space="preserve">Эндопсихологияның бiрiншi қызметi ес болып табылады. Ес санадан тыс деңгейге ауысқан, ығыстырылған мәлiметтермен байланысты қабылданады. </w:t>
      </w:r>
    </w:p>
    <w:p w:rsidR="00AA68E9" w:rsidRDefault="00AA68E9" w:rsidP="00AA68E9">
      <w:pPr>
        <w:pStyle w:val="ae"/>
        <w:rPr>
          <w:rFonts w:ascii="Times New Roman" w:hAnsi="Times New Roman"/>
          <w:szCs w:val="28"/>
        </w:rPr>
      </w:pPr>
      <w:r>
        <w:rPr>
          <w:rFonts w:ascii="Times New Roman" w:hAnsi="Times New Roman"/>
          <w:szCs w:val="28"/>
        </w:rPr>
        <w:t xml:space="preserve">Екiншi қызмет </w:t>
      </w:r>
      <w:r>
        <w:rPr>
          <w:rFonts w:ascii="Times New Roman" w:hAnsi="Times New Roman"/>
          <w:szCs w:val="28"/>
        </w:rPr>
        <w:sym w:font="Symbol" w:char="002D"/>
      </w:r>
      <w:r>
        <w:rPr>
          <w:rFonts w:ascii="Times New Roman" w:hAnsi="Times New Roman"/>
          <w:szCs w:val="28"/>
        </w:rPr>
        <w:t xml:space="preserve"> қызметтiң субъективтi компонентi. Функцияның субъективтi қызметi </w:t>
      </w:r>
      <w:r>
        <w:rPr>
          <w:rFonts w:ascii="Times New Roman" w:hAnsi="Times New Roman"/>
          <w:szCs w:val="28"/>
        </w:rPr>
        <w:sym w:font="Symbol" w:char="002D"/>
      </w:r>
      <w:r>
        <w:rPr>
          <w:rFonts w:ascii="Times New Roman" w:hAnsi="Times New Roman"/>
          <w:szCs w:val="28"/>
        </w:rPr>
        <w:t xml:space="preserve"> қандай да бiр әрекет етуге, реакция көрсетуге деген алдын-ала бейiмдiлiк. </w:t>
      </w:r>
    </w:p>
    <w:p w:rsidR="00AA68E9" w:rsidRDefault="00AA68E9" w:rsidP="00AA68E9">
      <w:pPr>
        <w:pStyle w:val="ae"/>
        <w:rPr>
          <w:rFonts w:ascii="Times New Roman" w:hAnsi="Times New Roman"/>
          <w:szCs w:val="28"/>
        </w:rPr>
      </w:pPr>
      <w:r>
        <w:rPr>
          <w:rFonts w:ascii="Times New Roman" w:hAnsi="Times New Roman"/>
          <w:szCs w:val="28"/>
        </w:rPr>
        <w:t xml:space="preserve">Үшiншi қызмет – инвазия. Инвазияда саналы және ерiк, жiгер арқылы қадағалау өте төмен болып табылады. Мұндағы эмоциялар, эффектiлер үлкен күшпен бақыланады, оларды басу арқылы ғана қадағалай аламыз. </w:t>
      </w:r>
    </w:p>
    <w:p w:rsidR="00AA68E9" w:rsidRDefault="00AA68E9" w:rsidP="00AA68E9">
      <w:pPr>
        <w:pStyle w:val="ae"/>
        <w:rPr>
          <w:rFonts w:ascii="Times New Roman" w:hAnsi="Times New Roman"/>
          <w:szCs w:val="28"/>
        </w:rPr>
      </w:pPr>
      <w:r>
        <w:rPr>
          <w:rFonts w:ascii="Times New Roman" w:hAnsi="Times New Roman"/>
          <w:szCs w:val="28"/>
        </w:rPr>
        <w:t xml:space="preserve">Психиканың келесi деңгейi </w:t>
      </w:r>
      <w:r>
        <w:rPr>
          <w:rFonts w:ascii="Times New Roman" w:hAnsi="Times New Roman"/>
          <w:szCs w:val="28"/>
        </w:rPr>
        <w:sym w:font="Symbol" w:char="002D"/>
      </w:r>
      <w:r>
        <w:rPr>
          <w:rFonts w:ascii="Times New Roman" w:hAnsi="Times New Roman"/>
          <w:szCs w:val="28"/>
        </w:rPr>
        <w:t xml:space="preserve"> инд</w:t>
      </w:r>
      <w:r>
        <w:rPr>
          <w:rFonts w:ascii="Times New Roman" w:hAnsi="Times New Roman"/>
          <w:szCs w:val="28"/>
          <w:lang w:eastAsia="ko-KR"/>
        </w:rPr>
        <w:t>и</w:t>
      </w:r>
      <w:r>
        <w:rPr>
          <w:rFonts w:ascii="Times New Roman" w:hAnsi="Times New Roman"/>
          <w:szCs w:val="28"/>
        </w:rPr>
        <w:t xml:space="preserve">видуальді </w:t>
      </w:r>
      <w:r>
        <w:rPr>
          <w:rFonts w:ascii="Times New Roman" w:hAnsi="Times New Roman"/>
          <w:szCs w:val="28"/>
          <w:lang w:eastAsia="ko-KR"/>
        </w:rPr>
        <w:t>бейсаналы</w:t>
      </w:r>
      <w:r>
        <w:rPr>
          <w:rFonts w:ascii="Times New Roman" w:hAnsi="Times New Roman"/>
          <w:szCs w:val="28"/>
        </w:rPr>
        <w:t xml:space="preserve"> деңгей. Индивидуальді тәжiрибеде жинақталған, ығыстырылған мазмұндар. Инд</w:t>
      </w:r>
      <w:r>
        <w:rPr>
          <w:rFonts w:ascii="Times New Roman" w:hAnsi="Times New Roman"/>
          <w:szCs w:val="28"/>
          <w:lang w:eastAsia="ko-KR"/>
        </w:rPr>
        <w:t>и</w:t>
      </w:r>
      <w:r>
        <w:rPr>
          <w:rFonts w:ascii="Times New Roman" w:hAnsi="Times New Roman"/>
          <w:szCs w:val="28"/>
        </w:rPr>
        <w:t xml:space="preserve">видуальді </w:t>
      </w:r>
      <w:r>
        <w:rPr>
          <w:rFonts w:ascii="Times New Roman" w:hAnsi="Times New Roman"/>
          <w:szCs w:val="28"/>
          <w:lang w:eastAsia="ko-KR"/>
        </w:rPr>
        <w:t>бейсаналы сфера</w:t>
      </w:r>
      <w:r>
        <w:rPr>
          <w:rFonts w:ascii="Times New Roman" w:hAnsi="Times New Roman"/>
          <w:szCs w:val="28"/>
        </w:rPr>
        <w:t xml:space="preserve"> субъективтi болып табылады. </w:t>
      </w:r>
    </w:p>
    <w:p w:rsidR="00AA68E9" w:rsidRDefault="00AA68E9" w:rsidP="00AA68E9">
      <w:pPr>
        <w:pStyle w:val="ae"/>
        <w:rPr>
          <w:rFonts w:ascii="Times New Roman" w:hAnsi="Times New Roman"/>
          <w:szCs w:val="28"/>
        </w:rPr>
      </w:pPr>
      <w:r>
        <w:rPr>
          <w:rFonts w:ascii="Times New Roman" w:hAnsi="Times New Roman"/>
          <w:szCs w:val="28"/>
          <w:lang w:eastAsia="ko-KR"/>
        </w:rPr>
        <w:t>Ұжымдық бейсаналы</w:t>
      </w:r>
      <w:r>
        <w:rPr>
          <w:rFonts w:ascii="Times New Roman" w:hAnsi="Times New Roman"/>
          <w:szCs w:val="28"/>
        </w:rPr>
        <w:t xml:space="preserve"> деңгей – архетиптердiң немесе динамикалық образдың жиынтығы. Бұл ескi образдар бiр деңгейде </w:t>
      </w:r>
      <w:r>
        <w:rPr>
          <w:rFonts w:ascii="Times New Roman" w:hAnsi="Times New Roman"/>
          <w:szCs w:val="28"/>
          <w:lang w:eastAsia="ko-KR"/>
        </w:rPr>
        <w:sym w:font="Symbol" w:char="002D"/>
      </w:r>
      <w:r>
        <w:rPr>
          <w:rFonts w:ascii="Times New Roman" w:hAnsi="Times New Roman"/>
          <w:szCs w:val="28"/>
          <w:lang w:eastAsia="ko-KR"/>
        </w:rPr>
        <w:t xml:space="preserve"> </w:t>
      </w:r>
      <w:r>
        <w:rPr>
          <w:rFonts w:ascii="Times New Roman" w:hAnsi="Times New Roman"/>
          <w:szCs w:val="28"/>
        </w:rPr>
        <w:t xml:space="preserve">әрi аффективтi, әрi когнитивтiлiктi бiлдiредi.  </w:t>
      </w:r>
    </w:p>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r>
        <w:rPr>
          <w:rFonts w:eastAsia="Batang"/>
          <w:sz w:val="28"/>
          <w:szCs w:val="28"/>
          <w:lang w:eastAsia="ko-KR"/>
        </w:rPr>
        <w:t>3.3 Альфред Адлердiң тұлғаның индивидуальді теориясы</w:t>
      </w:r>
    </w:p>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r>
        <w:rPr>
          <w:rFonts w:eastAsia="Batang"/>
          <w:sz w:val="28"/>
          <w:szCs w:val="28"/>
          <w:lang w:eastAsia="ko-KR"/>
        </w:rPr>
        <w:t xml:space="preserve">Альфред Адлер 1870 жылы 7 ақпанда Венада дүниеге келген. Адлердiң ойынша, адам бiртұтас ағза ретiнде қарастырылады. Адлер психологиясының негiзгi алғышарты болып, ол өзiнiң теориясына “индивидуальді психология” </w:t>
      </w:r>
      <w:r>
        <w:rPr>
          <w:rFonts w:eastAsia="Batang"/>
          <w:sz w:val="28"/>
          <w:szCs w:val="28"/>
          <w:lang w:eastAsia="ko-KR"/>
        </w:rPr>
        <w:lastRenderedPageBreak/>
        <w:t xml:space="preserve">түсiнiгiн енгiздi (лат. </w:t>
      </w:r>
      <w:r>
        <w:rPr>
          <w:rFonts w:eastAsia="Batang"/>
          <w:i/>
          <w:sz w:val="28"/>
          <w:szCs w:val="28"/>
          <w:lang w:eastAsia="ko-KR"/>
        </w:rPr>
        <w:t>individum</w:t>
      </w:r>
      <w:r>
        <w:rPr>
          <w:rFonts w:eastAsia="Batang"/>
          <w:sz w:val="28"/>
          <w:szCs w:val="28"/>
          <w:lang w:eastAsia="ko-KR"/>
        </w:rPr>
        <w:t xml:space="preserve"> </w:t>
      </w:r>
      <w:r>
        <w:rPr>
          <w:rFonts w:eastAsia="Batang"/>
          <w:sz w:val="28"/>
          <w:szCs w:val="28"/>
          <w:lang w:eastAsia="ko-KR"/>
        </w:rPr>
        <w:sym w:font="Symbol" w:char="002D"/>
      </w:r>
      <w:r>
        <w:rPr>
          <w:rFonts w:eastAsia="Batang"/>
          <w:sz w:val="28"/>
          <w:szCs w:val="28"/>
          <w:lang w:eastAsia="ko-KR"/>
        </w:rPr>
        <w:t xml:space="preserve"> </w:t>
      </w:r>
      <w:r>
        <w:rPr>
          <w:rFonts w:eastAsia="Batang"/>
          <w:i/>
          <w:sz w:val="28"/>
          <w:szCs w:val="28"/>
          <w:lang w:eastAsia="ko-KR"/>
        </w:rPr>
        <w:t>бөлiнбейтiн</w:t>
      </w:r>
      <w:r>
        <w:rPr>
          <w:rFonts w:eastAsia="Batang"/>
          <w:sz w:val="28"/>
          <w:szCs w:val="28"/>
          <w:lang w:eastAsia="ko-KR"/>
        </w:rPr>
        <w:t xml:space="preserve">). Индивидиум дене мен ми арасындағы байланыстың қатынасында да, психикалық өмiрлiк қатынаста да бөлiнбейтiн бiртұтастық құрайды. Адлердiң негiзгi принципi </w:t>
      </w:r>
      <w:r>
        <w:rPr>
          <w:rFonts w:eastAsia="Batang"/>
          <w:sz w:val="28"/>
          <w:szCs w:val="28"/>
          <w:lang w:eastAsia="ko-KR"/>
        </w:rPr>
        <w:sym w:font="Symbol" w:char="002D"/>
      </w:r>
      <w:r>
        <w:rPr>
          <w:rFonts w:eastAsia="Batang"/>
          <w:sz w:val="28"/>
          <w:szCs w:val="28"/>
          <w:lang w:eastAsia="ko-KR"/>
        </w:rPr>
        <w:t xml:space="preserve"> индивидуальді өмiр стилiнiң бiрлiгi, бүтiндiгi, әлеуметтiк қызығушылықтар, қоғамдық сезiм, iс-әрекеттiң мақсатқа жетудегi бағыныштылығы болып табылады. </w:t>
      </w:r>
      <w:r>
        <w:rPr>
          <w:rFonts w:eastAsia="Batang"/>
          <w:sz w:val="28"/>
          <w:szCs w:val="28"/>
          <w:highlight w:val="yellow"/>
          <w:lang w:eastAsia="ko-KR"/>
        </w:rPr>
        <w:t>Адлер адамды әрқашан жетуге құштарланады, олар әрқашан алдыға жылжиды, мақсаттарды жүзеге асыруға тырысады.</w:t>
      </w:r>
      <w:r>
        <w:rPr>
          <w:rFonts w:eastAsia="Batang"/>
          <w:sz w:val="28"/>
          <w:szCs w:val="28"/>
          <w:lang w:eastAsia="ko-KR"/>
        </w:rPr>
        <w:t xml:space="preserve"> Оның ойынша, барлық  адамдар шығармашылық күшке ие және осы шығармашылық күш адамның әрбiр тәжiрибесiне әсерiн тигiзедi. Ол әрбiр адамды өзiн-өзi анықтаушы индивидиум, өз өмiрiнiң сәулетшiсi қылады. </w:t>
      </w:r>
      <w:r>
        <w:rPr>
          <w:rFonts w:eastAsia="Batang"/>
          <w:sz w:val="28"/>
          <w:szCs w:val="28"/>
          <w:highlight w:val="yellow"/>
          <w:lang w:eastAsia="ko-KR"/>
        </w:rPr>
        <w:t>«Индивидуальді психология» индивидуальді қоғамға қосылған, қоғамның бiр бөлiгi ретiнде қарастырады және зерттейдi.</w:t>
      </w:r>
      <w:r>
        <w:rPr>
          <w:rFonts w:eastAsia="Batang"/>
          <w:sz w:val="28"/>
          <w:szCs w:val="28"/>
          <w:lang w:eastAsia="ko-KR"/>
        </w:rPr>
        <w:t xml:space="preserve"> Адлер теориясының басты мақсаты: адамның барлық жүрiс-тұрыстары әлеуметтiк ортада болғандықтан, адам табиғатының мәнiн түсiну тек қана әлеуметтiк қатынастарды түсiнгеннен кейiн барып қалыптасады. Фрейдке қарағанда, Адлер тұлғаның әлеуметiк қызығушылығын қалыптастырды. Оларды жетi бөлiкке бөледi:</w:t>
      </w:r>
    </w:p>
    <w:p w:rsidR="00AA68E9" w:rsidRDefault="00AA68E9" w:rsidP="00AA68E9">
      <w:pPr>
        <w:rPr>
          <w:rFonts w:eastAsia="Batang"/>
          <w:sz w:val="28"/>
          <w:szCs w:val="28"/>
          <w:lang w:eastAsia="ko-KR"/>
        </w:rPr>
      </w:pPr>
      <w:r>
        <w:rPr>
          <w:rFonts w:eastAsia="Batang"/>
          <w:sz w:val="28"/>
          <w:szCs w:val="28"/>
          <w:lang w:eastAsia="ko-KR"/>
        </w:rPr>
        <w:t>Толымсыз сезiмi және компенсация;</w:t>
      </w:r>
    </w:p>
    <w:p w:rsidR="00AA68E9" w:rsidRDefault="00AA68E9" w:rsidP="00AA68E9">
      <w:pPr>
        <w:rPr>
          <w:rFonts w:eastAsia="Batang"/>
          <w:sz w:val="28"/>
          <w:szCs w:val="28"/>
          <w:lang w:eastAsia="ko-KR"/>
        </w:rPr>
      </w:pPr>
      <w:r>
        <w:rPr>
          <w:rFonts w:eastAsia="Batang"/>
          <w:sz w:val="28"/>
          <w:szCs w:val="28"/>
          <w:lang w:eastAsia="ko-KR"/>
        </w:rPr>
        <w:t>Жетiлуге құштарлық;</w:t>
      </w:r>
    </w:p>
    <w:p w:rsidR="00AA68E9" w:rsidRDefault="00AA68E9" w:rsidP="00AA68E9">
      <w:pPr>
        <w:rPr>
          <w:rFonts w:eastAsia="Batang"/>
          <w:sz w:val="28"/>
          <w:szCs w:val="28"/>
          <w:lang w:eastAsia="ko-KR"/>
        </w:rPr>
      </w:pPr>
      <w:r>
        <w:rPr>
          <w:rFonts w:eastAsia="Batang"/>
          <w:sz w:val="28"/>
          <w:szCs w:val="28"/>
          <w:lang w:eastAsia="ko-KR"/>
        </w:rPr>
        <w:t>Өмiрлiк стилi;</w:t>
      </w:r>
    </w:p>
    <w:p w:rsidR="00AA68E9" w:rsidRDefault="00AA68E9" w:rsidP="00AA68E9">
      <w:pPr>
        <w:rPr>
          <w:rFonts w:eastAsia="Batang"/>
          <w:sz w:val="28"/>
          <w:szCs w:val="28"/>
          <w:lang w:eastAsia="ko-KR"/>
        </w:rPr>
      </w:pPr>
      <w:r>
        <w:rPr>
          <w:rFonts w:eastAsia="Batang"/>
          <w:sz w:val="28"/>
          <w:szCs w:val="28"/>
          <w:lang w:eastAsia="ko-KR"/>
        </w:rPr>
        <w:t>Әлеуметтiк қызығушылық;</w:t>
      </w:r>
    </w:p>
    <w:p w:rsidR="00AA68E9" w:rsidRDefault="00AA68E9" w:rsidP="00AA68E9">
      <w:pPr>
        <w:rPr>
          <w:rFonts w:eastAsia="Batang"/>
          <w:sz w:val="28"/>
          <w:szCs w:val="28"/>
          <w:lang w:eastAsia="ko-KR"/>
        </w:rPr>
      </w:pPr>
      <w:r>
        <w:rPr>
          <w:rFonts w:eastAsia="Batang"/>
          <w:sz w:val="28"/>
          <w:szCs w:val="28"/>
          <w:lang w:eastAsia="ko-KR"/>
        </w:rPr>
        <w:t>«Мен» шығармашылығы;</w:t>
      </w:r>
    </w:p>
    <w:p w:rsidR="00AA68E9" w:rsidRDefault="00AA68E9" w:rsidP="00AA68E9">
      <w:pPr>
        <w:rPr>
          <w:rFonts w:eastAsia="Batang"/>
          <w:sz w:val="28"/>
          <w:szCs w:val="28"/>
          <w:lang w:eastAsia="ko-KR"/>
        </w:rPr>
      </w:pPr>
      <w:r>
        <w:rPr>
          <w:rFonts w:eastAsia="Batang"/>
          <w:sz w:val="28"/>
          <w:szCs w:val="28"/>
          <w:lang w:eastAsia="ko-KR"/>
        </w:rPr>
        <w:t>Туылу тәртiбi;</w:t>
      </w:r>
    </w:p>
    <w:p w:rsidR="00AA68E9" w:rsidRDefault="00AA68E9" w:rsidP="00AA68E9">
      <w:pPr>
        <w:rPr>
          <w:rFonts w:eastAsia="Batang"/>
          <w:sz w:val="28"/>
          <w:szCs w:val="28"/>
          <w:lang w:eastAsia="ko-KR"/>
        </w:rPr>
      </w:pPr>
      <w:r>
        <w:rPr>
          <w:rFonts w:eastAsia="Batang"/>
          <w:sz w:val="28"/>
          <w:szCs w:val="28"/>
          <w:lang w:eastAsia="ko-KR"/>
        </w:rPr>
        <w:t xml:space="preserve">Фикционды финализм </w:t>
      </w:r>
    </w:p>
    <w:p w:rsidR="00AA68E9" w:rsidRDefault="00AA68E9" w:rsidP="00AA68E9">
      <w:pPr>
        <w:rPr>
          <w:rFonts w:eastAsia="Batang"/>
          <w:sz w:val="28"/>
          <w:szCs w:val="28"/>
          <w:lang w:eastAsia="ko-KR"/>
        </w:rPr>
      </w:pPr>
      <w:r>
        <w:rPr>
          <w:rFonts w:eastAsia="Batang"/>
          <w:sz w:val="28"/>
          <w:szCs w:val="28"/>
          <w:lang w:eastAsia="ko-KR"/>
        </w:rPr>
        <w:t>Фрейдпен бiрлесе жұмыс жасап жүрген жылдары Адлер,</w:t>
      </w:r>
      <w:r>
        <w:rPr>
          <w:rFonts w:eastAsia="Batang"/>
          <w:color w:val="0000FF"/>
          <w:sz w:val="28"/>
          <w:szCs w:val="28"/>
          <w:lang w:eastAsia="ko-KR"/>
        </w:rPr>
        <w:t xml:space="preserve"> </w:t>
      </w:r>
      <w:r>
        <w:rPr>
          <w:rFonts w:eastAsia="Batang"/>
          <w:sz w:val="28"/>
          <w:szCs w:val="28"/>
          <w:lang w:eastAsia="ko-KR"/>
        </w:rPr>
        <w:t xml:space="preserve">«толымсыз» мүшенi зерттегенде мынадай теорияны дамытты: неге бiр адамды бiр ауру көбiрек  мазасыздандырады, неге кейбiр ауруды басқаларға қарағанда тез жұқтырады. Оның ойынша, әрбiр индивидиумның қандай да бiр мүшесi басқасына қарағанда әлсiз болады. Сонымен қатар әрбiр адамда туылғаннан жетiлмей қалған немесе дамымай қалған мүшесi ауруға шалдығады. </w:t>
      </w:r>
      <w:r>
        <w:rPr>
          <w:rFonts w:eastAsia="Batang"/>
          <w:sz w:val="28"/>
          <w:szCs w:val="28"/>
          <w:highlight w:val="yellow"/>
          <w:lang w:eastAsia="ko-KR"/>
        </w:rPr>
        <w:t>Адлер ағзасы әлсiз адамдар жиi жаттығу жасау арқылы конпенсациялауға тырысады, компенсация процесi психологияда орын алады.</w:t>
      </w:r>
      <w:r>
        <w:rPr>
          <w:rFonts w:eastAsia="Batang"/>
          <w:sz w:val="28"/>
          <w:szCs w:val="28"/>
          <w:lang w:eastAsia="ko-KR"/>
        </w:rPr>
        <w:t xml:space="preserve"> </w:t>
      </w:r>
    </w:p>
    <w:p w:rsidR="00AA68E9" w:rsidRDefault="00AA68E9" w:rsidP="00AA68E9">
      <w:pPr>
        <w:rPr>
          <w:rFonts w:eastAsia="Batang"/>
          <w:sz w:val="28"/>
          <w:szCs w:val="28"/>
          <w:lang w:eastAsia="ko-KR"/>
        </w:rPr>
      </w:pPr>
      <w:r>
        <w:rPr>
          <w:rFonts w:eastAsia="Batang"/>
          <w:sz w:val="28"/>
          <w:szCs w:val="28"/>
          <w:highlight w:val="yellow"/>
          <w:lang w:eastAsia="ko-KR"/>
        </w:rPr>
        <w:t>Сонымен Адлер «толымсыздық комплексi» терминiн енгiзiп, балалық шақтан өзiнiң бастауын алады</w:t>
      </w:r>
      <w:r>
        <w:rPr>
          <w:rFonts w:eastAsia="Batang"/>
          <w:sz w:val="28"/>
          <w:szCs w:val="28"/>
          <w:lang w:eastAsia="ko-KR"/>
        </w:rPr>
        <w:t xml:space="preserve">. Оның ойынша, барлық балалар толымсыздық сезiмiн бастан кешiредi, яғни ол </w:t>
      </w:r>
      <w:r>
        <w:rPr>
          <w:rFonts w:eastAsia="Batang"/>
          <w:sz w:val="28"/>
          <w:szCs w:val="28"/>
          <w:lang w:eastAsia="ko-KR"/>
        </w:rPr>
        <w:sym w:font="Symbol" w:char="002D"/>
      </w:r>
      <w:r>
        <w:rPr>
          <w:rFonts w:eastAsia="Batang"/>
          <w:sz w:val="28"/>
          <w:szCs w:val="28"/>
          <w:lang w:eastAsia="ko-KR"/>
        </w:rPr>
        <w:t xml:space="preserve"> физикалық жетiспеушiлiк және мүмкiншiлiктерi мен күш-қуаттың аздығы. Осы толымсыз сезiмнiң пайда болуы, аса басымдылыққа жетудегi ұзақ күрестiң бастамасы болып табылады. Адлер тұжырымдамасы бойынша, аса басымдылыққа құштарлану, адам өмiрiндегi негiзгi мотивтiк күш болып табылады. </w:t>
      </w:r>
    </w:p>
    <w:p w:rsidR="00AA68E9" w:rsidRDefault="00AA68E9" w:rsidP="00AA68E9">
      <w:pPr>
        <w:rPr>
          <w:rFonts w:eastAsia="Batang"/>
          <w:sz w:val="28"/>
          <w:szCs w:val="28"/>
          <w:lang w:eastAsia="ko-KR"/>
        </w:rPr>
      </w:pPr>
      <w:r>
        <w:rPr>
          <w:rFonts w:eastAsia="Batang"/>
          <w:sz w:val="28"/>
          <w:szCs w:val="28"/>
          <w:lang w:eastAsia="ko-KR"/>
        </w:rPr>
        <w:t>Адлер қайғы-қасiреттiң үш түрiн бөледi:</w:t>
      </w:r>
    </w:p>
    <w:p w:rsidR="00AA68E9" w:rsidRDefault="00AA68E9" w:rsidP="00AA68E9">
      <w:pPr>
        <w:rPr>
          <w:rFonts w:eastAsia="Batang"/>
          <w:sz w:val="28"/>
          <w:szCs w:val="28"/>
          <w:lang w:eastAsia="ko-KR"/>
        </w:rPr>
      </w:pPr>
      <w:r>
        <w:rPr>
          <w:rFonts w:eastAsia="Batang"/>
          <w:sz w:val="28"/>
          <w:szCs w:val="28"/>
          <w:lang w:eastAsia="ko-KR"/>
        </w:rPr>
        <w:t>1) Мүшенiң толымсыздығы;</w:t>
      </w:r>
    </w:p>
    <w:p w:rsidR="00AA68E9" w:rsidRDefault="00AA68E9" w:rsidP="00AA68E9">
      <w:pPr>
        <w:rPr>
          <w:rFonts w:eastAsia="Batang"/>
          <w:color w:val="0000FF"/>
          <w:sz w:val="28"/>
          <w:szCs w:val="28"/>
          <w:lang w:eastAsia="ko-KR"/>
        </w:rPr>
      </w:pPr>
      <w:r>
        <w:rPr>
          <w:rFonts w:eastAsia="Batang"/>
          <w:sz w:val="28"/>
          <w:szCs w:val="28"/>
          <w:lang w:eastAsia="ko-KR"/>
        </w:rPr>
        <w:t>2) Баланы асырау;</w:t>
      </w:r>
    </w:p>
    <w:p w:rsidR="00AA68E9" w:rsidRDefault="00AA68E9" w:rsidP="00AA68E9">
      <w:pPr>
        <w:rPr>
          <w:rFonts w:eastAsia="Batang"/>
          <w:color w:val="0000FF"/>
          <w:sz w:val="28"/>
          <w:szCs w:val="28"/>
          <w:lang w:eastAsia="ko-KR"/>
        </w:rPr>
      </w:pPr>
      <w:r>
        <w:rPr>
          <w:rFonts w:eastAsia="Batang"/>
          <w:sz w:val="28"/>
          <w:szCs w:val="28"/>
          <w:lang w:eastAsia="ko-KR"/>
        </w:rPr>
        <w:t>3) Ата-ана жағынан балаға терiс қарау.</w:t>
      </w:r>
    </w:p>
    <w:p w:rsidR="00AA68E9" w:rsidRDefault="00AA68E9" w:rsidP="00AA68E9">
      <w:pPr>
        <w:rPr>
          <w:rFonts w:eastAsia="Batang"/>
          <w:sz w:val="28"/>
          <w:szCs w:val="28"/>
          <w:lang w:eastAsia="ko-KR"/>
        </w:rPr>
      </w:pPr>
      <w:r>
        <w:rPr>
          <w:rFonts w:eastAsia="Batang"/>
          <w:sz w:val="28"/>
          <w:szCs w:val="28"/>
          <w:lang w:eastAsia="ko-KR"/>
        </w:rPr>
        <w:t>Толымсыздық сезiмi аса басымдыққа ұмтылуға шақырады, ол әрекеттер мен ниеттердi «мақсатты жеңiске» бағыттайды. Толымсыз комплекске қарама-</w:t>
      </w:r>
      <w:r>
        <w:rPr>
          <w:rFonts w:eastAsia="Batang"/>
          <w:sz w:val="28"/>
          <w:szCs w:val="28"/>
          <w:lang w:eastAsia="ko-KR"/>
        </w:rPr>
        <w:lastRenderedPageBreak/>
        <w:t xml:space="preserve">қарсы «аса артықшылыққа» ұмтылу деп аталады. Бұл кезең </w:t>
      </w:r>
      <w:r>
        <w:rPr>
          <w:rFonts w:eastAsia="Batang"/>
          <w:sz w:val="28"/>
          <w:szCs w:val="28"/>
          <w:lang w:eastAsia="ko-KR"/>
        </w:rPr>
        <w:sym w:font="Symbol" w:char="002D"/>
      </w:r>
      <w:r>
        <w:rPr>
          <w:rFonts w:eastAsia="Batang"/>
          <w:sz w:val="28"/>
          <w:szCs w:val="28"/>
          <w:lang w:eastAsia="ko-KR"/>
        </w:rPr>
        <w:t xml:space="preserve"> өзiнiң физикалық, интеллектуалды және әлеуметтiк қабiлеттерiн арттыру. Артықшылық мақсаты жағымды және жағымсыз болуы мүмкiн. Аса артықшылықты иемденген адам көбiнесе эгоист, мақтаншақ, өзiн-өзi жоғары бағалайды. Егер ол қоғамдық қамқорлықты және басқалардың өмiрiн жақсартуға құштар болса, онда индивидтiң жақсы дамуы жайлы айтуға болады. Бiрақ кейбiр адамдар жеке басының жақсылығын ойлайды, сол үшiн күреседi, олар басқалардан биiк тұруға тырысады.</w:t>
      </w:r>
    </w:p>
    <w:p w:rsidR="00AA68E9" w:rsidRDefault="00AA68E9" w:rsidP="00AA68E9">
      <w:pPr>
        <w:rPr>
          <w:rFonts w:eastAsia="Batang"/>
          <w:sz w:val="28"/>
          <w:szCs w:val="28"/>
          <w:lang w:eastAsia="ko-KR"/>
        </w:rPr>
      </w:pPr>
      <w:r>
        <w:rPr>
          <w:rFonts w:eastAsia="Batang"/>
          <w:sz w:val="28"/>
          <w:szCs w:val="28"/>
          <w:lang w:eastAsia="ko-KR"/>
        </w:rPr>
        <w:t>Адлер адамның өмiрiнде агрессия мен билiкке күрестi маңызды деп есептейдi. Бiрақ ол агрессияны құрту, жою деп емес, керiсiнше, қиындықты жеңудегi күштi инициатива деп түсiнедi. Кейiнiрек Адлер агрессия мен ерiк жiгердi басымдыққа және өзiн-өзi дамытуға ұмтылу деп қарастырады. Адлер артықшылыққа құштарлану туа бiткен және бiз одан ешқашан да босатылмаймыз дейдi, өйткенi құштарлану – ол өмiрдiң өзi болып табылады. Дегенмен, бұл сезiмдi дұрыс тәрбиелеп дамыту қажет.</w:t>
      </w:r>
    </w:p>
    <w:p w:rsidR="00AA68E9" w:rsidRDefault="00AA68E9" w:rsidP="00AA68E9">
      <w:pPr>
        <w:rPr>
          <w:rFonts w:eastAsia="Batang"/>
          <w:sz w:val="28"/>
          <w:szCs w:val="28"/>
          <w:lang w:eastAsia="ko-KR"/>
        </w:rPr>
      </w:pPr>
      <w:r>
        <w:rPr>
          <w:rFonts w:eastAsia="Batang"/>
          <w:sz w:val="28"/>
          <w:szCs w:val="28"/>
          <w:lang w:eastAsia="ko-KR"/>
        </w:rPr>
        <w:t xml:space="preserve">Өзiн-өзi жетiлдiру нақты өмiрлiк мақсаттарсыз қалыптасуы мүмкiн емес. Бұл процесс балалық шақта толымсыз сезiмнiң компенсациясы ретiнде басталады.  Мәселен, көптеген дәрiгерлер өздерiнiң мамандықтарын кiшкентай кездерiнде өлiмнен қорқу және қауiп-қатердi жеңу тәсiлi ретiнде таңдайды. </w:t>
      </w:r>
    </w:p>
    <w:p w:rsidR="00AA68E9" w:rsidRDefault="00AA68E9" w:rsidP="00AA68E9">
      <w:pPr>
        <w:rPr>
          <w:rFonts w:eastAsia="Batang"/>
          <w:sz w:val="28"/>
          <w:szCs w:val="28"/>
          <w:lang w:eastAsia="ko-KR"/>
        </w:rPr>
      </w:pPr>
      <w:r>
        <w:rPr>
          <w:rFonts w:eastAsia="Batang"/>
          <w:sz w:val="28"/>
          <w:szCs w:val="28"/>
          <w:lang w:eastAsia="ko-KR"/>
        </w:rPr>
        <w:t>Әрбiр адам өзiнiң өмiрлiк стилiн таңдайды және 4-5 жастан бастап өмiрлiк  стил қалыптаса бастайды.</w:t>
      </w:r>
    </w:p>
    <w:p w:rsidR="00AA68E9" w:rsidRDefault="00AA68E9" w:rsidP="00AA68E9">
      <w:pPr>
        <w:rPr>
          <w:rFonts w:eastAsia="Batang"/>
          <w:sz w:val="28"/>
          <w:szCs w:val="28"/>
          <w:lang w:eastAsia="ko-KR"/>
        </w:rPr>
      </w:pPr>
      <w:r>
        <w:rPr>
          <w:rFonts w:eastAsia="Batang"/>
          <w:sz w:val="28"/>
          <w:szCs w:val="28"/>
          <w:lang w:eastAsia="ko-KR"/>
        </w:rPr>
        <w:t xml:space="preserve">Қоғамдық сезiмнiң ең маңызды аспектiлерiнiң бiрi – </w:t>
      </w:r>
      <w:r>
        <w:rPr>
          <w:rFonts w:eastAsia="Batang"/>
          <w:sz w:val="28"/>
          <w:szCs w:val="28"/>
          <w:highlight w:val="yellow"/>
          <w:lang w:eastAsia="ko-KR"/>
        </w:rPr>
        <w:t>кооперативтi</w:t>
      </w:r>
      <w:r>
        <w:rPr>
          <w:rFonts w:eastAsia="Batang"/>
          <w:sz w:val="28"/>
          <w:szCs w:val="28"/>
          <w:lang w:eastAsia="ko-KR"/>
        </w:rPr>
        <w:t xml:space="preserve"> жүрiс-тұрыстың дамуы болып табылады. Басқалармен бiрлесiп жұмыс жасағанның арқасында адамдар өздерiнiң толымсыз сезiмдерiн жоя алады.</w:t>
      </w:r>
    </w:p>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r>
        <w:rPr>
          <w:rFonts w:eastAsia="Batang"/>
          <w:sz w:val="28"/>
          <w:szCs w:val="28"/>
          <w:lang w:eastAsia="ko-KR"/>
        </w:rPr>
        <w:t>3.4  Гуманистiк психология тұрғысында тұлғаны тану.</w:t>
      </w:r>
    </w:p>
    <w:p w:rsidR="00AA68E9" w:rsidRDefault="00AA68E9" w:rsidP="00AA68E9">
      <w:pPr>
        <w:pStyle w:val="1"/>
        <w:rPr>
          <w:rFonts w:ascii="Times New Roman" w:eastAsia="Batang" w:hAnsi="Times New Roman"/>
          <w:szCs w:val="28"/>
          <w:lang w:eastAsia="ko-KR"/>
        </w:rPr>
      </w:pPr>
      <w:r>
        <w:rPr>
          <w:rFonts w:ascii="Times New Roman" w:hAnsi="Times New Roman"/>
          <w:szCs w:val="28"/>
        </w:rPr>
        <w:t>К. Роджерстің феномологиялық теория</w:t>
      </w:r>
      <w:r>
        <w:rPr>
          <w:rFonts w:ascii="Times New Roman" w:eastAsia="Batang" w:hAnsi="Times New Roman"/>
          <w:szCs w:val="28"/>
        </w:rPr>
        <w:t>сы</w:t>
      </w:r>
    </w:p>
    <w:p w:rsidR="00AA68E9" w:rsidRDefault="00AA68E9" w:rsidP="00AA68E9">
      <w:pPr>
        <w:rPr>
          <w:rFonts w:eastAsia="Batang"/>
          <w:sz w:val="28"/>
          <w:szCs w:val="28"/>
          <w:lang w:eastAsia="ko-KR"/>
        </w:rPr>
      </w:pPr>
    </w:p>
    <w:p w:rsidR="00AA68E9" w:rsidRDefault="00AA68E9" w:rsidP="00AA68E9">
      <w:pPr>
        <w:rPr>
          <w:sz w:val="28"/>
          <w:szCs w:val="28"/>
        </w:rPr>
      </w:pPr>
      <w:r>
        <w:rPr>
          <w:sz w:val="28"/>
          <w:szCs w:val="28"/>
          <w:lang w:eastAsia="ko-KR"/>
        </w:rPr>
        <w:t>Гуманистiк психологияның негiзiн қалаушы, а</w:t>
      </w:r>
      <w:r>
        <w:rPr>
          <w:sz w:val="28"/>
          <w:szCs w:val="28"/>
        </w:rPr>
        <w:t>мерикандық гума</w:t>
      </w:r>
      <w:r>
        <w:rPr>
          <w:sz w:val="28"/>
          <w:szCs w:val="28"/>
          <w:lang w:eastAsia="ko-KR"/>
        </w:rPr>
        <w:t>нис</w:t>
      </w:r>
      <w:r>
        <w:rPr>
          <w:sz w:val="28"/>
          <w:szCs w:val="28"/>
        </w:rPr>
        <w:t xml:space="preserve">тiк теориялардың бiр өкiлi, психолог – К.Роджерс  ұзақ мерзiмдi  клиникалық зерттеу жұмыстары нәтижесiнде өзiнiң феномологиялық теориясын және осы теорияға сүйенген «клиентке бағытталатын терапиясын» қалыптастырды. </w:t>
      </w:r>
    </w:p>
    <w:p w:rsidR="00AA68E9" w:rsidRDefault="00AA68E9" w:rsidP="00AA68E9">
      <w:pPr>
        <w:pStyle w:val="af0"/>
        <w:rPr>
          <w:rFonts w:ascii="Times New Roman" w:hAnsi="Times New Roman"/>
          <w:szCs w:val="28"/>
        </w:rPr>
      </w:pPr>
      <w:r>
        <w:rPr>
          <w:rFonts w:ascii="Times New Roman" w:hAnsi="Times New Roman"/>
          <w:szCs w:val="28"/>
        </w:rPr>
        <w:t xml:space="preserve">Роджерс бойынша, адам табиғаты бойынша  </w:t>
      </w:r>
      <w:r>
        <w:rPr>
          <w:rFonts w:ascii="Times New Roman" w:hAnsi="Times New Roman"/>
          <w:szCs w:val="28"/>
        </w:rPr>
        <w:sym w:font="Symbol" w:char="002D"/>
      </w:r>
      <w:r>
        <w:rPr>
          <w:rFonts w:ascii="Times New Roman" w:hAnsi="Times New Roman"/>
          <w:szCs w:val="28"/>
        </w:rPr>
        <w:t xml:space="preserve"> конструктивтi, реалист және белгiлi бiр мақсаттарға және өзiн  жетiлдiруге ұмтылған белсендi тiршiлiк иесi. Роджерс, сондай-ақ реструктивтi-аномальдi импульсивтi мiнез-құлық реакцияларын  мойындайды, бiрақ мұндай реакциялар тұлғаның шын мәнiндегi iшкi табиғатына  сәйкес болмаған жағдайларда көрiнедi деп есептеген. Тұлғаның жүрiс-тұрысы оның субъективтi қабылдауы мен  танымы терминологияларын да түсiне аламыз. Тұлғаның мұндай iшкi жүйесi сыртқы жүрiс-тұрысын анықтауда негiзгi рөл атқарады. Роджерс бойынша, әр адам әр құбылысты субъективтi қабылдайды және әр құбылысқа субъективтi реакция көрсетедi, яғни осы субъективтi тәжiрибе Роджерстің феномологиялық теориясының негiзгi тезисi болып табылады. </w:t>
      </w:r>
    </w:p>
    <w:p w:rsidR="00AA68E9" w:rsidRDefault="00AA68E9" w:rsidP="00AA68E9">
      <w:pPr>
        <w:pStyle w:val="af0"/>
        <w:rPr>
          <w:rFonts w:ascii="Times New Roman" w:hAnsi="Times New Roman"/>
          <w:szCs w:val="28"/>
        </w:rPr>
      </w:pPr>
      <w:r>
        <w:rPr>
          <w:rFonts w:ascii="Times New Roman" w:hAnsi="Times New Roman"/>
          <w:szCs w:val="28"/>
        </w:rPr>
        <w:t xml:space="preserve">Феномологиялық психологияның негiзгi тұжырымы бойынша, феномендердiң психологиялық шындығы субъективтi қабылдауға сүйенедi, </w:t>
      </w:r>
      <w:r>
        <w:rPr>
          <w:rFonts w:ascii="Times New Roman" w:hAnsi="Times New Roman"/>
          <w:szCs w:val="28"/>
        </w:rPr>
        <w:lastRenderedPageBreak/>
        <w:t xml:space="preserve">шын мәнiндегi шындық </w:t>
      </w:r>
      <w:r>
        <w:rPr>
          <w:rFonts w:ascii="Times New Roman" w:hAnsi="Times New Roman"/>
          <w:szCs w:val="28"/>
          <w:lang w:val="ru-RU"/>
        </w:rPr>
        <w:sym w:font="Symbol" w:char="002D"/>
      </w:r>
      <w:r>
        <w:rPr>
          <w:rFonts w:ascii="Times New Roman" w:hAnsi="Times New Roman"/>
          <w:szCs w:val="28"/>
        </w:rPr>
        <w:t xml:space="preserve"> бұл ағза қабылдауы және интерпритацияның шындығы. Тұлға өмiрiндегi негiзгi мотив ол өзiндiк жандандыру </w:t>
      </w:r>
      <w:r>
        <w:rPr>
          <w:rFonts w:ascii="Times New Roman" w:hAnsi="Times New Roman"/>
          <w:szCs w:val="28"/>
          <w:highlight w:val="yellow"/>
        </w:rPr>
        <w:t>тенденциясы,</w:t>
      </w:r>
      <w:r>
        <w:rPr>
          <w:rFonts w:ascii="Times New Roman" w:hAnsi="Times New Roman"/>
          <w:szCs w:val="28"/>
        </w:rPr>
        <w:t xml:space="preserve"> ағзаның барлық қабiлеттерiн дамытып қана қоймай, тұлға дамуымен тұтастығын да қамтамасыз етiп отырады. Осы фундаментальді тенденция Роджерс қалыптастырған бiр ғана негiзгi мотивациялық конструктор болып табылады.</w:t>
      </w:r>
    </w:p>
    <w:p w:rsidR="00AA68E9" w:rsidRDefault="00AA68E9" w:rsidP="00AA68E9">
      <w:pPr>
        <w:rPr>
          <w:sz w:val="28"/>
          <w:szCs w:val="28"/>
        </w:rPr>
      </w:pPr>
      <w:r>
        <w:rPr>
          <w:sz w:val="28"/>
          <w:szCs w:val="28"/>
        </w:rPr>
        <w:t xml:space="preserve">Роджерс тұлғаның өзiндiк сана-сезiмiн, «мен» концепциясын қалыптастыруға негiзгi мән бердi, өзiндiк сана құрылымында идеалды және реалды «мен» бейнесiн толық көрсеткен. </w:t>
      </w:r>
      <w:r>
        <w:rPr>
          <w:sz w:val="28"/>
          <w:szCs w:val="28"/>
          <w:highlight w:val="yellow"/>
        </w:rPr>
        <w:t>«Мен» бейнесiнiң дифференсациялануы субъективтi мәндiлiгiнiң артуы тұлға дамуының негiзгi көрсеткiшi ретiнде қарастырады.</w:t>
      </w:r>
      <w:r>
        <w:rPr>
          <w:sz w:val="28"/>
          <w:szCs w:val="28"/>
        </w:rPr>
        <w:t xml:space="preserve"> Роджерс бойынша идеалды «мен» образы тұлға дамуын, тұлға жетiлуiн әрдайым итермелеп отырады. Идеалды «мен» мен реалды «мен-нiң» арақатынасы өзiндiк бағалау деңгейiн көрсетедi. Реалды «мен» мен идеалды «мен» бiр-бiрiне жақын болса, өзiн-өзi бағалау жоғары.</w:t>
      </w:r>
    </w:p>
    <w:p w:rsidR="00AA68E9" w:rsidRDefault="00AA68E9" w:rsidP="00AA68E9">
      <w:pPr>
        <w:rPr>
          <w:sz w:val="28"/>
          <w:szCs w:val="28"/>
        </w:rPr>
      </w:pPr>
      <w:r>
        <w:rPr>
          <w:sz w:val="28"/>
          <w:szCs w:val="28"/>
        </w:rPr>
        <w:t>Невроздың негiзгi себебi: идеалды «мен» мен реалды «мен» арасында үлкен алшақтық болуынан. Роджерс бойынша, «мен» концепциясының дамуы үшiн қажеттi шарттар мыналар:</w:t>
      </w:r>
    </w:p>
    <w:p w:rsidR="00AA68E9" w:rsidRDefault="00AA68E9" w:rsidP="00AA68E9">
      <w:pPr>
        <w:rPr>
          <w:sz w:val="28"/>
          <w:szCs w:val="28"/>
        </w:rPr>
      </w:pPr>
      <w:r>
        <w:rPr>
          <w:sz w:val="28"/>
          <w:szCs w:val="28"/>
        </w:rPr>
        <w:t xml:space="preserve">1. </w:t>
      </w:r>
      <w:r>
        <w:rPr>
          <w:i/>
          <w:sz w:val="28"/>
          <w:szCs w:val="28"/>
        </w:rPr>
        <w:t>Позитивтi қабылдау.</w:t>
      </w:r>
      <w:r>
        <w:rPr>
          <w:sz w:val="28"/>
          <w:szCs w:val="28"/>
        </w:rPr>
        <w:t xml:space="preserve"> Роджерс бойынша, әмбебап және өзiндiк «мен-нiң» пайда болуы, «мен» концепциясының дамуы осыған байланысты. Позитивтi қабылдау қажеттiгi туа берiлген, оның негiзгi 2 жағы бар: бiрiншiден, өзiнiң позитивтi қабылдануы; екiншiден, өзi басқаларды позитивтi қабылдау. </w:t>
      </w:r>
    </w:p>
    <w:p w:rsidR="00AA68E9" w:rsidRDefault="00AA68E9" w:rsidP="00AA68E9">
      <w:pPr>
        <w:rPr>
          <w:sz w:val="28"/>
          <w:szCs w:val="28"/>
        </w:rPr>
      </w:pPr>
      <w:r>
        <w:rPr>
          <w:sz w:val="28"/>
          <w:szCs w:val="28"/>
        </w:rPr>
        <w:t xml:space="preserve">2. </w:t>
      </w:r>
      <w:r>
        <w:rPr>
          <w:i/>
          <w:sz w:val="28"/>
          <w:szCs w:val="28"/>
        </w:rPr>
        <w:t>Құндылық шарты.</w:t>
      </w:r>
      <w:r>
        <w:rPr>
          <w:sz w:val="28"/>
          <w:szCs w:val="28"/>
        </w:rPr>
        <w:t xml:space="preserve"> Позитивтi қабылдау қажеттiгi қанағаттанғаннан кейiн негiзгi шарт </w:t>
      </w:r>
      <w:r>
        <w:rPr>
          <w:sz w:val="28"/>
          <w:szCs w:val="28"/>
        </w:rPr>
        <w:sym w:font="Symbol" w:char="002D"/>
      </w:r>
      <w:r>
        <w:rPr>
          <w:sz w:val="28"/>
          <w:szCs w:val="28"/>
        </w:rPr>
        <w:t xml:space="preserve"> тұлғаның құндылық бағаларының қалыптасуы. </w:t>
      </w:r>
    </w:p>
    <w:p w:rsidR="00AA68E9" w:rsidRDefault="00AA68E9" w:rsidP="00AA68E9">
      <w:pPr>
        <w:rPr>
          <w:sz w:val="28"/>
          <w:szCs w:val="28"/>
        </w:rPr>
      </w:pPr>
      <w:r>
        <w:rPr>
          <w:sz w:val="28"/>
          <w:szCs w:val="28"/>
        </w:rPr>
        <w:t xml:space="preserve">3. Шартсыз, бағалаусыз позитивтi қабылдау. </w:t>
      </w:r>
    </w:p>
    <w:p w:rsidR="00AA68E9" w:rsidRDefault="00AA68E9" w:rsidP="00AA68E9">
      <w:pPr>
        <w:rPr>
          <w:sz w:val="28"/>
          <w:szCs w:val="28"/>
        </w:rPr>
      </w:pPr>
      <w:r>
        <w:rPr>
          <w:sz w:val="28"/>
          <w:szCs w:val="28"/>
        </w:rPr>
        <w:t>Роджерс бойынша, толық мәнде өмiр сүретiн тұлғаларға тән сипаттар:</w:t>
      </w:r>
    </w:p>
    <w:p w:rsidR="00AA68E9" w:rsidRDefault="00AA68E9" w:rsidP="00AA68E9">
      <w:pPr>
        <w:rPr>
          <w:sz w:val="28"/>
          <w:szCs w:val="28"/>
        </w:rPr>
      </w:pPr>
      <w:r>
        <w:rPr>
          <w:sz w:val="28"/>
          <w:szCs w:val="28"/>
        </w:rPr>
        <w:t>1) түрлi бастан өтетіндерге деген ашықтық. Бұл қорғансыздыққа деген қарым-қатынас қасиетi;</w:t>
      </w:r>
    </w:p>
    <w:p w:rsidR="00AA68E9" w:rsidRDefault="00AA68E9" w:rsidP="00AA68E9">
      <w:pPr>
        <w:pStyle w:val="23"/>
        <w:rPr>
          <w:rFonts w:ascii="Times New Roman" w:hAnsi="Times New Roman"/>
          <w:sz w:val="28"/>
          <w:szCs w:val="28"/>
        </w:rPr>
      </w:pPr>
      <w:r>
        <w:rPr>
          <w:rFonts w:ascii="Times New Roman" w:hAnsi="Times New Roman"/>
          <w:sz w:val="28"/>
          <w:szCs w:val="28"/>
        </w:rPr>
        <w:t>2) экзистенциалды өмiр сүру образы. Адам</w:t>
      </w:r>
      <w:r>
        <w:rPr>
          <w:rFonts w:ascii="Times New Roman" w:hAnsi="Times New Roman"/>
          <w:sz w:val="28"/>
          <w:szCs w:val="28"/>
          <w:lang w:eastAsia="ko-KR"/>
        </w:rPr>
        <w:t>ның</w:t>
      </w:r>
      <w:r>
        <w:rPr>
          <w:rFonts w:ascii="Times New Roman" w:hAnsi="Times New Roman"/>
          <w:sz w:val="28"/>
          <w:szCs w:val="28"/>
        </w:rPr>
        <w:t xml:space="preserve"> өз өмiрiн дұрыс пайдалану</w:t>
      </w:r>
      <w:r>
        <w:rPr>
          <w:rFonts w:ascii="Times New Roman" w:hAnsi="Times New Roman"/>
          <w:sz w:val="28"/>
          <w:szCs w:val="28"/>
          <w:lang w:eastAsia="ko-KR"/>
        </w:rPr>
        <w:t>ы</w:t>
      </w:r>
      <w:r>
        <w:rPr>
          <w:rFonts w:ascii="Times New Roman" w:hAnsi="Times New Roman"/>
          <w:sz w:val="28"/>
          <w:szCs w:val="28"/>
        </w:rPr>
        <w:t>;</w:t>
      </w:r>
    </w:p>
    <w:p w:rsidR="00AA68E9" w:rsidRDefault="00AA68E9" w:rsidP="00AA68E9">
      <w:pPr>
        <w:rPr>
          <w:sz w:val="28"/>
          <w:szCs w:val="28"/>
        </w:rPr>
      </w:pPr>
      <w:r>
        <w:rPr>
          <w:sz w:val="28"/>
          <w:szCs w:val="28"/>
        </w:rPr>
        <w:t>3) эмпирикалық бостандық;</w:t>
      </w:r>
    </w:p>
    <w:p w:rsidR="00AA68E9" w:rsidRDefault="00AA68E9" w:rsidP="00AA68E9">
      <w:pPr>
        <w:rPr>
          <w:sz w:val="28"/>
          <w:szCs w:val="28"/>
        </w:rPr>
      </w:pPr>
      <w:r>
        <w:rPr>
          <w:sz w:val="28"/>
          <w:szCs w:val="28"/>
        </w:rPr>
        <w:t>4) креативтiлiк. Күнделiктi өмiр жағдайында белгiлi бiр шығармашылықты қо</w:t>
      </w:r>
      <w:r>
        <w:rPr>
          <w:sz w:val="28"/>
          <w:szCs w:val="28"/>
          <w:lang w:eastAsia="ko-KR"/>
        </w:rPr>
        <w:t>л</w:t>
      </w:r>
      <w:r>
        <w:rPr>
          <w:sz w:val="28"/>
          <w:szCs w:val="28"/>
        </w:rPr>
        <w:t>дану. Роджерс бойынша, шығармашылық өмiр образы толыққанды өмiр сүрудiң негiзгi көрсеткiшi болып табылады. Мұндай адамдар әдетте өз мәдениетiнде конструктивтi, адаптивтi өмiр сүредi, сонымен қатар басқа өмiр жағдайына тез бейiмд</w:t>
      </w:r>
      <w:r>
        <w:rPr>
          <w:sz w:val="28"/>
          <w:szCs w:val="28"/>
          <w:lang w:eastAsia="ko-KR"/>
        </w:rPr>
        <w:t>е</w:t>
      </w:r>
      <w:r>
        <w:rPr>
          <w:sz w:val="28"/>
          <w:szCs w:val="28"/>
        </w:rPr>
        <w:t>л</w:t>
      </w:r>
      <w:r>
        <w:rPr>
          <w:sz w:val="28"/>
          <w:szCs w:val="28"/>
          <w:lang w:eastAsia="ko-KR"/>
        </w:rPr>
        <w:t>е</w:t>
      </w:r>
      <w:r>
        <w:rPr>
          <w:sz w:val="28"/>
          <w:szCs w:val="28"/>
        </w:rPr>
        <w:t>дi.</w:t>
      </w:r>
    </w:p>
    <w:p w:rsidR="00AA68E9" w:rsidRDefault="00AA68E9" w:rsidP="00AA68E9">
      <w:pPr>
        <w:rPr>
          <w:sz w:val="28"/>
          <w:szCs w:val="28"/>
        </w:rPr>
      </w:pPr>
      <w:r>
        <w:rPr>
          <w:sz w:val="28"/>
          <w:szCs w:val="28"/>
        </w:rPr>
        <w:t xml:space="preserve">5) Өзiне және сыртқы ортаға деген сенiм. </w:t>
      </w:r>
    </w:p>
    <w:p w:rsidR="00AA68E9" w:rsidRDefault="00AA68E9" w:rsidP="00AA68E9">
      <w:pPr>
        <w:rPr>
          <w:rFonts w:eastAsia="Batang"/>
          <w:sz w:val="28"/>
          <w:szCs w:val="28"/>
          <w:lang w:eastAsia="ko-KR"/>
        </w:rPr>
      </w:pPr>
      <w:r>
        <w:rPr>
          <w:rFonts w:eastAsia="Batang"/>
          <w:sz w:val="28"/>
          <w:szCs w:val="28"/>
          <w:lang w:eastAsia="ko-KR"/>
        </w:rPr>
        <w:t xml:space="preserve">Роджерс бойынша, тұлғалық дамудың негiзгi әдiсi, өзiн-өзi түзету және өзiн-өзi күшейту  болып табылады. </w:t>
      </w:r>
    </w:p>
    <w:p w:rsidR="00AA68E9" w:rsidRDefault="00AA68E9" w:rsidP="00AA68E9">
      <w:pPr>
        <w:rPr>
          <w:sz w:val="28"/>
          <w:szCs w:val="28"/>
          <w:lang w:eastAsia="ko-KR"/>
        </w:rPr>
      </w:pPr>
      <w:r>
        <w:rPr>
          <w:sz w:val="28"/>
          <w:szCs w:val="28"/>
          <w:lang w:eastAsia="ko-KR"/>
        </w:rPr>
        <w:t>К.Роджерс өзiн-өзi танытуын «санамен ұғыну», «барабарлық», «белсендiлiк» сияқты маңызды сапалық сипаттамаларын анықтай отырып, «адамды түрлi деңгейлерге ұмтылуға мәжбүрлейтiн күш-қуат»,</w:t>
      </w:r>
      <w:r>
        <w:rPr>
          <w:sz w:val="28"/>
          <w:szCs w:val="28"/>
          <w:lang w:eastAsia="ko-KR"/>
        </w:rPr>
        <w:sym w:font="Symbol" w:char="002D"/>
      </w:r>
      <w:r>
        <w:rPr>
          <w:sz w:val="28"/>
          <w:szCs w:val="28"/>
          <w:lang w:eastAsia="ko-KR"/>
        </w:rPr>
        <w:t xml:space="preserve"> дедi. </w:t>
      </w:r>
    </w:p>
    <w:p w:rsidR="00AA68E9" w:rsidRDefault="00AA68E9" w:rsidP="00AA68E9">
      <w:pPr>
        <w:rPr>
          <w:sz w:val="28"/>
          <w:szCs w:val="28"/>
          <w:lang w:eastAsia="ko-KR"/>
        </w:rPr>
      </w:pPr>
      <w:r>
        <w:rPr>
          <w:sz w:val="28"/>
          <w:szCs w:val="28"/>
          <w:lang w:eastAsia="ko-KR"/>
        </w:rPr>
        <w:t xml:space="preserve">Педагогикада өзiн-өзi таныту, өзiн-өзi тәрбиелеу, өзiн-өзi жүзеге асыру ұғымдары қатар қолданылады. Себебi бұл ұғымдар </w:t>
      </w:r>
      <w:r>
        <w:rPr>
          <w:sz w:val="28"/>
          <w:szCs w:val="28"/>
          <w:lang w:eastAsia="ko-KR"/>
        </w:rPr>
        <w:sym w:font="Symbol" w:char="002D"/>
      </w:r>
      <w:r>
        <w:rPr>
          <w:sz w:val="28"/>
          <w:szCs w:val="28"/>
          <w:lang w:eastAsia="ko-KR"/>
        </w:rPr>
        <w:t xml:space="preserve"> өзара шарттас. Өзiн-өзi таныту ұғымы адамның iшкi жан-дүниелiк мүмкiндiктерiнiң тұлғаның бойынан </w:t>
      </w:r>
      <w:r>
        <w:rPr>
          <w:sz w:val="28"/>
          <w:szCs w:val="28"/>
          <w:lang w:eastAsia="ko-KR"/>
        </w:rPr>
        <w:lastRenderedPageBreak/>
        <w:t>табылатын жоғары сапалық қасиеттерiнiң ұмтылысы iспеттес. Адамның өзiн-өзi танытуы – адам өз күш-жiгерiмен, адамгершiлiк болмысымен, зерделiлiк және шығармашылық мүмкiншiлiктерiнiң алға жылжуы.</w:t>
      </w:r>
    </w:p>
    <w:p w:rsidR="00AA68E9" w:rsidRDefault="00AA68E9" w:rsidP="00AA68E9">
      <w:pPr>
        <w:rPr>
          <w:sz w:val="28"/>
          <w:szCs w:val="28"/>
          <w:lang w:eastAsia="ko-KR"/>
        </w:rPr>
      </w:pPr>
      <w:r>
        <w:rPr>
          <w:sz w:val="28"/>
          <w:szCs w:val="28"/>
          <w:lang w:eastAsia="ko-KR"/>
        </w:rPr>
        <w:t xml:space="preserve">К. Роджерс өзiн-өзi танытуын жетiлдiрудi өз мүмкiндiктерiнiң барлығын ашып көрсетудегi ағзалық ағым ретiнде қарастырады және адам өз табиғатынан осы үшiн бүкiл қажеттi бiлiктiлiкпен қамтылған деп есептейдi. Өзiнiң зерттеулерiнде ол </w:t>
      </w:r>
      <w:r>
        <w:rPr>
          <w:i/>
          <w:sz w:val="28"/>
          <w:szCs w:val="28"/>
          <w:lang w:eastAsia="ko-KR"/>
        </w:rPr>
        <w:t xml:space="preserve">«толыққанды қызметтегi адамды» </w:t>
      </w:r>
      <w:r>
        <w:rPr>
          <w:sz w:val="28"/>
          <w:szCs w:val="28"/>
          <w:lang w:eastAsia="ko-KR"/>
        </w:rPr>
        <w:t>қалыптастыруға ықпал ететiн шарттарға</w:t>
      </w:r>
      <w:r>
        <w:rPr>
          <w:i/>
          <w:sz w:val="28"/>
          <w:szCs w:val="28"/>
          <w:lang w:eastAsia="ko-KR"/>
        </w:rPr>
        <w:t xml:space="preserve"> </w:t>
      </w:r>
      <w:r>
        <w:rPr>
          <w:sz w:val="28"/>
          <w:szCs w:val="28"/>
          <w:lang w:eastAsia="ko-KR"/>
        </w:rPr>
        <w:t>(өзiн және өзгелердi сөзсiз қабылдау, конгруэнттiлiк, эмпатия) ерекше көңiл бөледi.</w:t>
      </w:r>
    </w:p>
    <w:p w:rsidR="00AA68E9" w:rsidRDefault="00AA68E9" w:rsidP="00AA68E9">
      <w:pPr>
        <w:rPr>
          <w:sz w:val="28"/>
          <w:szCs w:val="28"/>
          <w:lang w:eastAsia="ko-KR"/>
        </w:rPr>
      </w:pPr>
      <w:r>
        <w:rPr>
          <w:sz w:val="28"/>
          <w:szCs w:val="28"/>
          <w:lang w:eastAsia="ko-KR"/>
        </w:rPr>
        <w:t>Гуманистiк психологиядағы тұлғаның мәнi, өзiн-өзi танытуы туралы пiкiрталастар «қажеттiлiктер» рөлiн түсiну айналасында шоғырланады. К. Роджерс өзiн-өзi танытуына ұмтылуды «мотивтендiру» сөзi деп атауға болатын «барлығының субстраты» ретiнде қарастырды.</w:t>
      </w:r>
    </w:p>
    <w:p w:rsidR="00AA68E9" w:rsidRDefault="00AA68E9" w:rsidP="00AA68E9">
      <w:pPr>
        <w:rPr>
          <w:rFonts w:eastAsia="Batang"/>
          <w:sz w:val="28"/>
          <w:szCs w:val="28"/>
          <w:lang w:eastAsia="ko-KR"/>
        </w:rPr>
      </w:pPr>
    </w:p>
    <w:p w:rsidR="00AA68E9" w:rsidRDefault="00AA68E9" w:rsidP="00AA68E9">
      <w:pPr>
        <w:pStyle w:val="4"/>
        <w:rPr>
          <w:rFonts w:ascii="Times New Roman" w:hAnsi="Times New Roman"/>
          <w:szCs w:val="28"/>
        </w:rPr>
      </w:pPr>
      <w:r>
        <w:rPr>
          <w:rFonts w:ascii="Times New Roman" w:hAnsi="Times New Roman"/>
          <w:szCs w:val="28"/>
        </w:rPr>
        <w:t>3.5 А. Маслоудың себептеу теориясы</w:t>
      </w:r>
    </w:p>
    <w:p w:rsidR="00AA68E9" w:rsidRDefault="00AA68E9" w:rsidP="00AA68E9">
      <w:pPr>
        <w:rPr>
          <w:sz w:val="28"/>
          <w:szCs w:val="28"/>
        </w:rPr>
      </w:pPr>
    </w:p>
    <w:p w:rsidR="00AA68E9" w:rsidRDefault="00AA68E9" w:rsidP="00AA68E9">
      <w:pPr>
        <w:rPr>
          <w:sz w:val="28"/>
          <w:szCs w:val="28"/>
        </w:rPr>
      </w:pPr>
      <w:r>
        <w:rPr>
          <w:sz w:val="28"/>
          <w:szCs w:val="28"/>
        </w:rPr>
        <w:t xml:space="preserve">Абрахам Маслоу 1908 жылы 1 сәуiрде Нью-Йоркте дүниеге келген. Оның ата-анасы сауатсыз, анасы дiндәр адам болған. Маслоуға ол «әрбiр iстеген iсiң үшiн құдай алдында жауап бересiң», – деп ылғи ұрсып отыратын. Осының нәтижесiнде Маслоу дiндi жек көрiп, құдайға сенбей, оған күмән келтiретiн болған. </w:t>
      </w:r>
    </w:p>
    <w:p w:rsidR="00AA68E9" w:rsidRDefault="00AA68E9" w:rsidP="00AA68E9">
      <w:pPr>
        <w:rPr>
          <w:sz w:val="28"/>
          <w:szCs w:val="28"/>
        </w:rPr>
      </w:pPr>
      <w:r>
        <w:rPr>
          <w:sz w:val="28"/>
          <w:szCs w:val="28"/>
        </w:rPr>
        <w:t xml:space="preserve">Ол заңды оқығысы келiп, Нью-Йорктегi Сити колледжiне тапсырды. Екi аптадан кейiн өзiнiң адвокат бола </w:t>
      </w:r>
      <w:r>
        <w:rPr>
          <w:rFonts w:eastAsia="Batang"/>
          <w:sz w:val="28"/>
          <w:szCs w:val="28"/>
        </w:rPr>
        <w:t>а</w:t>
      </w:r>
      <w:r>
        <w:rPr>
          <w:sz w:val="28"/>
          <w:szCs w:val="28"/>
        </w:rPr>
        <w:t>лмайтынына көзi жетедi де, Корнелск университетiнде эклектикалық курсқа қатыса бастайды. Ол жас кезiнде Висконсин университетiнде психология бойынша академиялық курс</w:t>
      </w:r>
      <w:r>
        <w:rPr>
          <w:rFonts w:eastAsia="Batang"/>
          <w:sz w:val="28"/>
          <w:szCs w:val="28"/>
        </w:rPr>
        <w:t>ын</w:t>
      </w:r>
      <w:r>
        <w:rPr>
          <w:sz w:val="28"/>
          <w:szCs w:val="28"/>
        </w:rPr>
        <w:t xml:space="preserve"> бiтiр</w:t>
      </w:r>
      <w:r>
        <w:rPr>
          <w:rFonts w:eastAsia="Batang"/>
          <w:sz w:val="28"/>
          <w:szCs w:val="28"/>
        </w:rPr>
        <w:t>г</w:t>
      </w:r>
      <w:r>
        <w:rPr>
          <w:sz w:val="28"/>
          <w:szCs w:val="28"/>
        </w:rPr>
        <w:t>е</w:t>
      </w:r>
      <w:r>
        <w:rPr>
          <w:rFonts w:eastAsia="Batang"/>
          <w:sz w:val="28"/>
          <w:szCs w:val="28"/>
        </w:rPr>
        <w:t>н</w:t>
      </w:r>
      <w:r>
        <w:rPr>
          <w:sz w:val="28"/>
          <w:szCs w:val="28"/>
        </w:rPr>
        <w:t>. 1930 жылы бакалавр дәрежесiн алып, 1934 жылы ғылым докторы атанады. Оқып жүрген кезiнде ол Висконсинде белгiлi психолог Гарри Харлоумен бiрге жұмыс iстейдi.</w:t>
      </w:r>
    </w:p>
    <w:p w:rsidR="00AA68E9" w:rsidRDefault="00AA68E9" w:rsidP="00AA68E9">
      <w:pPr>
        <w:rPr>
          <w:sz w:val="28"/>
          <w:szCs w:val="28"/>
          <w:lang w:eastAsia="ko-KR"/>
        </w:rPr>
      </w:pPr>
      <w:r>
        <w:rPr>
          <w:sz w:val="28"/>
          <w:szCs w:val="28"/>
        </w:rPr>
        <w:t>Маслоу ғылымға критикалық көзқараста болады. Оның пiкiрiнше, классикалық механикалық ғылым, оның өкiлдерi бихевиоризм болып табылады, тұлғаны тұт</w:t>
      </w:r>
      <w:r>
        <w:rPr>
          <w:sz w:val="28"/>
          <w:szCs w:val="28"/>
          <w:lang w:eastAsia="ko-KR"/>
        </w:rPr>
        <w:t>а</w:t>
      </w:r>
      <w:r>
        <w:rPr>
          <w:sz w:val="28"/>
          <w:szCs w:val="28"/>
        </w:rPr>
        <w:t>стай оқып-бiлу мақсатына сәйкес  келмейдi. Гуманист</w:t>
      </w:r>
      <w:r>
        <w:rPr>
          <w:sz w:val="28"/>
          <w:szCs w:val="28"/>
          <w:lang w:eastAsia="ko-KR"/>
        </w:rPr>
        <w:t>iк</w:t>
      </w:r>
      <w:r>
        <w:rPr>
          <w:sz w:val="28"/>
          <w:szCs w:val="28"/>
        </w:rPr>
        <w:t xml:space="preserve"> ғылымды механикалық альтернатива емес, соған қосымша ретiнде қарастырады. Осында гуманист</w:t>
      </w:r>
      <w:r>
        <w:rPr>
          <w:sz w:val="28"/>
          <w:szCs w:val="28"/>
          <w:lang w:eastAsia="ko-KR"/>
        </w:rPr>
        <w:t>iк</w:t>
      </w:r>
      <w:r>
        <w:rPr>
          <w:sz w:val="28"/>
          <w:szCs w:val="28"/>
        </w:rPr>
        <w:t xml:space="preserve"> ғылым жекелiк, сана, этика, т.б. тұтастық сұрақтарымен жұмыс iстейдi. </w:t>
      </w:r>
    </w:p>
    <w:p w:rsidR="00AA68E9" w:rsidRDefault="00AA68E9" w:rsidP="00AA68E9">
      <w:pPr>
        <w:rPr>
          <w:sz w:val="28"/>
          <w:szCs w:val="28"/>
          <w:lang w:eastAsia="ko-KR"/>
        </w:rPr>
      </w:pPr>
      <w:r>
        <w:rPr>
          <w:sz w:val="28"/>
          <w:szCs w:val="28"/>
          <w:lang w:eastAsia="ko-KR"/>
        </w:rPr>
        <w:t xml:space="preserve">Гуманистiк ғылымның негiзгi ортақ түсiнiгi </w:t>
      </w:r>
      <w:r>
        <w:rPr>
          <w:sz w:val="28"/>
          <w:szCs w:val="28"/>
          <w:lang w:eastAsia="ko-KR"/>
        </w:rPr>
        <w:sym w:font="Symbol" w:char="002D"/>
      </w:r>
      <w:r>
        <w:rPr>
          <w:sz w:val="28"/>
          <w:szCs w:val="28"/>
          <w:lang w:eastAsia="ko-KR"/>
        </w:rPr>
        <w:t xml:space="preserve"> өзiн-өзi таныту (самоактуализация) болып табылады. Ол Фрейд психиканың ауру бөлiмiн сау бөлiммен толықтыру керектiгiне тоқталған. Сондықтан Маслоу өзiнiң зерттеу жұмысын әйгiлi ұлы адамдарды зерттеуден бастаған, жаны сау, шығармашылық қабiлеттерi өте жоғары дамыған. Бұл тiзiмге: Авраам Линкольн, Томас Джеферсон, Альберт Эйнштейн, Франклин Рузвельт, Альберт Швейцер және т.б. болған.   </w:t>
      </w:r>
    </w:p>
    <w:p w:rsidR="00AA68E9" w:rsidRDefault="00AA68E9" w:rsidP="00AA68E9">
      <w:pPr>
        <w:rPr>
          <w:sz w:val="28"/>
          <w:szCs w:val="28"/>
        </w:rPr>
      </w:pPr>
      <w:r>
        <w:rPr>
          <w:sz w:val="28"/>
          <w:szCs w:val="28"/>
        </w:rPr>
        <w:t>Маслоудың докторлық диссертациясы колоннадағы маймылдардың доминанты және сексуалды жүрiс-тұрысын зерттеуге арналған.</w:t>
      </w:r>
    </w:p>
    <w:p w:rsidR="00AA68E9" w:rsidRDefault="00AA68E9" w:rsidP="00AA68E9">
      <w:pPr>
        <w:rPr>
          <w:sz w:val="28"/>
          <w:szCs w:val="28"/>
          <w:lang w:eastAsia="ko-KR"/>
        </w:rPr>
      </w:pPr>
      <w:r>
        <w:rPr>
          <w:sz w:val="28"/>
          <w:szCs w:val="28"/>
          <w:lang w:eastAsia="ko-KR"/>
        </w:rPr>
        <w:t xml:space="preserve">А. Маслоу өзiн-өзi таныту теориясында психоанализ және бихевиоризмге қарағанда тұлға табиғатының мүлде қарама-қайшы анықтамасын ұсынады – </w:t>
      </w:r>
      <w:r>
        <w:rPr>
          <w:sz w:val="28"/>
          <w:szCs w:val="28"/>
          <w:lang w:eastAsia="ko-KR"/>
        </w:rPr>
        <w:lastRenderedPageBreak/>
        <w:t>адам табиғатынан жақсы және өзiн жетiлдiруге қабiлеттi, адамдар – саналы әрi ойлы жаратылғандар, адамның мәндiлiгiнiң өзi оны тұлғалық өсу, шығармашылық пен өзiндiк жеткiлiктiлiк бағытында тұрақты қозғалысқа итермелейдi.</w:t>
      </w:r>
    </w:p>
    <w:p w:rsidR="00AA68E9" w:rsidRDefault="00AA68E9" w:rsidP="00AA68E9">
      <w:pPr>
        <w:rPr>
          <w:sz w:val="28"/>
          <w:szCs w:val="28"/>
          <w:lang w:eastAsia="ko-KR"/>
        </w:rPr>
      </w:pPr>
      <w:r>
        <w:rPr>
          <w:sz w:val="28"/>
          <w:szCs w:val="28"/>
          <w:lang w:eastAsia="ko-KR"/>
        </w:rPr>
        <w:t>Бұл теориядағы адамның дамуы, бiр жағынан адамның әлеуметтiк, интерактивтiк тәуелдiлiгi, екiншi жағынан – оның өзiн-өзi танытуымен байланысты танымдық, когнитивтiк табиғаты «жарқырап көрiнетiн» деңгейлерге ие, қажеттiлiктер баспалдығымен көтерiлу ретiнде көрiнедi. Автор: «адамдар жеке мақсаттарды iздеуге себептенуi және бұл олардың өмiрiн мәндi, әрi саналы жасайды»,</w:t>
      </w:r>
      <w:r>
        <w:rPr>
          <w:sz w:val="28"/>
          <w:szCs w:val="28"/>
          <w:lang w:eastAsia="ko-KR"/>
        </w:rPr>
        <w:sym w:font="Symbol" w:char="002D"/>
      </w:r>
      <w:r>
        <w:rPr>
          <w:sz w:val="28"/>
          <w:szCs w:val="28"/>
          <w:lang w:eastAsia="ko-KR"/>
        </w:rPr>
        <w:t xml:space="preserve"> дейдi. Себептену мәселелерi тұлғаның гуманистiк теориясында орталық болып табылады және адамды қанағаттануға сирек жететiн «үмiткер жан иесi» ретiнде сипаттайды.</w:t>
      </w:r>
    </w:p>
    <w:p w:rsidR="00AA68E9" w:rsidRDefault="00AA68E9" w:rsidP="00AA68E9">
      <w:pPr>
        <w:rPr>
          <w:sz w:val="28"/>
          <w:szCs w:val="28"/>
        </w:rPr>
      </w:pPr>
      <w:r>
        <w:rPr>
          <w:sz w:val="28"/>
          <w:szCs w:val="28"/>
        </w:rPr>
        <w:t>А. Маслоу теориясының негiзiн мынадай түсiнiктермен айтуға болады:</w:t>
      </w:r>
    </w:p>
    <w:p w:rsidR="00AA68E9" w:rsidRDefault="00AA68E9" w:rsidP="00AA68E9">
      <w:pPr>
        <w:rPr>
          <w:sz w:val="28"/>
          <w:szCs w:val="28"/>
        </w:rPr>
      </w:pPr>
      <w:r>
        <w:rPr>
          <w:sz w:val="28"/>
          <w:szCs w:val="28"/>
        </w:rPr>
        <w:t xml:space="preserve">1. </w:t>
      </w:r>
      <w:r>
        <w:rPr>
          <w:rFonts w:eastAsia="Batang"/>
          <w:sz w:val="28"/>
          <w:szCs w:val="28"/>
        </w:rPr>
        <w:t>Ә</w:t>
      </w:r>
      <w:r>
        <w:rPr>
          <w:sz w:val="28"/>
          <w:szCs w:val="28"/>
        </w:rPr>
        <w:t>р адам ерекше ұйымдасқан тұтастық</w:t>
      </w:r>
      <w:r>
        <w:rPr>
          <w:rFonts w:eastAsia="Batang"/>
          <w:sz w:val="28"/>
          <w:szCs w:val="28"/>
        </w:rPr>
        <w:t xml:space="preserve"> </w:t>
      </w:r>
      <w:r>
        <w:rPr>
          <w:sz w:val="28"/>
          <w:szCs w:val="28"/>
        </w:rPr>
        <w:t xml:space="preserve">ретiнде қарастыратын тұжырым, яғни тұлғаның негiзгi сипаты тұтастық болып табылады. </w:t>
      </w:r>
    </w:p>
    <w:p w:rsidR="00AA68E9" w:rsidRDefault="00AA68E9" w:rsidP="00AA68E9">
      <w:pPr>
        <w:rPr>
          <w:sz w:val="28"/>
          <w:szCs w:val="28"/>
        </w:rPr>
      </w:pPr>
      <w:r>
        <w:rPr>
          <w:sz w:val="28"/>
          <w:szCs w:val="28"/>
        </w:rPr>
        <w:t xml:space="preserve">2. </w:t>
      </w:r>
      <w:r>
        <w:rPr>
          <w:rFonts w:eastAsia="Batang"/>
          <w:sz w:val="28"/>
          <w:szCs w:val="28"/>
        </w:rPr>
        <w:t>А</w:t>
      </w:r>
      <w:r>
        <w:rPr>
          <w:sz w:val="28"/>
          <w:szCs w:val="28"/>
        </w:rPr>
        <w:t>дам өзiнiң iшкi табиғаты бойынша гуманды, әр адамда өзiн-өзi таныту, өсу потенциалы бар.</w:t>
      </w:r>
    </w:p>
    <w:p w:rsidR="00AA68E9" w:rsidRDefault="00AA68E9" w:rsidP="00AA68E9">
      <w:pPr>
        <w:rPr>
          <w:sz w:val="28"/>
          <w:szCs w:val="28"/>
        </w:rPr>
      </w:pPr>
      <w:r>
        <w:rPr>
          <w:sz w:val="28"/>
          <w:szCs w:val="28"/>
        </w:rPr>
        <w:t xml:space="preserve">3. </w:t>
      </w:r>
      <w:r>
        <w:rPr>
          <w:rFonts w:eastAsia="Batang"/>
          <w:sz w:val="28"/>
          <w:szCs w:val="28"/>
        </w:rPr>
        <w:t>Ш</w:t>
      </w:r>
      <w:r>
        <w:rPr>
          <w:sz w:val="28"/>
          <w:szCs w:val="28"/>
        </w:rPr>
        <w:t>ығармашылық потенциал әр адамға тән, әмбебап сипаттамасы болып табылады.</w:t>
      </w:r>
    </w:p>
    <w:p w:rsidR="00AA68E9" w:rsidRDefault="00AA68E9" w:rsidP="00AA68E9">
      <w:pPr>
        <w:rPr>
          <w:sz w:val="28"/>
          <w:szCs w:val="28"/>
        </w:rPr>
      </w:pPr>
      <w:r>
        <w:rPr>
          <w:sz w:val="28"/>
          <w:szCs w:val="28"/>
        </w:rPr>
        <w:t xml:space="preserve">4. </w:t>
      </w:r>
      <w:r>
        <w:rPr>
          <w:rFonts w:eastAsia="Batang"/>
          <w:sz w:val="28"/>
          <w:szCs w:val="28"/>
        </w:rPr>
        <w:t>П</w:t>
      </w:r>
      <w:r>
        <w:rPr>
          <w:sz w:val="28"/>
          <w:szCs w:val="28"/>
        </w:rPr>
        <w:t xml:space="preserve">сихологиялық зерттеу. Денсаулыққа мән беру керектiгi туралы тұжырымдама. </w:t>
      </w:r>
    </w:p>
    <w:p w:rsidR="00AA68E9" w:rsidRDefault="00AA68E9" w:rsidP="00AA68E9">
      <w:pPr>
        <w:rPr>
          <w:sz w:val="28"/>
          <w:szCs w:val="28"/>
        </w:rPr>
      </w:pPr>
      <w:r>
        <w:rPr>
          <w:sz w:val="28"/>
          <w:szCs w:val="28"/>
        </w:rPr>
        <w:t xml:space="preserve">А. Маслоу бойынша психоанализ психологиялық бұзылуларды, невроздарды зерттеу барысында қалыптасқан. Неғұрлым әмбебап психология  ғылымдарының негiзi ретiнде психологиялық сау, өзiн-өзi танытушы адамдарды зерттеу керек. </w:t>
      </w:r>
    </w:p>
    <w:p w:rsidR="00AA68E9" w:rsidRDefault="00AA68E9" w:rsidP="00AA68E9">
      <w:pPr>
        <w:pStyle w:val="33"/>
        <w:rPr>
          <w:rFonts w:ascii="Times New Roman" w:hAnsi="Times New Roman"/>
          <w:szCs w:val="28"/>
        </w:rPr>
      </w:pPr>
      <w:r>
        <w:rPr>
          <w:rFonts w:ascii="Times New Roman" w:hAnsi="Times New Roman"/>
          <w:szCs w:val="28"/>
        </w:rPr>
        <w:t>Мотивациялық, тұлға дамуын итермелеушi күш туралы сұрақтар гуманистiк теорияның ортақ сұрақтарының бiрi болып табылады. Маслоу бойынша, әр адамның қажеттiлігi қандай да бiр иеархия бойынша орналасқан. Осы иеархиядағы қажеттiлiктердiң кезектесуi, адам мотивациясы ұйымдасуының негiзгi принципi болып табылады.</w:t>
      </w:r>
    </w:p>
    <w:p w:rsidR="00AA68E9" w:rsidRDefault="00AA68E9" w:rsidP="00AA68E9">
      <w:pPr>
        <w:pStyle w:val="33"/>
        <w:rPr>
          <w:rFonts w:ascii="Times New Roman" w:hAnsi="Times New Roman"/>
          <w:szCs w:val="28"/>
        </w:rPr>
      </w:pPr>
      <w:r>
        <w:rPr>
          <w:rFonts w:ascii="Times New Roman" w:hAnsi="Times New Roman"/>
          <w:szCs w:val="28"/>
        </w:rPr>
        <w:t>А.Маслоу қажеттiлiктер иеархиясы деген схема ұсынды:</w:t>
      </w:r>
    </w:p>
    <w:p w:rsidR="00AA68E9" w:rsidRDefault="003D3CF7" w:rsidP="00AA68E9">
      <w:pPr>
        <w:pStyle w:val="33"/>
        <w:rPr>
          <w:rFonts w:ascii="Times New Roman" w:hAnsi="Times New Roman"/>
          <w:szCs w:val="28"/>
        </w:rPr>
      </w:pPr>
      <w:r>
        <w:rPr>
          <w:noProof/>
          <w:lang w:val="ru-RU"/>
        </w:rPr>
        <mc:AlternateContent>
          <mc:Choice Requires="wpg">
            <w:drawing>
              <wp:anchor distT="0" distB="0" distL="114300" distR="114300" simplePos="0" relativeHeight="251658240" behindDoc="0" locked="0" layoutInCell="0" allowOverlap="1">
                <wp:simplePos x="0" y="0"/>
                <wp:positionH relativeFrom="column">
                  <wp:posOffset>175260</wp:posOffset>
                </wp:positionH>
                <wp:positionV relativeFrom="paragraph">
                  <wp:posOffset>33020</wp:posOffset>
                </wp:positionV>
                <wp:extent cx="5619750" cy="2623185"/>
                <wp:effectExtent l="19050" t="17780" r="19050" b="16510"/>
                <wp:wrapNone/>
                <wp:docPr id="3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2623185"/>
                          <a:chOff x="3888" y="864"/>
                          <a:chExt cx="5040" cy="4207"/>
                        </a:xfrm>
                      </wpg:grpSpPr>
                      <wps:wsp>
                        <wps:cNvPr id="380" name="Line 3"/>
                        <wps:cNvCnPr>
                          <a:cxnSpLocks noChangeShapeType="1"/>
                        </wps:cNvCnPr>
                        <wps:spPr bwMode="auto">
                          <a:xfrm flipH="1">
                            <a:off x="3888" y="864"/>
                            <a:ext cx="2448" cy="417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1" name="Line 4"/>
                        <wps:cNvCnPr>
                          <a:cxnSpLocks noChangeShapeType="1"/>
                        </wps:cNvCnPr>
                        <wps:spPr bwMode="auto">
                          <a:xfrm>
                            <a:off x="3888" y="5040"/>
                            <a:ext cx="50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2" name="Line 5"/>
                        <wps:cNvCnPr>
                          <a:cxnSpLocks noChangeShapeType="1"/>
                        </wps:cNvCnPr>
                        <wps:spPr bwMode="auto">
                          <a:xfrm>
                            <a:off x="6336" y="895"/>
                            <a:ext cx="2448" cy="417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3" name="Line 6"/>
                        <wps:cNvCnPr>
                          <a:cxnSpLocks noChangeShapeType="1"/>
                        </wps:cNvCnPr>
                        <wps:spPr bwMode="auto">
                          <a:xfrm>
                            <a:off x="5844" y="1752"/>
                            <a:ext cx="100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4" name="Line 7"/>
                        <wps:cNvCnPr>
                          <a:cxnSpLocks noChangeShapeType="1"/>
                        </wps:cNvCnPr>
                        <wps:spPr bwMode="auto">
                          <a:xfrm>
                            <a:off x="5472" y="2623"/>
                            <a:ext cx="187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5" name="Line 8"/>
                        <wps:cNvCnPr>
                          <a:cxnSpLocks noChangeShapeType="1"/>
                        </wps:cNvCnPr>
                        <wps:spPr bwMode="auto">
                          <a:xfrm>
                            <a:off x="4896" y="3487"/>
                            <a:ext cx="28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6" name="Line 9"/>
                        <wps:cNvCnPr>
                          <a:cxnSpLocks noChangeShapeType="1"/>
                        </wps:cNvCnPr>
                        <wps:spPr bwMode="auto">
                          <a:xfrm>
                            <a:off x="4340" y="4207"/>
                            <a:ext cx="403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176295" id="Group 2" o:spid="_x0000_s1026" style="position:absolute;margin-left:13.8pt;margin-top:2.6pt;width:442.5pt;height:206.55pt;z-index:251658240" coordorigin="3888,864" coordsize="5040,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" o:allowincell="f">
                <v:line id="Line 3" o:spid="_x0000_s1027" style="position:absolute;flip:x;visibility:visible;mso-wrap-style:square" from="3888,864" to="6336,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iPY8AAAADcAAAADwAAAGRycy9kb3ducmV2LnhtbERPy4rCMBTdD/gP4QqzG1MVpFTTIuqA&#10;uPPxAdfm2labm9rEWufrJwvB5eG8F1lvatFR6yrLCsajCARxbnXFhYLT8fcnBuE8ssbaMil4kYMs&#10;HXwtMNH2yXvqDr4QIYRdggpK75tESpeXZNCNbEMcuIttDfoA20LqFp8h3NRyEkUzabDi0FBiQ6uS&#10;8tvhYRSs18Xx/pjE2y4/b3h1r/7sbnpV6nvYL+cgPPX+I367t1rBNA7zw5lwBG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hoj2PAAAAA3AAAAA8AAAAAAAAAAAAAAAAA&#10;oQIAAGRycy9kb3ducmV2LnhtbFBLBQYAAAAABAAEAPkAAACOAwAAAAA=&#10;" strokeweight="2pt"/>
                <v:line id="Line 4" o:spid="_x0000_s1028" style="position:absolute;visibility:visible;mso-wrap-style:square" from="3888,5040" to="8928,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js9MAAAADcAAAADwAAAGRycy9kb3ducmV2LnhtbESPwQrCMBBE74L/EFbwpqmKItUoIlS8&#10;idWLt7VZ22KzKU3U+vdGEDwOM/OGWa5bU4knNa60rGA0jEAQZ1aXnCs4n5LBHITzyBory6TgTQ7W&#10;q25nibG2Lz7SM/W5CBB2MSoovK9jKV1WkEE3tDVx8G62MeiDbHKpG3wFuKnkOIpm0mDJYaHAmrYF&#10;Zff0YRTcL+dpsjts9alKN/qaJ/5yvWml+r12swDhqfX/8K+91wom8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so7PTAAAAA3AAAAA8AAAAAAAAAAAAAAAAA&#10;oQIAAGRycy9kb3ducmV2LnhtbFBLBQYAAAAABAAEAPkAAACOAwAAAAA=&#10;" strokeweight="2pt"/>
                <v:line id="Line 5" o:spid="_x0000_s1029" style="position:absolute;visibility:visible;mso-wrap-style:square" from="6336,895" to="8784,5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yg8AAAADcAAAADwAAAGRycy9kb3ducmV2LnhtbESPwQrCMBBE74L/EFbwpqmKItUoIlS8&#10;idWLt7VZ22KzKU3U+vdGEDwOM/OGWa5bU4knNa60rGA0jEAQZ1aXnCs4n5LBHITzyBory6TgTQ7W&#10;q25nibG2Lz7SM/W5CBB2MSoovK9jKV1WkEE3tDVx8G62MeiDbHKpG3wFuKnkOIpm0mDJYaHAmrYF&#10;Zff0YRTcL+dpsjts9alKN/qaJ/5yvWml+r12swDhqfX/8K+91wom8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6coPAAAAA3AAAAA8AAAAAAAAAAAAAAAAA&#10;oQIAAGRycy9kb3ducmV2LnhtbFBLBQYAAAAABAAEAPkAAACOAwAAAAA=&#10;" strokeweight="2pt"/>
                <v:line id="Line 6" o:spid="_x0000_s1030" style="position:absolute;visibility:visible;mso-wrap-style:square" from="5844,1752" to="6852,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bXGMAAAADcAAAADwAAAGRycy9kb3ducmV2LnhtbESPwQrCMBBE74L/EFbwpqmKItUoIlS8&#10;idWLt7VZ22KzKU3U+vdGEDwOM/OGWa5bU4knNa60rGA0jEAQZ1aXnCs4n5LBHITzyBory6TgTQ7W&#10;q25nibG2Lz7SM/W5CBB2MSoovK9jKV1WkEE3tDVx8G62MeiDbHKpG3wFuKnkOIpm0mDJYaHAmrYF&#10;Zff0YRTcL+dpsjts9alKN/qaJ/5yvWml+r12swDhqfX/8K+91wom8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S21xjAAAAA3AAAAA8AAAAAAAAAAAAAAAAA&#10;oQIAAGRycy9kb3ducmV2LnhtbFBLBQYAAAAABAAEAPkAAACOAwAAAAA=&#10;" strokeweight="2pt"/>
                <v:line id="Line 7" o:spid="_x0000_s1031" style="position:absolute;visibility:visible;mso-wrap-style:square" from="5472,2623" to="7344,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9PbMMAAADcAAAADwAAAGRycy9kb3ducmV2LnhtbESPS4vCQBCE74L/YWjBm058ItFRRMiy&#10;t8XoxVsn03lgpidkZjX773cEwWNRVV9Ru0NvGvGgztWWFcymEQji3OqaSwXXSzLZgHAeWWNjmRT8&#10;kYPDfjjYYaztk8/0SH0pAoRdjAoq79tYSpdXZNBNbUscvMJ2Bn2QXSl1h88AN42cR9FaGqw5LFTY&#10;0qmi/J7+GgX323WVfP2c9KVJjzorE3/LCq3UeNQftyA89f4Tfre/tYLFZgmvM+EIyP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fT2zDAAAA3AAAAA8AAAAAAAAAAAAA&#10;AAAAoQIAAGRycy9kb3ducmV2LnhtbFBLBQYAAAAABAAEAPkAAACRAwAAAAA=&#10;" strokeweight="2pt"/>
                <v:line id="Line 8" o:spid="_x0000_s1032" style="position:absolute;visibility:visible;mso-wrap-style:square" from="4896,3487" to="7776,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Pq98AAAADcAAAADwAAAGRycy9kb3ducmV2LnhtbESPwQrCMBBE74L/EFbwpqmKItUoIlS8&#10;idWLt7VZ22KzKU3U+vdGEDwOM/OGWa5bU4knNa60rGA0jEAQZ1aXnCs4n5LBHITzyBory6TgTQ7W&#10;q25nibG2Lz7SM/W5CBB2MSoovK9jKV1WkEE3tDVx8G62MeiDbHKpG3wFuKnkOIpm0mDJYaHAmrYF&#10;Zff0YRTcL+dpsjts9alKN/qaJ/5yvWml+r12swDhqfX/8K+91wom8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T6vfAAAAA3AAAAA8AAAAAAAAAAAAAAAAA&#10;oQIAAGRycy9kb3ducmV2LnhtbFBLBQYAAAAABAAEAPkAAACOAwAAAAA=&#10;" strokeweight="2pt"/>
                <v:line id="Line 9" o:spid="_x0000_s1033" style="position:absolute;visibility:visible;mso-wrap-style:square" from="4340,4207" to="8372,4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F0gMAAAADcAAAADwAAAGRycy9kb3ducmV2LnhtbESPwQrCMBBE74L/EFbwpqmKItUoIlS8&#10;idWLt7VZ22KzKU3U+vdGEDwOM/OGWa5bU4knNa60rGA0jEAQZ1aXnCs4n5LBHITzyBory6TgTQ7W&#10;q25nibG2Lz7SM/W5CBB2MSoovK9jKV1WkEE3tDVx8G62MeiDbHKpG3wFuKnkOIpm0mDJYaHAmrYF&#10;Zff0YRTcL+dpsjts9alKN/qaJ/5yvWml+r12swDhqfX/8K+91wom8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BdIDAAAAA3AAAAA8AAAAAAAAAAAAAAAAA&#10;oQIAAGRycy9kb3ducmV2LnhtbFBLBQYAAAAABAAEAPkAAACOAwAAAAA=&#10;" strokeweight="2pt"/>
              </v:group>
            </w:pict>
          </mc:Fallback>
        </mc:AlternateContent>
      </w:r>
    </w:p>
    <w:p w:rsidR="00AA68E9" w:rsidRDefault="00AA68E9" w:rsidP="00AA68E9">
      <w:pPr>
        <w:pStyle w:val="33"/>
        <w:rPr>
          <w:rFonts w:ascii="Times New Roman" w:hAnsi="Times New Roman"/>
          <w:szCs w:val="28"/>
        </w:rPr>
      </w:pPr>
      <w:r>
        <w:rPr>
          <w:rFonts w:ascii="Times New Roman" w:hAnsi="Times New Roman"/>
          <w:szCs w:val="28"/>
        </w:rPr>
        <w:t xml:space="preserve">                                                              Өзiн-өзi </w:t>
      </w:r>
    </w:p>
    <w:p w:rsidR="00AA68E9" w:rsidRDefault="00AA68E9" w:rsidP="00AA68E9">
      <w:pPr>
        <w:pStyle w:val="33"/>
        <w:rPr>
          <w:rFonts w:ascii="Times New Roman" w:hAnsi="Times New Roman"/>
          <w:szCs w:val="28"/>
        </w:rPr>
      </w:pPr>
      <w:r>
        <w:rPr>
          <w:rFonts w:ascii="Times New Roman" w:hAnsi="Times New Roman"/>
          <w:szCs w:val="28"/>
        </w:rPr>
        <w:t xml:space="preserve">                                                                         таныту</w:t>
      </w:r>
    </w:p>
    <w:p w:rsidR="00AA68E9" w:rsidRDefault="00AA68E9" w:rsidP="00AA68E9">
      <w:pPr>
        <w:rPr>
          <w:sz w:val="28"/>
          <w:szCs w:val="28"/>
          <w:lang w:eastAsia="ko-KR"/>
        </w:rPr>
      </w:pPr>
    </w:p>
    <w:p w:rsidR="00AA68E9" w:rsidRDefault="00AA68E9" w:rsidP="00AA68E9">
      <w:pPr>
        <w:rPr>
          <w:b/>
          <w:sz w:val="28"/>
          <w:szCs w:val="28"/>
          <w:lang w:eastAsia="ko-KR"/>
        </w:rPr>
      </w:pPr>
      <w:r>
        <w:rPr>
          <w:sz w:val="28"/>
          <w:szCs w:val="28"/>
          <w:lang w:eastAsia="ko-KR"/>
        </w:rPr>
        <w:t xml:space="preserve">                                        Өзiндiк      сыйлау</w:t>
      </w:r>
    </w:p>
    <w:p w:rsidR="00AA68E9" w:rsidRDefault="00AA68E9" w:rsidP="00AA68E9">
      <w:pPr>
        <w:rPr>
          <w:sz w:val="28"/>
          <w:szCs w:val="28"/>
          <w:lang w:eastAsia="ko-KR"/>
        </w:rPr>
      </w:pPr>
    </w:p>
    <w:p w:rsidR="00AA68E9" w:rsidRDefault="00AA68E9" w:rsidP="00AA68E9">
      <w:pPr>
        <w:rPr>
          <w:sz w:val="28"/>
          <w:szCs w:val="28"/>
          <w:lang w:eastAsia="ko-KR"/>
        </w:rPr>
      </w:pPr>
    </w:p>
    <w:p w:rsidR="00AA68E9" w:rsidRDefault="00AA68E9" w:rsidP="00AA68E9">
      <w:pPr>
        <w:rPr>
          <w:b/>
          <w:sz w:val="28"/>
          <w:szCs w:val="28"/>
          <w:lang w:eastAsia="ko-KR"/>
        </w:rPr>
      </w:pPr>
      <w:r>
        <w:rPr>
          <w:sz w:val="28"/>
          <w:szCs w:val="28"/>
          <w:lang w:eastAsia="ko-KR"/>
        </w:rPr>
        <w:t xml:space="preserve">                                      Қарым-қатынас   және махаббат</w:t>
      </w:r>
    </w:p>
    <w:p w:rsidR="00AA68E9" w:rsidRDefault="00AA68E9" w:rsidP="00AA68E9">
      <w:pPr>
        <w:rPr>
          <w:sz w:val="28"/>
          <w:szCs w:val="28"/>
          <w:lang w:eastAsia="ko-KR"/>
        </w:rPr>
      </w:pPr>
    </w:p>
    <w:p w:rsidR="00AA68E9" w:rsidRDefault="00AA68E9" w:rsidP="00AA68E9">
      <w:pPr>
        <w:rPr>
          <w:sz w:val="28"/>
          <w:szCs w:val="28"/>
          <w:lang w:eastAsia="ko-KR"/>
        </w:rPr>
      </w:pPr>
    </w:p>
    <w:p w:rsidR="00AA68E9" w:rsidRDefault="00AA68E9" w:rsidP="00AA68E9">
      <w:pPr>
        <w:rPr>
          <w:sz w:val="28"/>
          <w:szCs w:val="28"/>
          <w:lang w:eastAsia="ko-KR"/>
        </w:rPr>
      </w:pPr>
      <w:r>
        <w:rPr>
          <w:sz w:val="28"/>
          <w:szCs w:val="28"/>
          <w:lang w:eastAsia="ko-KR"/>
        </w:rPr>
        <w:t xml:space="preserve">                                         </w:t>
      </w:r>
      <w:r>
        <w:rPr>
          <w:rFonts w:eastAsia="Batang"/>
          <w:sz w:val="28"/>
          <w:szCs w:val="28"/>
          <w:lang w:eastAsia="ko-KR"/>
        </w:rPr>
        <w:t xml:space="preserve">       Қ</w:t>
      </w:r>
      <w:r>
        <w:rPr>
          <w:sz w:val="28"/>
          <w:szCs w:val="28"/>
        </w:rPr>
        <w:t>орғаныс қажеттiлiгi</w:t>
      </w:r>
    </w:p>
    <w:p w:rsidR="00AA68E9" w:rsidRDefault="00AA68E9" w:rsidP="00AA68E9">
      <w:pPr>
        <w:rPr>
          <w:sz w:val="28"/>
          <w:szCs w:val="28"/>
        </w:rPr>
      </w:pPr>
    </w:p>
    <w:p w:rsidR="00AA68E9" w:rsidRDefault="00AA68E9" w:rsidP="00AA68E9">
      <w:pPr>
        <w:rPr>
          <w:sz w:val="28"/>
          <w:szCs w:val="28"/>
        </w:rPr>
      </w:pPr>
      <w:r>
        <w:rPr>
          <w:sz w:val="28"/>
          <w:szCs w:val="28"/>
        </w:rPr>
        <w:t xml:space="preserve">                                          Физиологиялық қажеттiлiк</w:t>
      </w:r>
    </w:p>
    <w:p w:rsidR="00AA68E9" w:rsidRDefault="00AA68E9" w:rsidP="00AA68E9">
      <w:pPr>
        <w:rPr>
          <w:sz w:val="28"/>
          <w:szCs w:val="28"/>
        </w:rPr>
      </w:pPr>
    </w:p>
    <w:p w:rsidR="00AA68E9" w:rsidRDefault="00AA68E9" w:rsidP="00AA68E9">
      <w:pPr>
        <w:pStyle w:val="af0"/>
        <w:rPr>
          <w:rFonts w:ascii="Times New Roman" w:hAnsi="Times New Roman"/>
          <w:szCs w:val="28"/>
        </w:rPr>
      </w:pPr>
    </w:p>
    <w:p w:rsidR="00AA68E9" w:rsidRDefault="00AA68E9" w:rsidP="00AA68E9">
      <w:pPr>
        <w:pStyle w:val="af0"/>
        <w:rPr>
          <w:rFonts w:ascii="Times New Roman" w:hAnsi="Times New Roman"/>
          <w:szCs w:val="28"/>
        </w:rPr>
      </w:pPr>
      <w:r>
        <w:rPr>
          <w:rFonts w:ascii="Times New Roman" w:hAnsi="Times New Roman"/>
          <w:szCs w:val="28"/>
        </w:rPr>
        <w:t xml:space="preserve">Жалпы А. Маслоу бойынша, төменгi деңгейге жататын қажеттiлiктiң қанағатануы неғұрлым жоғарғы иеархиядағы қажеттiлiктiң </w:t>
      </w:r>
      <w:r>
        <w:rPr>
          <w:rFonts w:ascii="Times New Roman" w:hAnsi="Times New Roman"/>
          <w:szCs w:val="28"/>
          <w:highlight w:val="yellow"/>
        </w:rPr>
        <w:t>саналуына</w:t>
      </w:r>
      <w:r>
        <w:rPr>
          <w:rFonts w:ascii="Times New Roman" w:hAnsi="Times New Roman"/>
          <w:szCs w:val="28"/>
        </w:rPr>
        <w:t xml:space="preserve"> жол ашады. Орташа адам өз қажеттiлiгiн мынадай ретте қанағаттандырады: физиологиялық 85 пайыз, қорғаныс қажетiлiгi 70-пайыз, қарым-қатынас және махаббат 50 пайыз, өзiндiк сыйлау 40 пайыз, өзiн-өзi таныту 10 пайызды құрайды. </w:t>
      </w:r>
    </w:p>
    <w:p w:rsidR="00AA68E9" w:rsidRDefault="00AA68E9" w:rsidP="00AA68E9">
      <w:pPr>
        <w:pStyle w:val="af0"/>
        <w:rPr>
          <w:rFonts w:ascii="Times New Roman" w:hAnsi="Times New Roman"/>
          <w:szCs w:val="28"/>
        </w:rPr>
      </w:pPr>
      <w:r>
        <w:rPr>
          <w:rFonts w:ascii="Times New Roman" w:hAnsi="Times New Roman"/>
          <w:i/>
          <w:szCs w:val="28"/>
        </w:rPr>
        <w:t>Физиологиялық қажеттiлiктер</w:t>
      </w:r>
      <w:r>
        <w:rPr>
          <w:rFonts w:ascii="Times New Roman" w:hAnsi="Times New Roman"/>
          <w:szCs w:val="28"/>
        </w:rPr>
        <w:t xml:space="preserve"> қарапайым тамаққа, суға, ауаға, физиологиялық белсендiлiкке, сенсорлық стимуляцияға, жыныстық қатынастарға деген қажеттiлiк. </w:t>
      </w:r>
    </w:p>
    <w:p w:rsidR="00AA68E9" w:rsidRDefault="00AA68E9" w:rsidP="00AA68E9">
      <w:pPr>
        <w:rPr>
          <w:sz w:val="28"/>
          <w:szCs w:val="28"/>
        </w:rPr>
      </w:pPr>
      <w:r>
        <w:rPr>
          <w:i/>
          <w:sz w:val="28"/>
          <w:szCs w:val="28"/>
        </w:rPr>
        <w:t xml:space="preserve">Қорғаныс қажеттiлiгi </w:t>
      </w:r>
      <w:r>
        <w:rPr>
          <w:sz w:val="28"/>
          <w:szCs w:val="28"/>
        </w:rPr>
        <w:t>тұрақтылыққа, қорқыныштан қашуға, ұйымдасуға, белгiлi бiр тәртiпке деген қажеттiлiк.</w:t>
      </w:r>
    </w:p>
    <w:p w:rsidR="00AA68E9" w:rsidRDefault="00AA68E9" w:rsidP="00AA68E9">
      <w:pPr>
        <w:rPr>
          <w:sz w:val="28"/>
          <w:szCs w:val="28"/>
        </w:rPr>
      </w:pPr>
      <w:r>
        <w:rPr>
          <w:i/>
          <w:sz w:val="28"/>
          <w:szCs w:val="28"/>
        </w:rPr>
        <w:t xml:space="preserve">Қарым-қатынас қажеттiлiгi </w:t>
      </w:r>
      <w:r>
        <w:rPr>
          <w:sz w:val="28"/>
          <w:szCs w:val="28"/>
        </w:rPr>
        <w:t xml:space="preserve">белгiлi бiр әлеуметтiк топқа жету қажеттiлiгi, қарым-қатынасқа, достыққа, махаббатқа деген қажеттiлiк. </w:t>
      </w:r>
    </w:p>
    <w:p w:rsidR="00AA68E9" w:rsidRDefault="00AA68E9" w:rsidP="00AA68E9">
      <w:pPr>
        <w:rPr>
          <w:sz w:val="28"/>
          <w:szCs w:val="28"/>
        </w:rPr>
      </w:pPr>
      <w:r>
        <w:rPr>
          <w:i/>
          <w:sz w:val="28"/>
          <w:szCs w:val="28"/>
        </w:rPr>
        <w:t xml:space="preserve">Өзiндiк сыйлау қажеттiлiгi: </w:t>
      </w:r>
      <w:r>
        <w:rPr>
          <w:sz w:val="28"/>
          <w:szCs w:val="28"/>
        </w:rPr>
        <w:t>құзыреттiлiк, өзiне сенiмдiлiк, жетiстiкке ұмтылу, тәуелсiздiк, еркiндiк қажеттiлiктерi.</w:t>
      </w:r>
    </w:p>
    <w:p w:rsidR="00AA68E9" w:rsidRDefault="00AA68E9" w:rsidP="00AA68E9">
      <w:pPr>
        <w:rPr>
          <w:sz w:val="28"/>
          <w:szCs w:val="28"/>
        </w:rPr>
      </w:pPr>
      <w:r>
        <w:rPr>
          <w:i/>
          <w:sz w:val="28"/>
          <w:szCs w:val="28"/>
        </w:rPr>
        <w:t>Өзiн-өзi таныту  қажеттiлiктерi</w:t>
      </w:r>
      <w:r>
        <w:rPr>
          <w:sz w:val="28"/>
          <w:szCs w:val="28"/>
        </w:rPr>
        <w:t xml:space="preserve"> немесе оны Маслоу «мета» қажеттiлiгi деп атады. Бұған мыналар жатады: өзiндiк мүмкiншiлiктердi жүзеге асыруға ұмтылу, интеграция, өзiн-өзi жетiлдiру.  Мета қажеттiлiктiң негiзгi сипаты тұтастыққа, белсендiлiкке ұмтылу, қарапайымдылық, өзiндiк жетiлдiруге ұмтылу және т.б. </w:t>
      </w:r>
      <w:r>
        <w:rPr>
          <w:sz w:val="28"/>
          <w:szCs w:val="28"/>
          <w:lang w:eastAsia="ko-KR"/>
        </w:rPr>
        <w:t>м</w:t>
      </w:r>
      <w:r>
        <w:rPr>
          <w:sz w:val="28"/>
          <w:szCs w:val="28"/>
        </w:rPr>
        <w:t xml:space="preserve">етапотология </w:t>
      </w:r>
      <w:r>
        <w:rPr>
          <w:sz w:val="28"/>
          <w:szCs w:val="28"/>
        </w:rPr>
        <w:sym w:font="Symbol" w:char="002D"/>
      </w:r>
      <w:r>
        <w:rPr>
          <w:sz w:val="28"/>
          <w:szCs w:val="28"/>
        </w:rPr>
        <w:t xml:space="preserve"> мета қажеттiлiктiң жоқ болуы. Метапотологияға тән сипат: депрессия, өмiр мәнiнiң жоқ болуы, апатия, ценизм, сенiмсiздi</w:t>
      </w:r>
      <w:r>
        <w:rPr>
          <w:sz w:val="28"/>
          <w:szCs w:val="28"/>
          <w:lang w:eastAsia="ko-KR"/>
        </w:rPr>
        <w:t>к</w:t>
      </w:r>
      <w:r>
        <w:rPr>
          <w:sz w:val="28"/>
          <w:szCs w:val="28"/>
        </w:rPr>
        <w:t xml:space="preserve">, скептикалық қатынас, ашушаңдық. </w:t>
      </w:r>
    </w:p>
    <w:p w:rsidR="00AA68E9" w:rsidRDefault="00AA68E9" w:rsidP="00AA68E9">
      <w:pPr>
        <w:rPr>
          <w:sz w:val="28"/>
          <w:szCs w:val="28"/>
        </w:rPr>
      </w:pPr>
      <w:r>
        <w:rPr>
          <w:sz w:val="28"/>
          <w:szCs w:val="28"/>
        </w:rPr>
        <w:t xml:space="preserve">Эксперименттiк зерттеу  жұмыстары нәтижесiнде Маслоу өзiн-өзi  танытушы адамдарға тән мынадай </w:t>
      </w:r>
      <w:r>
        <w:rPr>
          <w:sz w:val="28"/>
          <w:szCs w:val="28"/>
          <w:lang w:eastAsia="ko-KR"/>
        </w:rPr>
        <w:t>сипаттамасын бередi</w:t>
      </w:r>
      <w:r>
        <w:rPr>
          <w:sz w:val="28"/>
          <w:szCs w:val="28"/>
        </w:rPr>
        <w:t>:</w:t>
      </w:r>
    </w:p>
    <w:p w:rsidR="00AA68E9" w:rsidRDefault="00AA68E9" w:rsidP="00AA68E9">
      <w:pPr>
        <w:rPr>
          <w:sz w:val="28"/>
          <w:szCs w:val="28"/>
        </w:rPr>
      </w:pPr>
      <w:r>
        <w:rPr>
          <w:sz w:val="28"/>
          <w:szCs w:val="28"/>
        </w:rPr>
        <w:t>1. шынайылықты неғұрлым тиiмдi қабылдау;</w:t>
      </w:r>
    </w:p>
    <w:p w:rsidR="00AA68E9" w:rsidRDefault="00AA68E9" w:rsidP="00AA68E9">
      <w:pPr>
        <w:rPr>
          <w:sz w:val="28"/>
          <w:szCs w:val="28"/>
        </w:rPr>
      </w:pPr>
      <w:r>
        <w:rPr>
          <w:sz w:val="28"/>
          <w:szCs w:val="28"/>
        </w:rPr>
        <w:t>2.</w:t>
      </w:r>
      <w:r>
        <w:rPr>
          <w:rFonts w:eastAsia="Batang"/>
          <w:sz w:val="28"/>
          <w:szCs w:val="28"/>
        </w:rPr>
        <w:t xml:space="preserve"> </w:t>
      </w:r>
      <w:r>
        <w:rPr>
          <w:sz w:val="28"/>
          <w:szCs w:val="28"/>
        </w:rPr>
        <w:t>өзiн-өзi, басқаларды, табиғатты боямасыз, сол күйiнде қабылдау;</w:t>
      </w:r>
    </w:p>
    <w:p w:rsidR="00AA68E9" w:rsidRDefault="00AA68E9" w:rsidP="00AA68E9">
      <w:pPr>
        <w:rPr>
          <w:sz w:val="28"/>
          <w:szCs w:val="28"/>
        </w:rPr>
      </w:pPr>
      <w:r>
        <w:rPr>
          <w:sz w:val="28"/>
          <w:szCs w:val="28"/>
        </w:rPr>
        <w:t>3. қарапайымдылық, табиғ</w:t>
      </w:r>
      <w:r>
        <w:rPr>
          <w:sz w:val="28"/>
          <w:szCs w:val="28"/>
          <w:lang w:eastAsia="ko-KR"/>
        </w:rPr>
        <w:t>и</w:t>
      </w:r>
      <w:r>
        <w:rPr>
          <w:sz w:val="28"/>
          <w:szCs w:val="28"/>
        </w:rPr>
        <w:t>лық</w:t>
      </w:r>
      <w:r>
        <w:rPr>
          <w:sz w:val="28"/>
          <w:szCs w:val="28"/>
          <w:lang w:eastAsia="ko-KR"/>
        </w:rPr>
        <w:t>, спонтанды</w:t>
      </w:r>
      <w:r>
        <w:rPr>
          <w:sz w:val="28"/>
          <w:szCs w:val="28"/>
        </w:rPr>
        <w:t>;</w:t>
      </w:r>
    </w:p>
    <w:p w:rsidR="00AA68E9" w:rsidRDefault="00AA68E9" w:rsidP="00AA68E9">
      <w:pPr>
        <w:rPr>
          <w:sz w:val="28"/>
          <w:szCs w:val="28"/>
          <w:lang w:eastAsia="ko-KR"/>
        </w:rPr>
      </w:pPr>
      <w:r>
        <w:rPr>
          <w:sz w:val="28"/>
          <w:szCs w:val="28"/>
        </w:rPr>
        <w:t xml:space="preserve">4. </w:t>
      </w:r>
      <w:r>
        <w:rPr>
          <w:sz w:val="28"/>
          <w:szCs w:val="28"/>
          <w:lang w:eastAsia="ko-KR"/>
        </w:rPr>
        <w:t>мақсатқа бағытталу (өзiне бағытталудан ерекшелiгi)</w:t>
      </w:r>
    </w:p>
    <w:p w:rsidR="00AA68E9" w:rsidRDefault="00AA68E9" w:rsidP="00AA68E9">
      <w:pPr>
        <w:rPr>
          <w:sz w:val="28"/>
          <w:szCs w:val="28"/>
          <w:lang w:eastAsia="ko-KR"/>
        </w:rPr>
      </w:pPr>
      <w:r>
        <w:rPr>
          <w:sz w:val="28"/>
          <w:szCs w:val="28"/>
        </w:rPr>
        <w:t>5.</w:t>
      </w:r>
      <w:r>
        <w:rPr>
          <w:sz w:val="28"/>
          <w:szCs w:val="28"/>
          <w:lang w:eastAsia="ko-KR"/>
        </w:rPr>
        <w:t xml:space="preserve"> кейбiр бiрiгулер мен алшақтаудың қажеттiлiгi;</w:t>
      </w:r>
    </w:p>
    <w:p w:rsidR="00AA68E9" w:rsidRDefault="00AA68E9" w:rsidP="00AA68E9">
      <w:pPr>
        <w:rPr>
          <w:sz w:val="28"/>
          <w:szCs w:val="28"/>
        </w:rPr>
      </w:pPr>
      <w:r>
        <w:rPr>
          <w:sz w:val="28"/>
          <w:szCs w:val="28"/>
          <w:lang w:eastAsia="ko-KR"/>
        </w:rPr>
        <w:t>6.</w:t>
      </w:r>
      <w:r>
        <w:rPr>
          <w:sz w:val="28"/>
          <w:szCs w:val="28"/>
        </w:rPr>
        <w:t xml:space="preserve"> автономия (өзiнiң өскен ортасына ғана тәуелдi болып қалмау), мәдениетке тәуелсiздiк. </w:t>
      </w:r>
    </w:p>
    <w:p w:rsidR="00AA68E9" w:rsidRDefault="00AA68E9" w:rsidP="00AA68E9">
      <w:pPr>
        <w:rPr>
          <w:sz w:val="28"/>
          <w:szCs w:val="28"/>
        </w:rPr>
      </w:pPr>
      <w:r>
        <w:rPr>
          <w:sz w:val="28"/>
          <w:szCs w:val="28"/>
          <w:lang w:eastAsia="ko-KR"/>
        </w:rPr>
        <w:t>7</w:t>
      </w:r>
      <w:r>
        <w:rPr>
          <w:sz w:val="28"/>
          <w:szCs w:val="28"/>
        </w:rPr>
        <w:t xml:space="preserve">. </w:t>
      </w:r>
      <w:r>
        <w:rPr>
          <w:sz w:val="28"/>
          <w:szCs w:val="28"/>
          <w:lang w:eastAsia="ko-KR"/>
        </w:rPr>
        <w:t>бағалаудың</w:t>
      </w:r>
      <w:r>
        <w:rPr>
          <w:sz w:val="28"/>
          <w:szCs w:val="28"/>
        </w:rPr>
        <w:t xml:space="preserve"> әркез жаңалығы</w:t>
      </w:r>
    </w:p>
    <w:p w:rsidR="00AA68E9" w:rsidRDefault="00AA68E9" w:rsidP="00AA68E9">
      <w:pPr>
        <w:rPr>
          <w:sz w:val="28"/>
          <w:szCs w:val="28"/>
          <w:lang w:eastAsia="ko-KR"/>
        </w:rPr>
      </w:pPr>
      <w:r>
        <w:rPr>
          <w:sz w:val="28"/>
          <w:szCs w:val="28"/>
          <w:lang w:eastAsia="ko-KR"/>
        </w:rPr>
        <w:t>8</w:t>
      </w:r>
      <w:r>
        <w:rPr>
          <w:sz w:val="28"/>
          <w:szCs w:val="28"/>
        </w:rPr>
        <w:t xml:space="preserve">. </w:t>
      </w:r>
      <w:r>
        <w:rPr>
          <w:sz w:val="28"/>
          <w:szCs w:val="28"/>
          <w:lang w:eastAsia="ko-KR"/>
        </w:rPr>
        <w:t>тұлғаарлық және жоғары күйдегi тәжiрибе;</w:t>
      </w:r>
    </w:p>
    <w:p w:rsidR="00AA68E9" w:rsidRDefault="00AA68E9" w:rsidP="00AA68E9">
      <w:pPr>
        <w:rPr>
          <w:sz w:val="28"/>
          <w:szCs w:val="28"/>
          <w:lang w:eastAsia="ko-KR"/>
        </w:rPr>
      </w:pPr>
      <w:r>
        <w:rPr>
          <w:sz w:val="28"/>
          <w:szCs w:val="28"/>
          <w:lang w:eastAsia="ko-KR"/>
        </w:rPr>
        <w:t>9. басқалармен бiрiгу, үлкен iске ортақтасу сезiмi;</w:t>
      </w:r>
    </w:p>
    <w:p w:rsidR="00AA68E9" w:rsidRDefault="00AA68E9" w:rsidP="00AA68E9">
      <w:pPr>
        <w:rPr>
          <w:sz w:val="28"/>
          <w:szCs w:val="28"/>
          <w:lang w:eastAsia="ko-KR"/>
        </w:rPr>
      </w:pPr>
      <w:r>
        <w:rPr>
          <w:sz w:val="28"/>
          <w:szCs w:val="28"/>
          <w:lang w:eastAsia="ko-KR"/>
        </w:rPr>
        <w:t xml:space="preserve">10. </w:t>
      </w:r>
      <w:r>
        <w:rPr>
          <w:sz w:val="28"/>
          <w:szCs w:val="28"/>
        </w:rPr>
        <w:t>терең тұлғааралық қатынастар</w:t>
      </w:r>
    </w:p>
    <w:p w:rsidR="00AA68E9" w:rsidRDefault="00AA68E9" w:rsidP="00AA68E9">
      <w:pPr>
        <w:rPr>
          <w:sz w:val="28"/>
          <w:szCs w:val="28"/>
          <w:lang w:eastAsia="ko-KR"/>
        </w:rPr>
      </w:pPr>
      <w:r>
        <w:rPr>
          <w:sz w:val="28"/>
          <w:szCs w:val="28"/>
          <w:lang w:eastAsia="ko-KR"/>
        </w:rPr>
        <w:t>11. демократиялық мiнез құрылымы</w:t>
      </w:r>
    </w:p>
    <w:p w:rsidR="00AA68E9" w:rsidRDefault="00AA68E9" w:rsidP="00AA68E9">
      <w:pPr>
        <w:rPr>
          <w:sz w:val="28"/>
          <w:szCs w:val="28"/>
          <w:lang w:eastAsia="ko-KR"/>
        </w:rPr>
      </w:pPr>
      <w:r>
        <w:rPr>
          <w:sz w:val="28"/>
          <w:szCs w:val="28"/>
          <w:lang w:eastAsia="ko-KR"/>
        </w:rPr>
        <w:t xml:space="preserve">12. жақсылық пен жамандықты, </w:t>
      </w:r>
      <w:r>
        <w:rPr>
          <w:sz w:val="28"/>
          <w:szCs w:val="28"/>
        </w:rPr>
        <w:t>мақсат пен оның жету құралын нақты ажырата алу</w:t>
      </w:r>
      <w:r>
        <w:rPr>
          <w:sz w:val="28"/>
          <w:szCs w:val="28"/>
          <w:lang w:eastAsia="ko-KR"/>
        </w:rPr>
        <w:t>;</w:t>
      </w:r>
    </w:p>
    <w:p w:rsidR="00AA68E9" w:rsidRDefault="00AA68E9" w:rsidP="00AA68E9">
      <w:pPr>
        <w:rPr>
          <w:sz w:val="28"/>
          <w:szCs w:val="28"/>
          <w:lang w:eastAsia="ko-KR"/>
        </w:rPr>
      </w:pPr>
      <w:r>
        <w:rPr>
          <w:sz w:val="28"/>
          <w:szCs w:val="28"/>
          <w:lang w:eastAsia="ko-KR"/>
        </w:rPr>
        <w:t>13. философиялық достық әзiл;</w:t>
      </w:r>
    </w:p>
    <w:p w:rsidR="00AA68E9" w:rsidRDefault="00AA68E9" w:rsidP="00AA68E9">
      <w:pPr>
        <w:rPr>
          <w:sz w:val="28"/>
          <w:szCs w:val="28"/>
          <w:lang w:eastAsia="ko-KR"/>
        </w:rPr>
      </w:pPr>
      <w:r>
        <w:rPr>
          <w:sz w:val="28"/>
          <w:szCs w:val="28"/>
          <w:lang w:eastAsia="ko-KR"/>
        </w:rPr>
        <w:t>14. өзiн-өзi танытудағы шығармашылық;</w:t>
      </w:r>
    </w:p>
    <w:p w:rsidR="00AA68E9" w:rsidRDefault="00AA68E9" w:rsidP="00AA68E9">
      <w:pPr>
        <w:rPr>
          <w:sz w:val="28"/>
          <w:szCs w:val="28"/>
          <w:lang w:eastAsia="ko-KR"/>
        </w:rPr>
      </w:pPr>
      <w:r>
        <w:rPr>
          <w:sz w:val="28"/>
          <w:szCs w:val="28"/>
          <w:lang w:eastAsia="ko-KR"/>
        </w:rPr>
        <w:t xml:space="preserve">А. Маслоу өзiн-өзiн танытқан тұлғалардың мүлдем кемшiлiксiз болмайтынын, олар да ренжуi, ашулануы, тiк мiнездi болуы, өзiнiң қара басын ойлаушы, ренжiгiштiк, депрессияға ұшырауы мүмкiн.  Өзiн-өзi таныту – </w:t>
      </w:r>
      <w:r>
        <w:rPr>
          <w:sz w:val="28"/>
          <w:szCs w:val="28"/>
          <w:lang w:eastAsia="ko-KR"/>
        </w:rPr>
        <w:lastRenderedPageBreak/>
        <w:t xml:space="preserve">мәселелерден қашу емес,  қарапайым мәселелерден күрделi және реалды мәселерге қарай жылжу сияқты. </w:t>
      </w:r>
    </w:p>
    <w:p w:rsidR="00AA68E9" w:rsidRDefault="00AA68E9" w:rsidP="00AA68E9">
      <w:pPr>
        <w:rPr>
          <w:sz w:val="28"/>
          <w:szCs w:val="28"/>
          <w:lang w:eastAsia="ko-KR"/>
        </w:rPr>
      </w:pPr>
      <w:r>
        <w:rPr>
          <w:sz w:val="28"/>
          <w:szCs w:val="28"/>
          <w:lang w:eastAsia="ko-KR"/>
        </w:rPr>
        <w:t xml:space="preserve"> А.Маслоу өзiн-өзi танытуда индивидтiң сегiз жолын көрсетедi:</w:t>
      </w:r>
    </w:p>
    <w:p w:rsidR="00AA68E9" w:rsidRDefault="00AA68E9" w:rsidP="00AA68E9">
      <w:pPr>
        <w:rPr>
          <w:sz w:val="28"/>
          <w:szCs w:val="28"/>
          <w:lang w:eastAsia="ko-KR"/>
        </w:rPr>
      </w:pPr>
      <w:r>
        <w:rPr>
          <w:sz w:val="28"/>
          <w:szCs w:val="28"/>
          <w:lang w:eastAsia="ko-KR"/>
        </w:rPr>
        <w:t>1. Жоғары қызығушылықпен  және өмiрлiк жағдайларды саналы түрде толық меңгерiп алу;</w:t>
      </w:r>
    </w:p>
    <w:p w:rsidR="00AA68E9" w:rsidRDefault="00AA68E9" w:rsidP="00AA68E9">
      <w:pPr>
        <w:rPr>
          <w:sz w:val="28"/>
          <w:szCs w:val="28"/>
          <w:lang w:eastAsia="ko-KR"/>
        </w:rPr>
      </w:pPr>
      <w:r>
        <w:rPr>
          <w:sz w:val="28"/>
          <w:szCs w:val="28"/>
          <w:lang w:eastAsia="ko-KR"/>
        </w:rPr>
        <w:t>2. Әрбiр өмiрлiк таңдауда тұлғалық өсуге ұмтылу, тiптi бұл тәуекелдiк белгiсiздiкпен байланысты және тәуекелдiк белгiсiздiкке апаратын болса да;</w:t>
      </w:r>
    </w:p>
    <w:p w:rsidR="00AA68E9" w:rsidRDefault="00AA68E9" w:rsidP="00AA68E9">
      <w:pPr>
        <w:rPr>
          <w:sz w:val="28"/>
          <w:szCs w:val="28"/>
          <w:lang w:eastAsia="ko-KR"/>
        </w:rPr>
      </w:pPr>
      <w:r>
        <w:rPr>
          <w:sz w:val="28"/>
          <w:szCs w:val="28"/>
          <w:lang w:eastAsia="ko-KR"/>
        </w:rPr>
        <w:t>3. Өмiрде шынайы болу, мүкiншiлiгiңдi көрсетiп қалу, өмiрдi маңызды өткiзу;</w:t>
      </w:r>
    </w:p>
    <w:p w:rsidR="00AA68E9" w:rsidRDefault="00AA68E9" w:rsidP="00AA68E9">
      <w:pPr>
        <w:rPr>
          <w:sz w:val="28"/>
          <w:szCs w:val="28"/>
          <w:lang w:eastAsia="ko-KR"/>
        </w:rPr>
      </w:pPr>
      <w:r>
        <w:rPr>
          <w:sz w:val="28"/>
          <w:szCs w:val="28"/>
          <w:lang w:eastAsia="ko-KR"/>
        </w:rPr>
        <w:t>4. Өзiңнiң әрекеттерiңе жауапты және шыншыл болу. Туындаған сұрақтарға жауапты өзiңнен iзде;</w:t>
      </w:r>
    </w:p>
    <w:p w:rsidR="00AA68E9" w:rsidRDefault="00AA68E9" w:rsidP="00AA68E9">
      <w:pPr>
        <w:rPr>
          <w:sz w:val="28"/>
          <w:szCs w:val="28"/>
          <w:lang w:eastAsia="ko-KR"/>
        </w:rPr>
      </w:pPr>
      <w:r>
        <w:rPr>
          <w:sz w:val="28"/>
          <w:szCs w:val="28"/>
          <w:lang w:eastAsia="ko-KR"/>
        </w:rPr>
        <w:t>5. «Өмiрлiк жоғары таңдау» қабiлетiн дамыту, өзiңе және iшкi түйсiгiңе сену, соған сәйкес әрекет ету;</w:t>
      </w:r>
    </w:p>
    <w:p w:rsidR="00AA68E9" w:rsidRDefault="00AA68E9" w:rsidP="00AA68E9">
      <w:pPr>
        <w:rPr>
          <w:sz w:val="28"/>
          <w:szCs w:val="28"/>
          <w:lang w:eastAsia="ko-KR"/>
        </w:rPr>
      </w:pPr>
      <w:r>
        <w:rPr>
          <w:sz w:val="28"/>
          <w:szCs w:val="28"/>
          <w:lang w:eastAsia="ko-KR"/>
        </w:rPr>
        <w:t>6. Өзiңнiң потенциалыңды дамыту;</w:t>
      </w:r>
    </w:p>
    <w:p w:rsidR="00AA68E9" w:rsidRDefault="00AA68E9" w:rsidP="00AA68E9">
      <w:pPr>
        <w:rPr>
          <w:sz w:val="28"/>
          <w:szCs w:val="28"/>
          <w:lang w:eastAsia="ko-KR"/>
        </w:rPr>
      </w:pPr>
      <w:r>
        <w:rPr>
          <w:sz w:val="28"/>
          <w:szCs w:val="28"/>
          <w:lang w:eastAsia="ko-KR"/>
        </w:rPr>
        <w:t>7. «Қобалжу шыңына» ұмтылу, сонда  өзiн және әлемдi толық мойындау, айқын және нақты әрекет ету.</w:t>
      </w:r>
    </w:p>
    <w:p w:rsidR="00AA68E9" w:rsidRDefault="00AA68E9" w:rsidP="00AA68E9">
      <w:pPr>
        <w:rPr>
          <w:sz w:val="28"/>
          <w:szCs w:val="28"/>
          <w:lang w:eastAsia="ko-KR"/>
        </w:rPr>
      </w:pPr>
      <w:r>
        <w:rPr>
          <w:sz w:val="28"/>
          <w:szCs w:val="28"/>
          <w:lang w:eastAsia="ko-KR"/>
        </w:rPr>
        <w:t>8.Өзiнiң «қорғаныс» механизмдерiн мойындау және олардан құтылу жұмыстарын жүргiзу.</w:t>
      </w:r>
    </w:p>
    <w:p w:rsidR="00AA68E9" w:rsidRDefault="00AA68E9" w:rsidP="00AA68E9">
      <w:pPr>
        <w:pStyle w:val="4"/>
        <w:rPr>
          <w:rFonts w:ascii="Times New Roman" w:hAnsi="Times New Roman"/>
          <w:szCs w:val="28"/>
        </w:rPr>
      </w:pPr>
      <w:r>
        <w:rPr>
          <w:rFonts w:ascii="Times New Roman" w:hAnsi="Times New Roman"/>
          <w:szCs w:val="28"/>
        </w:rPr>
        <w:t xml:space="preserve"> А. Маслоудың мықты идеяларының бiрi: «Түпкiлiктi қажеттiлiктердiң иерархиялық» концепциясында олардың төменнен жоғарыға дамуы қарастырылады. </w:t>
      </w:r>
    </w:p>
    <w:p w:rsidR="00AA68E9" w:rsidRDefault="00AA68E9" w:rsidP="00AA68E9">
      <w:pPr>
        <w:rPr>
          <w:sz w:val="28"/>
          <w:szCs w:val="28"/>
          <w:lang w:eastAsia="ko-KR"/>
        </w:rPr>
      </w:pPr>
      <w:r>
        <w:rPr>
          <w:sz w:val="28"/>
          <w:szCs w:val="28"/>
          <w:lang w:eastAsia="ko-KR"/>
        </w:rPr>
        <w:t xml:space="preserve">Америкалық ғалым А.Маслоудың теориясы неғұрлым көп тараған. Ол адамның барлық қажеттiлiктерiн туа бiткен деп қарастырады. Сөйтiп, барлық қажеттiлiктердi бес топқа бөледi. А. Маслоу бойынша ағзаның iшкi ортасы мен гомеостатикалық емес табиғатының тамаққа, сусынға, ұйқыға, сезiм мүшелерiнiң қажеттiлiктерiн қолдауға байланысты </w:t>
      </w:r>
      <w:r>
        <w:rPr>
          <w:i/>
          <w:sz w:val="28"/>
          <w:szCs w:val="28"/>
          <w:lang w:eastAsia="ko-KR"/>
        </w:rPr>
        <w:t>физиологиялық қажеттiлiктер</w:t>
      </w:r>
      <w:r>
        <w:rPr>
          <w:sz w:val="28"/>
          <w:szCs w:val="28"/>
          <w:lang w:eastAsia="ko-KR"/>
        </w:rPr>
        <w:t xml:space="preserve"> құрайтын бiрiншi деңгейде қарастырады. Осы қажеттiлiктердiң байытылуына қарай келесi деңгей қажеттiлiктерi туындайды. Екiншi деңгейдi </w:t>
      </w:r>
      <w:r>
        <w:rPr>
          <w:i/>
          <w:sz w:val="28"/>
          <w:szCs w:val="28"/>
          <w:lang w:eastAsia="ko-KR"/>
        </w:rPr>
        <w:t xml:space="preserve">қауiпсiздiктi қажет ету, тұрақтылық, сенiмдiлiк, аурудан, ашудан, үрейден еркiн болу, қорғанымдылық қажеттiлiктерi </w:t>
      </w:r>
      <w:r>
        <w:rPr>
          <w:sz w:val="28"/>
          <w:szCs w:val="28"/>
          <w:lang w:eastAsia="ko-KR"/>
        </w:rPr>
        <w:t xml:space="preserve">құрайды. Бұл қажеттiлiктер физиологиялық қажеттiлiктерге ұқсас жүредi және тұрақты түрде қанағаттандырылатын болса – себепшi болудан қалады. Келесi, үшiншi деңгей </w:t>
      </w:r>
      <w:r>
        <w:rPr>
          <w:i/>
          <w:sz w:val="28"/>
          <w:szCs w:val="28"/>
          <w:lang w:eastAsia="ko-KR"/>
        </w:rPr>
        <w:t>махаббат пен құштарлық, сүйiспеншiлiк, қарым-қатынас, қоғамдық белсендiлiк қажеттiлiгiн, қандай да бiр топқа тиесiлi болу талабын</w:t>
      </w:r>
      <w:r>
        <w:rPr>
          <w:sz w:val="28"/>
          <w:szCs w:val="28"/>
          <w:lang w:eastAsia="ko-KR"/>
        </w:rPr>
        <w:t xml:space="preserve"> түзедi. Одан кейiнгi деңгейдi </w:t>
      </w:r>
      <w:r>
        <w:rPr>
          <w:i/>
          <w:sz w:val="28"/>
          <w:szCs w:val="28"/>
          <w:lang w:eastAsia="ko-KR"/>
        </w:rPr>
        <w:t>мақсатқа жету, қолдау табу,</w:t>
      </w:r>
      <w:r>
        <w:rPr>
          <w:sz w:val="28"/>
          <w:szCs w:val="28"/>
          <w:lang w:eastAsia="ko-KR"/>
        </w:rPr>
        <w:t xml:space="preserve"> </w:t>
      </w:r>
      <w:r>
        <w:rPr>
          <w:i/>
          <w:sz w:val="28"/>
          <w:szCs w:val="28"/>
          <w:lang w:eastAsia="ko-KR"/>
        </w:rPr>
        <w:t xml:space="preserve">құрметтеу, өзiн сыйлау, тәуелсiздiк, дербестiк, шеберлiк, жете бiлушiлiк, құзыреттiлiк, әлем алдындағы сенiмдiлiк қажеттiлiктерi, белгiлi бiр атаққа, беделге, танымалдыққа, танылуға, абыройға ие болу талабын </w:t>
      </w:r>
      <w:r>
        <w:rPr>
          <w:sz w:val="28"/>
          <w:szCs w:val="28"/>
          <w:lang w:eastAsia="ko-KR"/>
        </w:rPr>
        <w:t xml:space="preserve">құрайды. Төртiншi деңгей қажеттiлiктерiнiң қанағаттандырылмауы адамды пайдасыздық, жарамсыздық сезiмiне алып келедi, түрлi кикiлжiңдерге, қиналыстарға және неврозға соқтырады. Ең соңғы, бесiншi деңгей – (самоактуализация) </w:t>
      </w:r>
      <w:r>
        <w:rPr>
          <w:i/>
          <w:sz w:val="28"/>
          <w:szCs w:val="28"/>
          <w:lang w:eastAsia="ko-KR"/>
        </w:rPr>
        <w:t>өзiн-өзi таныту,</w:t>
      </w:r>
      <w:r>
        <w:rPr>
          <w:sz w:val="28"/>
          <w:szCs w:val="28"/>
          <w:lang w:eastAsia="ko-KR"/>
        </w:rPr>
        <w:t xml:space="preserve"> </w:t>
      </w:r>
      <w:r>
        <w:rPr>
          <w:i/>
          <w:sz w:val="28"/>
          <w:szCs w:val="28"/>
          <w:lang w:eastAsia="ko-KR"/>
        </w:rPr>
        <w:t>өзiн-өзi жетiлдiру, өзiн жүзеге асыру мен шығармашылық қажеттiлiктер</w:t>
      </w:r>
      <w:r>
        <w:rPr>
          <w:sz w:val="28"/>
          <w:szCs w:val="28"/>
          <w:lang w:eastAsia="ko-KR"/>
        </w:rPr>
        <w:t xml:space="preserve"> деңгейi.</w:t>
      </w:r>
    </w:p>
    <w:p w:rsidR="00AA68E9" w:rsidRDefault="00AA68E9" w:rsidP="00AA68E9">
      <w:pPr>
        <w:rPr>
          <w:sz w:val="28"/>
          <w:szCs w:val="28"/>
          <w:lang w:eastAsia="ko-KR"/>
        </w:rPr>
      </w:pPr>
      <w:r>
        <w:rPr>
          <w:sz w:val="28"/>
          <w:szCs w:val="28"/>
          <w:lang w:eastAsia="ko-KR"/>
        </w:rPr>
        <w:t>Қажеттiлiктер материалдық игiлiктер мен қызметтер көмегiмен қанағаттандырылады.</w:t>
      </w:r>
    </w:p>
    <w:p w:rsidR="00AA68E9" w:rsidRDefault="00AA68E9" w:rsidP="00AA68E9">
      <w:pPr>
        <w:rPr>
          <w:sz w:val="28"/>
          <w:szCs w:val="28"/>
          <w:lang w:eastAsia="ko-KR"/>
        </w:rPr>
      </w:pPr>
      <w:r>
        <w:rPr>
          <w:sz w:val="28"/>
          <w:szCs w:val="28"/>
          <w:lang w:eastAsia="ko-KR"/>
        </w:rPr>
        <w:lastRenderedPageBreak/>
        <w:t xml:space="preserve">Материалдық игiлiктер </w:t>
      </w:r>
      <w:r>
        <w:rPr>
          <w:sz w:val="28"/>
          <w:szCs w:val="28"/>
          <w:lang w:eastAsia="ko-KR"/>
        </w:rPr>
        <w:sym w:font="Symbol" w:char="002D"/>
      </w:r>
      <w:r>
        <w:rPr>
          <w:sz w:val="28"/>
          <w:szCs w:val="28"/>
          <w:lang w:eastAsia="ko-KR"/>
        </w:rPr>
        <w:t xml:space="preserve"> ол адам бойындағы жағымды мағынасы бар, белгiлi бiр қажеттiлiктi қанағаттандыратын және болашаққа жауап беретiн заттар мен құбылыстар.</w:t>
      </w:r>
    </w:p>
    <w:p w:rsidR="00AA68E9" w:rsidRDefault="00AA68E9" w:rsidP="00AA68E9">
      <w:pPr>
        <w:rPr>
          <w:sz w:val="28"/>
          <w:szCs w:val="28"/>
          <w:lang w:eastAsia="ko-KR"/>
        </w:rPr>
      </w:pPr>
      <w:r>
        <w:rPr>
          <w:sz w:val="28"/>
          <w:szCs w:val="28"/>
          <w:lang w:eastAsia="ko-KR"/>
        </w:rPr>
        <w:t xml:space="preserve">Материалдық қызметтер – ол адамның кез келген қажеттiлiгiн қанағаттандыратын белгiлi iс-әрекеттерi. </w:t>
      </w:r>
    </w:p>
    <w:p w:rsidR="00AA68E9" w:rsidRDefault="00AA68E9" w:rsidP="00AA68E9">
      <w:pPr>
        <w:rPr>
          <w:sz w:val="28"/>
          <w:szCs w:val="28"/>
          <w:lang w:eastAsia="ko-KR"/>
        </w:rPr>
      </w:pPr>
      <w:r>
        <w:rPr>
          <w:sz w:val="28"/>
          <w:szCs w:val="28"/>
          <w:lang w:eastAsia="ko-KR"/>
        </w:rPr>
        <w:t>Адам қажеттiлiктерi, А. Маслоу бойынша, төменгi қажеттiлiктерден жоғары өсу қажеттiлiктерге дейiнгi пирамиданы бiлдiредi. Өзiн-өзi таныту қажеттiлiгi – бұл қажеттiлiктiң ерекше түрi: бұл төменде жатқан төрт деңгей қажеттiлiктерiне кiретiн қажеттiлiктер «жетiспеушiлiгiне» қарағанда «өсу» қажеттiлiгi. А. Маслоу өзiн-өзi танытуды ңадамның өзiн жүзеге асыру, яғни өзi кiм болғысы келсе, соған жетуге ұмтылу талабын бiлдiредi деп жазды.</w:t>
      </w:r>
    </w:p>
    <w:p w:rsidR="00AA68E9" w:rsidRDefault="00AA68E9" w:rsidP="00AA68E9">
      <w:pPr>
        <w:rPr>
          <w:sz w:val="28"/>
          <w:szCs w:val="28"/>
          <w:lang w:eastAsia="ko-KR"/>
        </w:rPr>
      </w:pPr>
      <w:r>
        <w:rPr>
          <w:sz w:val="28"/>
          <w:szCs w:val="28"/>
          <w:lang w:eastAsia="ko-KR"/>
        </w:rPr>
        <w:t xml:space="preserve">А. Маслоудың айтуынша, өзiн-өзi танытуына ұмтылу тұлғаның мәнi мен маңызын құрайды, сондай-ақ бұл үнемi өзiн-өзi танытуы, өз қабiлеттерiн көтеруi және iске асыруға, заттандыруға ұмтылуы. Бiрақ, адам өзiн тек iс-әрекет кезiнде ғана жүзеге асырады. Адам iс-әрекетiндегi жүзеге асыру қажеттiлiгi iс-әрекеттегi қажеттiлiктiң мазмұны болып табылады. Тұлға үшiн iс-әрекет қажеттiлiгi мен өзiн жүзеге асыру қажеттiлiгi бiртұтас болып есептелiнедi. Қазiргi кездегi психология тұлғаның өзiндiк дамуы, оның өзiн жүзеге асыру үдерісінде жедел қарқынды жүретiндiгiн айтады. Бұл үдеріс </w:t>
      </w:r>
      <w:r>
        <w:rPr>
          <w:sz w:val="28"/>
          <w:szCs w:val="28"/>
          <w:lang w:eastAsia="ko-KR"/>
        </w:rPr>
        <w:sym w:font="Symbol" w:char="002D"/>
      </w:r>
      <w:r>
        <w:rPr>
          <w:sz w:val="28"/>
          <w:szCs w:val="28"/>
          <w:lang w:eastAsia="ko-KR"/>
        </w:rPr>
        <w:t xml:space="preserve">  онтогенездiң кез келген кезеңiне тән. Бiрақ жинақталған дене күшi және психикалық қуатқа қажеттiлiк өзiндiк сананың өсуiмен, мiнез-құлық iс-әрекетiнiң сыртқы төмендеуден өзiндiк төмендеуге өтуде жеткiншектiк жаста әлдеқайда көкейтестiрек болады. Осыған байланысты жоғары оқу орындарының студенттерi үшiн өзiн-өзi жүзеге асырудың бағыттары мен әдiстерiн анықтауда ересектердiң көмегi аса маңызды. Бұл өзiн тану, өзiн түсiну, өзiне деген қарым-қатынасын ұйымдастыруымен байланысты. Iс-әрекеттегi қажеттiлiктер мен өзiн-өзi жүзеге асыруды жетiлдiрудегi қажеттiлiктердiң бiрлiгi iс-әрекеттiк өзiн жүзеге асырудағы қажеттiлiк немесе iс-әрекеттегi өзiн-өзi танытуын көтеру  қажеттiлiгi жеткiншектiк жастың өмiрлiк негiзi болып табылатынын көрсетедi.</w:t>
      </w:r>
    </w:p>
    <w:p w:rsidR="00AA68E9" w:rsidRDefault="00AA68E9" w:rsidP="00AA68E9">
      <w:pPr>
        <w:rPr>
          <w:sz w:val="28"/>
          <w:szCs w:val="28"/>
          <w:lang w:eastAsia="ko-KR"/>
        </w:rPr>
      </w:pPr>
      <w:r>
        <w:rPr>
          <w:sz w:val="28"/>
          <w:szCs w:val="28"/>
          <w:lang w:eastAsia="ko-KR"/>
        </w:rPr>
        <w:t xml:space="preserve">Ұлы адамдардың өмiрбаяндарынан мысал келтiре отырып, А. Маслоу, өзiн-өзi танытуын тұлғалардың өз қабiлеттерiн қолдану қуанышы көбiнесе мiнез-құлықтың дәлелi болып табылады және қажеттiлiктерiн өзiндегi жоқпен қанағаттандыруға ұмтылатын адамдармен ерекшеленедi деп есептейдi.  </w:t>
      </w:r>
    </w:p>
    <w:p w:rsidR="00AA68E9" w:rsidRDefault="00AA68E9" w:rsidP="00AA68E9">
      <w:pPr>
        <w:rPr>
          <w:sz w:val="28"/>
          <w:szCs w:val="28"/>
          <w:lang w:eastAsia="ko-KR"/>
        </w:rPr>
      </w:pPr>
      <w:r>
        <w:rPr>
          <w:sz w:val="28"/>
          <w:szCs w:val="28"/>
          <w:lang w:eastAsia="ko-KR"/>
        </w:rPr>
        <w:t>Автордың айтуынша, өзiн-өзi танытуын көтерген адамдар өте аз, 1 пайыздан  кем, ал өзiн-өзi танытуына ұмтылатындар бар болғаны 12-18 пайыз және бұл көптеген адамдардың өз мүмкiндiктерiн көре алмауында, ал өсу үдерісі тәуекелдiкке, қателесуге, ескi әдеттерден арылуға үнемi дайын болуды талап етедi. Мұндай жағдай көбiнесе қорқыныш пен мазасыздықты, қауiпсiздiк пен қорғанысты iздеуге әкеп соғады.</w:t>
      </w:r>
    </w:p>
    <w:p w:rsidR="00AA68E9" w:rsidRDefault="00AA68E9" w:rsidP="00AA68E9">
      <w:pPr>
        <w:rPr>
          <w:sz w:val="28"/>
          <w:szCs w:val="28"/>
          <w:lang w:eastAsia="ko-KR"/>
        </w:rPr>
      </w:pPr>
      <w:r>
        <w:rPr>
          <w:sz w:val="28"/>
          <w:szCs w:val="28"/>
          <w:lang w:eastAsia="ko-KR"/>
        </w:rPr>
        <w:t>Өзiн-өзi танытуын жетiлдiрген адам өз өмiрiн А.Маслоу «адам өзiнiң барлық қабiлетiн толығымен қолданатын ұмтылыс немесе қуат» ретiнде анықтайды. Адамзат тарихында әлi бола қоймаған адам мүмкiндiгiн жетiлдiру «қолдаушы қоғамда» болуы мүмкiн деп есептейдi.</w:t>
      </w:r>
    </w:p>
    <w:p w:rsidR="00AA68E9" w:rsidRDefault="00AA68E9" w:rsidP="00AA68E9">
      <w:pPr>
        <w:rPr>
          <w:sz w:val="28"/>
          <w:szCs w:val="28"/>
          <w:lang w:eastAsia="ko-KR"/>
        </w:rPr>
      </w:pPr>
      <w:r>
        <w:rPr>
          <w:sz w:val="28"/>
          <w:szCs w:val="28"/>
          <w:lang w:eastAsia="ko-KR"/>
        </w:rPr>
        <w:t>А. Маслоу адамды оның табиғаттық тұрғысынан келесi қағидаларды негiзге ала отырып қарастырады:</w:t>
      </w:r>
    </w:p>
    <w:p w:rsidR="00AA68E9" w:rsidRDefault="00AA68E9" w:rsidP="00AA68E9">
      <w:pPr>
        <w:rPr>
          <w:sz w:val="28"/>
          <w:szCs w:val="28"/>
          <w:lang w:eastAsia="ko-KR"/>
        </w:rPr>
      </w:pPr>
      <w:r>
        <w:rPr>
          <w:sz w:val="28"/>
          <w:szCs w:val="28"/>
          <w:lang w:eastAsia="ko-KR"/>
        </w:rPr>
        <w:lastRenderedPageBreak/>
        <w:sym w:font="Symbol" w:char="002D"/>
      </w:r>
      <w:r>
        <w:rPr>
          <w:sz w:val="28"/>
          <w:szCs w:val="28"/>
          <w:lang w:eastAsia="ko-KR"/>
        </w:rPr>
        <w:t xml:space="preserve">адам барынша еркiн және өзiнiң шешiмдерiне, қандай өмiр салтын таңдауға және өз мүмкiндiктерiн қалай жетiлдiруге жауапты; адам неғұрлым үлкен жаста болса, қажеттiлiктер иерархиясында қаншалықты жоғары көтерiлсе, ол соғұрлым еркiнiрек (еркiндiк – детерминизм);                                                           </w:t>
      </w:r>
    </w:p>
    <w:p w:rsidR="00AA68E9" w:rsidRDefault="00AA68E9" w:rsidP="00AA68E9">
      <w:pPr>
        <w:rPr>
          <w:sz w:val="28"/>
          <w:szCs w:val="28"/>
          <w:lang w:eastAsia="ko-KR"/>
        </w:rPr>
      </w:pPr>
      <w:r>
        <w:rPr>
          <w:sz w:val="28"/>
          <w:szCs w:val="28"/>
          <w:lang w:eastAsia="ko-KR"/>
        </w:rPr>
        <w:sym w:font="Symbol" w:char="002D"/>
      </w:r>
      <w:r>
        <w:rPr>
          <w:sz w:val="28"/>
          <w:szCs w:val="28"/>
          <w:lang w:eastAsia="ko-KR"/>
        </w:rPr>
        <w:t>-адамның мiнез-құлқы тиiмдi қуатпен, тиiмдi шешiмдер қабылдаумен және өз мүмкiндiгiн тиiмдi жетiлдiруге ұмтылумен реттеледi (рационалдық-иррационалдық);</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адам бiртұтас ретiнде қарастырылады. Адам бiртұтас жан иесi болып табылады, өзiн-өзi танытуын жетiлдiруге ұмтылады (хализоэлементализм); </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«туа бiткен ұмтылыс», «түйсiктiк», «адамға тән» терминдерiн қолданатын метақажеттiлiктер тұғырнамасында байқалатын бәсең конституционализм өз мүмкiндiгiн жетiлдiруге ұмтылу қабылданған емес, туа бiткен сапа екендiктi бiлдiредi (конституционализм - инвайронментализм); </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 адамдар өздерi қандай болғысы келетiндiгiн шешу қабiлетiне ие болғандағы тұлғалық өсуге үнемi ұмтылу, тұлғаның мiндеттi өзгеруiне әкелiп соқтырады (өзгерiмдiлiк-өзгерiссiздiк);</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 әрбiр адам осы қабiлеттердi байқату кезiнде дара тұлға, яғни адам өзiнiң даралығын өз басын  жеке бағасына сай жетiлдiруге ұмтылады (субьективтiлiк–обьективтiлiк, яғни шыншылдық);</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 қажеттiлiктер туа бiткенiне қарамастан себептенудiң (туа бiткен қажеттiлiктер) әсерi адам әрекетiне әлеуметтiк те және нақты да қоршағандарға тиесiлi (проактивтiлiк – реактивтiлiк);</w:t>
      </w:r>
    </w:p>
    <w:p w:rsidR="00AA68E9" w:rsidRDefault="00AA68E9" w:rsidP="00AA68E9">
      <w:pPr>
        <w:rPr>
          <w:sz w:val="28"/>
          <w:szCs w:val="28"/>
          <w:lang w:eastAsia="ko-KR"/>
        </w:rPr>
      </w:pPr>
      <w:r>
        <w:rPr>
          <w:sz w:val="28"/>
          <w:szCs w:val="28"/>
          <w:lang w:eastAsia="ko-KR"/>
        </w:rPr>
        <w:t>автор тұлғалық өсудiң шыңына апаратын гетеростаз жағдайына бейiмделедi, дегенмен адам барлық уақытта өсуге ұмтылмайды– оның өмiрiнiң бiр бөлiгi шиеленiстi басу кезеңiнен тұрады (гомостаз–гетеростаз);</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 адамдарды дәстүрлi әдiстермен танып-бiлуге болмайды, мiне сондықтан да олар таныс емес адамды дәстүрлi бөлшектеп танып-бiлудi адамдарға өзiнiң субьективтi тәжiрибесiн хомистикалық үлгiде көрсетуі мүмкiндiк беретiн </w:t>
      </w:r>
      <w:r>
        <w:rPr>
          <w:sz w:val="28"/>
          <w:szCs w:val="28"/>
          <w:highlight w:val="yellow"/>
          <w:lang w:eastAsia="ko-KR"/>
        </w:rPr>
        <w:t>келiспен</w:t>
      </w:r>
      <w:r>
        <w:rPr>
          <w:sz w:val="28"/>
          <w:szCs w:val="28"/>
          <w:lang w:eastAsia="ko-KR"/>
        </w:rPr>
        <w:t xml:space="preserve"> алмастыру қажет (танымдылық-танымсыздық).</w:t>
      </w:r>
    </w:p>
    <w:p w:rsidR="00AA68E9" w:rsidRDefault="00AA68E9" w:rsidP="00AA68E9">
      <w:pPr>
        <w:rPr>
          <w:sz w:val="28"/>
          <w:szCs w:val="28"/>
          <w:lang w:eastAsia="ko-KR"/>
        </w:rPr>
      </w:pPr>
      <w:r>
        <w:rPr>
          <w:sz w:val="28"/>
          <w:szCs w:val="28"/>
          <w:lang w:eastAsia="ko-KR"/>
        </w:rPr>
        <w:t xml:space="preserve">А. Маслоудың себептену теориясы танып-бiлу өзегiне өмiрдiң құндылық бағдарлануы мен мәндiлiк мәселелерiн жатқызып, адамдардың еңбекке ұмтылысының негiзiн түсiнуге үлкен үлесiн қосты – бұл </w:t>
      </w:r>
      <w:r>
        <w:rPr>
          <w:sz w:val="28"/>
          <w:szCs w:val="28"/>
          <w:highlight w:val="yellow"/>
          <w:lang w:eastAsia="ko-KR"/>
        </w:rPr>
        <w:t>саналанған</w:t>
      </w:r>
      <w:r>
        <w:rPr>
          <w:sz w:val="28"/>
          <w:szCs w:val="28"/>
          <w:lang w:eastAsia="ko-KR"/>
        </w:rPr>
        <w:t xml:space="preserve"> ұмтылыс қажеттiлiктерiнiң секторы. Адамның өзiн-өзi танытуын жетiлдiруге iшкi ұмтылысының немесе өзiнiң тұлғалық және кәсiби өсуiнiң артуындағы iшкi себептерi өзiн-өзi танытуын жетiлдiрудiң негiзi болады. </w:t>
      </w:r>
    </w:p>
    <w:p w:rsidR="00AA68E9" w:rsidRDefault="00AA68E9" w:rsidP="00AA68E9">
      <w:pPr>
        <w:rPr>
          <w:sz w:val="28"/>
          <w:szCs w:val="28"/>
          <w:lang w:eastAsia="ko-KR"/>
        </w:rPr>
      </w:pPr>
      <w:r>
        <w:rPr>
          <w:sz w:val="28"/>
          <w:szCs w:val="28"/>
          <w:lang w:eastAsia="ko-KR"/>
        </w:rPr>
        <w:t xml:space="preserve">А. Маслоу өзiн-өзi танытуын мегақажеттiлiктер, яғни жоғары қатардағы құндылықтар ретiндегi рухани қажеттiлiктер деңгейiне көтередi. Ол адам басқа тiршiлiк иелерiнен құндылықты өзiн-өзi танытуын көтеру қабiлетімен және оған қажеттiлiгiмен де ерекшеленедi деп атап көрсетедi. </w:t>
      </w:r>
    </w:p>
    <w:p w:rsidR="00AA68E9" w:rsidRDefault="00AA68E9" w:rsidP="00AA68E9">
      <w:pPr>
        <w:rPr>
          <w:sz w:val="28"/>
          <w:szCs w:val="28"/>
          <w:lang w:eastAsia="ko-KR"/>
        </w:rPr>
      </w:pPr>
      <w:r>
        <w:rPr>
          <w:sz w:val="28"/>
          <w:szCs w:val="28"/>
          <w:lang w:eastAsia="ko-KR"/>
        </w:rPr>
        <w:t xml:space="preserve">Егер гуманистiк психология өкiлдерi адамның өзiн-өзi дамыту, өзiн-өзi танытуының қайнар көзiн адамның өзiнен, оның бастапқы бар қажеттiлiктерiнен көрсе, онда басқа ғылыми бағыттардың өкiлдерi сыртқы (бүлiну, төмендеу) детерминанттарға басымдық бередi. </w:t>
      </w:r>
    </w:p>
    <w:p w:rsidR="00AA68E9" w:rsidRDefault="00AA68E9" w:rsidP="00AA68E9">
      <w:pPr>
        <w:rPr>
          <w:sz w:val="28"/>
          <w:szCs w:val="28"/>
          <w:lang w:eastAsia="ko-KR"/>
        </w:rPr>
      </w:pPr>
    </w:p>
    <w:p w:rsidR="00AA68E9" w:rsidRDefault="00AA68E9" w:rsidP="00AA68E9">
      <w:pPr>
        <w:rPr>
          <w:rFonts w:eastAsia="Batang"/>
          <w:sz w:val="28"/>
          <w:szCs w:val="28"/>
          <w:lang w:eastAsia="ko-KR"/>
        </w:rPr>
      </w:pPr>
    </w:p>
    <w:p w:rsidR="00AA68E9" w:rsidRDefault="00AA68E9" w:rsidP="00AA68E9">
      <w:pPr>
        <w:rPr>
          <w:sz w:val="28"/>
          <w:szCs w:val="28"/>
        </w:rPr>
      </w:pPr>
      <w:r>
        <w:rPr>
          <w:sz w:val="28"/>
          <w:szCs w:val="28"/>
        </w:rPr>
        <w:t>3.6  Э.Эриксонның эгопсихологиясы</w:t>
      </w:r>
    </w:p>
    <w:p w:rsidR="00AA68E9" w:rsidRDefault="00AA68E9" w:rsidP="00AA68E9">
      <w:pPr>
        <w:rPr>
          <w:sz w:val="28"/>
          <w:szCs w:val="28"/>
        </w:rPr>
      </w:pPr>
    </w:p>
    <w:p w:rsidR="00AA68E9" w:rsidRDefault="00AA68E9" w:rsidP="00AA68E9">
      <w:pPr>
        <w:rPr>
          <w:sz w:val="28"/>
          <w:szCs w:val="28"/>
        </w:rPr>
      </w:pPr>
      <w:r>
        <w:rPr>
          <w:b/>
          <w:sz w:val="28"/>
          <w:szCs w:val="28"/>
        </w:rPr>
        <w:tab/>
      </w:r>
      <w:r>
        <w:rPr>
          <w:sz w:val="28"/>
          <w:szCs w:val="28"/>
        </w:rPr>
        <w:t>Атақты Фрейдтен кейiн көптеген зерттеушiлер эго-процестердiң маңызы мен олардың дамуын көрсету үшiн психоанализдi қайта қарастыруға тырысты. Солардың қатарында әйгiлi эго-психолог Эрик Эриксон да бар. Көптеген постфрейдистер сияқты, Эриксон үшiн эго және индивидтiң дамуы барысындағы оның адаптивтi мүмкiндiктерi маңызды болды. Дегенмен, бұдан ол өз теорияларында биологиялық және әлеуметтiк факторларды қарастырмады деп айтуға болмайды.</w:t>
      </w:r>
    </w:p>
    <w:p w:rsidR="00AA68E9" w:rsidRDefault="00AA68E9" w:rsidP="00AA68E9">
      <w:pPr>
        <w:rPr>
          <w:sz w:val="28"/>
          <w:szCs w:val="28"/>
        </w:rPr>
      </w:pPr>
      <w:r>
        <w:rPr>
          <w:sz w:val="28"/>
          <w:szCs w:val="28"/>
        </w:rPr>
        <w:tab/>
        <w:t xml:space="preserve">Эриксонның теориясының негiзгi бағдарлары келесi этаптардан тұрады: </w:t>
      </w:r>
    </w:p>
    <w:p w:rsidR="00AA68E9" w:rsidRDefault="00AA68E9" w:rsidP="00AA68E9">
      <w:pPr>
        <w:rPr>
          <w:sz w:val="28"/>
          <w:szCs w:val="28"/>
        </w:rPr>
      </w:pPr>
      <w:r>
        <w:rPr>
          <w:sz w:val="28"/>
          <w:szCs w:val="28"/>
        </w:rPr>
        <w:t>1) Адамның бүкiл ғұмырлық даму процестерiнде болып отыратын өзгерiс акцентi;</w:t>
      </w:r>
    </w:p>
    <w:p w:rsidR="00AA68E9" w:rsidRDefault="00AA68E9" w:rsidP="00AA68E9">
      <w:pPr>
        <w:rPr>
          <w:sz w:val="28"/>
          <w:szCs w:val="28"/>
        </w:rPr>
      </w:pPr>
      <w:r>
        <w:rPr>
          <w:sz w:val="28"/>
          <w:szCs w:val="28"/>
        </w:rPr>
        <w:t>2) Идентикалық сезiмiнiң жетiстiктерiне ерекше көңiл бөлiнедi;</w:t>
      </w:r>
    </w:p>
    <w:p w:rsidR="00AA68E9" w:rsidRDefault="00AA68E9" w:rsidP="00AA68E9">
      <w:pPr>
        <w:rPr>
          <w:sz w:val="28"/>
          <w:szCs w:val="28"/>
        </w:rPr>
      </w:pPr>
      <w:r>
        <w:rPr>
          <w:sz w:val="28"/>
          <w:szCs w:val="28"/>
        </w:rPr>
        <w:t>3) Жеке тұлғаның құрылымындағы тарихи және мәдени факторларын зерттеу барысындағы клиникалық бақылауға назар аударылады.</w:t>
      </w:r>
    </w:p>
    <w:p w:rsidR="00AA68E9" w:rsidRDefault="00AA68E9" w:rsidP="00AA68E9">
      <w:pPr>
        <w:rPr>
          <w:sz w:val="28"/>
          <w:szCs w:val="28"/>
        </w:rPr>
      </w:pPr>
      <w:r>
        <w:rPr>
          <w:sz w:val="28"/>
          <w:szCs w:val="28"/>
        </w:rPr>
        <w:t>Эриксон жасаған «адам жасының сегiз кезеңi» («восемь возрастных периодов человека») өз кезегiнде жеке тұлға теориясына қосылған маңызды және түбегейлi еңбек болып табылады.</w:t>
      </w:r>
    </w:p>
    <w:p w:rsidR="00AA68E9" w:rsidRDefault="00AA68E9" w:rsidP="00AA68E9">
      <w:pPr>
        <w:rPr>
          <w:sz w:val="28"/>
          <w:szCs w:val="28"/>
        </w:rPr>
      </w:pPr>
      <w:r>
        <w:rPr>
          <w:sz w:val="28"/>
          <w:szCs w:val="28"/>
        </w:rPr>
        <w:tab/>
        <w:t>Оның мәдениеттi тұлғаның дамуына тигiзетiн әсерiн көрсетуге жасалған қадамы көптеген зерттеушiлердiң еңбегiне ынта бердi. Осының нәтижесiнде бүгiнгi таңдағы адамзат кездесiп отырған негiзгi психологиялық проблемаларды зерттеуге құлшыныс байқалды. Бiз осы аталған баяндамада Эриксонның негiзгi идеясын қарастырамыз.</w:t>
      </w:r>
    </w:p>
    <w:p w:rsidR="00AA68E9" w:rsidRDefault="00AA68E9" w:rsidP="00AA68E9">
      <w:pPr>
        <w:rPr>
          <w:sz w:val="28"/>
          <w:szCs w:val="28"/>
        </w:rPr>
      </w:pPr>
      <w:r>
        <w:rPr>
          <w:sz w:val="28"/>
          <w:szCs w:val="28"/>
        </w:rPr>
        <w:tab/>
        <w:t>Эго-психологияның пайда болуындағы негiзгi аспектiлер әлеуметтiк және мәдени ортадағы тұлғаның дамуына әсер ететiн туысқандық теорияның пайда болуына алып келдi.</w:t>
      </w:r>
    </w:p>
    <w:p w:rsidR="00AA68E9" w:rsidRDefault="00AA68E9" w:rsidP="00AA68E9">
      <w:pPr>
        <w:rPr>
          <w:sz w:val="28"/>
          <w:szCs w:val="28"/>
        </w:rPr>
      </w:pPr>
      <w:r>
        <w:rPr>
          <w:sz w:val="28"/>
          <w:szCs w:val="28"/>
        </w:rPr>
        <w:tab/>
        <w:t>Адлер мен Эриксон көрсеткен бағыт бойынша бұл теорияда ата-аналар мен бала арасындағы қарым-қатынастың анализдiк жолдары бүкiл жеке тұлға мен мотивациялық үдерістерді iске асыру үшiн жаңа жолдар iздедi. Бұл теорияның негiзiн қалаушылар Фрейдтiң адам табиғатында кездесетiн инстинктивтi сексуальдық мотивiнен бас тартты.</w:t>
      </w:r>
    </w:p>
    <w:p w:rsidR="00AA68E9" w:rsidRDefault="00AA68E9" w:rsidP="00AA68E9">
      <w:pPr>
        <w:rPr>
          <w:sz w:val="28"/>
          <w:szCs w:val="28"/>
        </w:rPr>
      </w:pPr>
      <w:r>
        <w:rPr>
          <w:sz w:val="28"/>
          <w:szCs w:val="28"/>
        </w:rPr>
        <w:tab/>
        <w:t>Сонымен, тiкелей Эрик Эриксонға (Erik Erikson) келсек, ол 1902 жылы Германияның Франкфурд қаласында дүниеге келген. Жоғарыда аталған оқымыстылардан өзге Эриксон арнайы жоғары бiлiм алмаған. Бiрақ сонысына қарамай, оның тарихқа және өнерге деген ынтызарлығы мен құштарлығы зор болған. Әсiресе 1927 жылғы оның Венада Фрейд әулетiмен танысуы және осы тұстан бастап оның психоанализ теорияларына назар аудара бастауы оның өмiрiнiң басқа арнаға ауысуына әсер еттi. 1927-1933 жылдары Анна Фрейдтiң басшылығымен психоанализдi тереңдете зерттеуге көштi.</w:t>
      </w:r>
    </w:p>
    <w:p w:rsidR="00AA68E9" w:rsidRDefault="00AA68E9" w:rsidP="00AA68E9">
      <w:pPr>
        <w:rPr>
          <w:sz w:val="28"/>
          <w:szCs w:val="28"/>
        </w:rPr>
      </w:pPr>
      <w:r>
        <w:rPr>
          <w:sz w:val="28"/>
          <w:szCs w:val="28"/>
        </w:rPr>
        <w:tab/>
        <w:t>Оның психоанализдiк көзқарасының қалыптасуына АҚШ-тың Гарвард университетi көп көмегiн тигiздi. Баланың дамуына мәдениеттiң әсерiн зерттеу оның негiзгi тақырыбына айналды. Бұған 1950 жылы шыққан «Балалық шақ және қоғам» атты еңбегi осыған дәлел бола алады. Бұдан өзге «Лютердiң жастық шағы: психоана</w:t>
      </w:r>
      <w:r>
        <w:rPr>
          <w:sz w:val="28"/>
          <w:szCs w:val="28"/>
          <w:lang w:eastAsia="ko-KR"/>
        </w:rPr>
        <w:t>л</w:t>
      </w:r>
      <w:r>
        <w:rPr>
          <w:sz w:val="28"/>
          <w:szCs w:val="28"/>
        </w:rPr>
        <w:t xml:space="preserve">итикалық және тарихи зерттеулер» (1958), </w:t>
      </w:r>
      <w:r>
        <w:rPr>
          <w:sz w:val="28"/>
          <w:szCs w:val="28"/>
        </w:rPr>
        <w:lastRenderedPageBreak/>
        <w:t>«Идентификация: жастық шақтың кризисi» (1968,а), «Жастық шақ: өзгерiстер мен шақырулар» (1963,б) атты негiзгi үш кiтабы жарық көрдi. «Балалық шақ және қоғам» атты еңбегiнен кейiн ол әлемдiк эго-психологияның жетекшi адамы ретiнде танылды. Эрик Эриксонның бүкiл шығармалары осы эго-психологияның дамуына үлкен әсерiн тигiздi. Оның iсiн өзiмен қатар көптеген шәкiрттерi де жалғастырды.</w:t>
      </w:r>
    </w:p>
    <w:p w:rsidR="00AA68E9" w:rsidRDefault="00AA68E9" w:rsidP="00AA68E9">
      <w:pPr>
        <w:rPr>
          <w:sz w:val="28"/>
          <w:szCs w:val="28"/>
        </w:rPr>
      </w:pPr>
    </w:p>
    <w:p w:rsidR="00AA68E9" w:rsidRDefault="00AA68E9" w:rsidP="00AA68E9">
      <w:pPr>
        <w:pStyle w:val="1"/>
        <w:rPr>
          <w:rFonts w:ascii="Times New Roman" w:hAnsi="Times New Roman"/>
          <w:szCs w:val="28"/>
        </w:rPr>
      </w:pPr>
      <w:r>
        <w:rPr>
          <w:rFonts w:ascii="Times New Roman" w:hAnsi="Times New Roman"/>
          <w:szCs w:val="28"/>
        </w:rPr>
        <w:t>Эго-психология: психоанализдың дамуының жемiсi</w:t>
      </w:r>
    </w:p>
    <w:p w:rsidR="00AA68E9" w:rsidRDefault="00AA68E9" w:rsidP="00AA68E9">
      <w:pPr>
        <w:rPr>
          <w:sz w:val="28"/>
          <w:szCs w:val="28"/>
        </w:rPr>
      </w:pPr>
      <w:r>
        <w:rPr>
          <w:sz w:val="28"/>
          <w:szCs w:val="28"/>
        </w:rPr>
        <w:tab/>
        <w:t>Эриксонның теориялық қалыптасуы тiкелей эгоның дамуына арналған. Бiрақ оны Эриксон Фрейдтiң психосексуалді даму концепциясының жай ғана жалғасы деп  көрсетедi. Дегенмен Эриксон батыл қадам жасау арқылы әлеуметтiк және биологиялық ғылымдар үшiн ашылған тың жаңалығында төрт негiзгi пункт арқылы классикалық психоанализден бiршама қашықтап кеттi. Бiрiншiден, Эриксон идтан эго акцентiне қарай шешiмдi түрде қадам жасады. Аталған Эго-психология тұрғысында адам табиғатын қарастыру көне психодинамикалық ойлау жүйесiне қарағанда адамның өзектi проблемаларын шешуде маңызды рөл атқарады. Екiншiден, Эриксон индивидтiң ата-анамен қарым-қатынасында жаңа көзқарастар қалыптастырады. Үшiншiден, Эго дамуының теориясында индивидтiң барлық өмiр сүру кезеңi қарастырылады (яғни сәби шақтан кәрiлiкке дейiңгi кезең). Ал төртiншiден, Фрейд пен Эриксонның психосексуальдық конфликтiнi шешудегi көзқарастары екi түрлi.</w:t>
      </w:r>
    </w:p>
    <w:p w:rsidR="00AA68E9" w:rsidRDefault="00AA68E9" w:rsidP="00AA68E9">
      <w:pPr>
        <w:rPr>
          <w:sz w:val="28"/>
          <w:szCs w:val="28"/>
        </w:rPr>
      </w:pPr>
      <w:r>
        <w:rPr>
          <w:sz w:val="28"/>
          <w:szCs w:val="28"/>
        </w:rPr>
        <w:tab/>
        <w:t xml:space="preserve">Фрейдтiң мақсаты </w:t>
      </w:r>
      <w:r>
        <w:rPr>
          <w:sz w:val="28"/>
          <w:szCs w:val="28"/>
        </w:rPr>
        <w:sym w:font="Symbol" w:char="002D"/>
      </w:r>
      <w:r>
        <w:rPr>
          <w:sz w:val="28"/>
          <w:szCs w:val="28"/>
        </w:rPr>
        <w:t xml:space="preserve"> сыртқы ортаның жеке адамға қаншалықты әсерi және ертеректе алынған </w:t>
      </w:r>
      <w:r>
        <w:rPr>
          <w:sz w:val="28"/>
          <w:szCs w:val="28"/>
          <w:lang w:eastAsia="ko-KR"/>
        </w:rPr>
        <w:t>жарақаттың</w:t>
      </w:r>
      <w:r>
        <w:rPr>
          <w:sz w:val="28"/>
          <w:szCs w:val="28"/>
        </w:rPr>
        <w:t xml:space="preserve"> психопотологияға әкелу мүмкiндiгiн ашу болатын. Ал Эриксонда керiсiнше.</w:t>
      </w:r>
    </w:p>
    <w:p w:rsidR="00AA68E9" w:rsidRDefault="00AA68E9" w:rsidP="00AA68E9">
      <w:pPr>
        <w:rPr>
          <w:sz w:val="28"/>
          <w:szCs w:val="28"/>
        </w:rPr>
      </w:pPr>
      <w:r>
        <w:rPr>
          <w:sz w:val="28"/>
          <w:szCs w:val="28"/>
        </w:rPr>
        <w:tab/>
        <w:t>Психоәлеуметтiк қиындықтарды жеңiп шығудағы адамның мүмкiндiгiне назар аудартпақ болды. Ол өз теориясының басына эгоның қасиеттерiн қойды. Эриксон биологиялық және сексуальдық негiздi, кейiнгi мотивациялық және жекелiк диспозицияны, сол сияқты фрейдтiк жеке тұлғаның модельдiк құрлымын (ид, эго, суперэго) және өзге де классикалық психоанализдiң негiздерiн қабылдағанмен де көптеген персоналдардың пiкiрiнше, ол аталған теориядан бiршама ерекшеленедi.</w:t>
      </w:r>
    </w:p>
    <w:p w:rsidR="00AA68E9" w:rsidRDefault="00AA68E9" w:rsidP="00AA68E9">
      <w:pPr>
        <w:rPr>
          <w:sz w:val="28"/>
          <w:szCs w:val="28"/>
          <w:lang w:eastAsia="ko-KR"/>
        </w:rPr>
      </w:pPr>
      <w:r>
        <w:rPr>
          <w:sz w:val="28"/>
          <w:szCs w:val="28"/>
        </w:rPr>
        <w:tab/>
        <w:t>Эриксон негiзiн қалаған теория бойынша адам бүкiл өмiрiнде әмбебап бiрнеше сатыдан өтедi деп көрсетедi.</w:t>
      </w:r>
    </w:p>
    <w:p w:rsidR="00AA68E9" w:rsidRDefault="00AA68E9" w:rsidP="00AA68E9">
      <w:pPr>
        <w:rPr>
          <w:sz w:val="28"/>
          <w:szCs w:val="28"/>
          <w:lang w:eastAsia="ko-KR"/>
        </w:rPr>
      </w:pPr>
      <w:r>
        <w:rPr>
          <w:sz w:val="28"/>
          <w:szCs w:val="28"/>
        </w:rPr>
        <w:t>Осы сегiз психоәлеуметтiк дамудың сатысын көрсет</w:t>
      </w:r>
      <w:r>
        <w:rPr>
          <w:sz w:val="28"/>
          <w:szCs w:val="28"/>
          <w:lang w:eastAsia="ko-KR"/>
        </w:rPr>
        <w:t>ейiк</w:t>
      </w:r>
      <w:r>
        <w:rPr>
          <w:sz w:val="28"/>
          <w:szCs w:val="28"/>
        </w:rPr>
        <w:t>:</w:t>
      </w:r>
    </w:p>
    <w:p w:rsidR="00AA68E9" w:rsidRDefault="00AA68E9" w:rsidP="00AA68E9">
      <w:pPr>
        <w:rPr>
          <w:sz w:val="28"/>
          <w:szCs w:val="28"/>
          <w:lang w:eastAsia="ko-KR"/>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692"/>
        <w:gridCol w:w="4109"/>
        <w:gridCol w:w="2551"/>
      </w:tblGrid>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pStyle w:val="1"/>
              <w:rPr>
                <w:rFonts w:ascii="Times New Roman" w:hAnsi="Times New Roman"/>
                <w:szCs w:val="28"/>
              </w:rPr>
            </w:pPr>
            <w:r>
              <w:rPr>
                <w:rFonts w:ascii="Times New Roman" w:hAnsi="Times New Roman"/>
                <w:szCs w:val="28"/>
              </w:rPr>
              <w:t>Р/н</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pStyle w:val="1"/>
              <w:rPr>
                <w:rFonts w:ascii="Times New Roman" w:hAnsi="Times New Roman"/>
                <w:szCs w:val="28"/>
              </w:rPr>
            </w:pPr>
            <w:r>
              <w:rPr>
                <w:rFonts w:ascii="Times New Roman" w:hAnsi="Times New Roman"/>
                <w:szCs w:val="28"/>
              </w:rPr>
              <w:t>Жасы</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pStyle w:val="2"/>
              <w:rPr>
                <w:rFonts w:ascii="Times New Roman" w:hAnsi="Times New Roman"/>
                <w:szCs w:val="28"/>
              </w:rPr>
            </w:pPr>
            <w:r>
              <w:rPr>
                <w:rFonts w:ascii="Times New Roman" w:hAnsi="Times New Roman"/>
                <w:szCs w:val="28"/>
              </w:rPr>
              <w:t>Психоанализдiк кризис</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pStyle w:val="2"/>
              <w:rPr>
                <w:rFonts w:ascii="Times New Roman" w:hAnsi="Times New Roman"/>
                <w:szCs w:val="28"/>
              </w:rPr>
            </w:pPr>
            <w:r>
              <w:rPr>
                <w:rFonts w:ascii="Times New Roman" w:hAnsi="Times New Roman"/>
                <w:szCs w:val="28"/>
              </w:rPr>
              <w:t>Күштi жақтары</w:t>
            </w:r>
          </w:p>
        </w:tc>
      </w:tr>
      <w:tr w:rsidR="00AA68E9">
        <w:tc>
          <w:tcPr>
            <w:tcW w:w="534" w:type="dxa"/>
            <w:tcBorders>
              <w:top w:val="single" w:sz="4" w:space="0" w:color="auto"/>
              <w:left w:val="single" w:sz="4" w:space="0" w:color="auto"/>
              <w:bottom w:val="single" w:sz="4" w:space="0" w:color="auto"/>
              <w:right w:val="single" w:sz="4" w:space="0" w:color="auto"/>
            </w:tcBorders>
          </w:tcPr>
          <w:p w:rsidR="00AA68E9" w:rsidRDefault="00AA68E9">
            <w:pPr>
              <w:rPr>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Туылғаннан-</w:t>
            </w:r>
          </w:p>
          <w:p w:rsidR="00AA68E9" w:rsidRDefault="00AA68E9">
            <w:pPr>
              <w:rPr>
                <w:sz w:val="28"/>
                <w:szCs w:val="28"/>
              </w:rPr>
            </w:pPr>
            <w:r>
              <w:rPr>
                <w:sz w:val="28"/>
                <w:szCs w:val="28"/>
              </w:rPr>
              <w:t>1 жасқа дейiн</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Базальдық сенiм-</w:t>
            </w:r>
          </w:p>
          <w:p w:rsidR="00AA68E9" w:rsidRDefault="00AA68E9">
            <w:pPr>
              <w:rPr>
                <w:sz w:val="28"/>
                <w:szCs w:val="28"/>
              </w:rPr>
            </w:pPr>
            <w:r>
              <w:rPr>
                <w:sz w:val="28"/>
                <w:szCs w:val="28"/>
              </w:rPr>
              <w:t>Базальдық сенiмсiздiк</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Үмiт</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2</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1-3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 xml:space="preserve">Автономия-ұялу мен </w:t>
            </w:r>
          </w:p>
          <w:p w:rsidR="00AA68E9" w:rsidRDefault="00AA68E9">
            <w:pPr>
              <w:rPr>
                <w:sz w:val="28"/>
                <w:szCs w:val="28"/>
              </w:rPr>
            </w:pPr>
            <w:r>
              <w:rPr>
                <w:sz w:val="28"/>
                <w:szCs w:val="28"/>
              </w:rPr>
              <w:t>сенiмсiздiк</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Ерiк, жiгер</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3</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3-6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Ынталылық-кiнә</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Мақсат</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4</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6-12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Еңбексүйгiштiк- кемiстiк</w:t>
            </w:r>
          </w:p>
        </w:tc>
        <w:tc>
          <w:tcPr>
            <w:tcW w:w="2552" w:type="dxa"/>
            <w:tcBorders>
              <w:top w:val="single" w:sz="4" w:space="0" w:color="auto"/>
              <w:left w:val="single" w:sz="4" w:space="0" w:color="auto"/>
              <w:bottom w:val="single" w:sz="4" w:space="0" w:color="auto"/>
              <w:right w:val="single" w:sz="4" w:space="0" w:color="auto"/>
            </w:tcBorders>
          </w:tcPr>
          <w:p w:rsidR="00AA68E9" w:rsidRDefault="00AA68E9">
            <w:pPr>
              <w:rPr>
                <w:sz w:val="28"/>
                <w:szCs w:val="28"/>
              </w:rPr>
            </w:pP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5</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12-19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 xml:space="preserve">Эго-ұқсастық- орындардың </w:t>
            </w:r>
            <w:r>
              <w:rPr>
                <w:sz w:val="28"/>
                <w:szCs w:val="28"/>
              </w:rPr>
              <w:lastRenderedPageBreak/>
              <w:t>ауысуы</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lastRenderedPageBreak/>
              <w:t xml:space="preserve">Сенiмдiлiк </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lastRenderedPageBreak/>
              <w:t>6</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 xml:space="preserve"> 20-25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Интимдiлiк-изолляция</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Махаббат</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7</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 xml:space="preserve"> 26-64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Өнiмдiлiк-тұрып қалушылық</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Қамқорлық</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8</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rPr>
              <w:t xml:space="preserve"> 65-</w:t>
            </w:r>
            <w:r>
              <w:rPr>
                <w:sz w:val="28"/>
                <w:szCs w:val="28"/>
                <w:lang w:eastAsia="ko-KR"/>
              </w:rPr>
              <w:t xml:space="preserve">тен әрi қарай және </w:t>
            </w:r>
            <w:r>
              <w:rPr>
                <w:sz w:val="28"/>
                <w:szCs w:val="28"/>
              </w:rPr>
              <w:t>өлiм</w:t>
            </w:r>
            <w:r>
              <w:rPr>
                <w:sz w:val="28"/>
                <w:szCs w:val="28"/>
                <w:lang w:eastAsia="ko-KR"/>
              </w:rPr>
              <w:t>ге дейiн</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Эго-интеграция- түңiлу</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Ақылдылық пен</w:t>
            </w:r>
          </w:p>
          <w:p w:rsidR="00AA68E9" w:rsidRDefault="00AA68E9">
            <w:pPr>
              <w:rPr>
                <w:sz w:val="28"/>
                <w:szCs w:val="28"/>
              </w:rPr>
            </w:pPr>
            <w:r>
              <w:rPr>
                <w:sz w:val="28"/>
                <w:szCs w:val="28"/>
              </w:rPr>
              <w:t>сабырлық</w:t>
            </w:r>
          </w:p>
        </w:tc>
      </w:tr>
    </w:tbl>
    <w:p w:rsidR="00AA68E9" w:rsidRDefault="00AA68E9" w:rsidP="00AA68E9">
      <w:pPr>
        <w:pStyle w:val="ae"/>
        <w:rPr>
          <w:rFonts w:ascii="Times New Roman" w:hAnsi="Times New Roman"/>
          <w:szCs w:val="28"/>
        </w:rPr>
      </w:pPr>
    </w:p>
    <w:p w:rsidR="00AA68E9" w:rsidRDefault="00AA68E9" w:rsidP="00AA68E9">
      <w:pPr>
        <w:pStyle w:val="ae"/>
        <w:rPr>
          <w:rFonts w:ascii="Times New Roman" w:hAnsi="Times New Roman"/>
          <w:szCs w:val="28"/>
        </w:rPr>
      </w:pPr>
      <w:r>
        <w:rPr>
          <w:rFonts w:ascii="Times New Roman" w:hAnsi="Times New Roman"/>
          <w:szCs w:val="28"/>
        </w:rPr>
        <w:t>Осы күрделi модель, Эрик Эриксонның өзара бағыныштылық концепциясы бойынша жас ерекшелiгiндегi өзара бағыныштылықты көрсетедi.</w:t>
      </w:r>
    </w:p>
    <w:p w:rsidR="00AA68E9" w:rsidRDefault="00AA68E9" w:rsidP="00AA68E9">
      <w:pPr>
        <w:rPr>
          <w:sz w:val="28"/>
          <w:szCs w:val="28"/>
        </w:rPr>
      </w:pPr>
    </w:p>
    <w:p w:rsidR="00AA68E9" w:rsidRDefault="00AA68E9" w:rsidP="00AA68E9">
      <w:pPr>
        <w:pStyle w:val="1"/>
        <w:rPr>
          <w:rFonts w:ascii="Times New Roman" w:hAnsi="Times New Roman"/>
          <w:szCs w:val="28"/>
        </w:rPr>
      </w:pPr>
      <w:r>
        <w:rPr>
          <w:rFonts w:ascii="Times New Roman" w:hAnsi="Times New Roman"/>
          <w:szCs w:val="28"/>
        </w:rPr>
        <w:t>Жеке тұлғаның дамуы: психоәлеуметтiк саты</w:t>
      </w:r>
    </w:p>
    <w:p w:rsidR="00AA68E9" w:rsidRDefault="00AA68E9" w:rsidP="00AA68E9">
      <w:pPr>
        <w:pStyle w:val="ae"/>
        <w:rPr>
          <w:rFonts w:ascii="Times New Roman" w:hAnsi="Times New Roman"/>
          <w:szCs w:val="28"/>
        </w:rPr>
      </w:pPr>
      <w:r>
        <w:rPr>
          <w:rFonts w:ascii="Times New Roman" w:hAnsi="Times New Roman"/>
          <w:szCs w:val="28"/>
        </w:rPr>
        <w:tab/>
        <w:t>Жоғарыда айтылғандай, Эриксон адамның дамуындағы сегiз стадия бiр-бiрiмен тығыз байланыста болады деп есептейдi. Аталған сегiз стадияға жеке-жеке тоқталсақ, олар келесiдей саты бойынша баяндалады.</w:t>
      </w:r>
    </w:p>
    <w:p w:rsidR="00AA68E9" w:rsidRDefault="00AA68E9" w:rsidP="00AA68E9">
      <w:pPr>
        <w:rPr>
          <w:sz w:val="28"/>
          <w:szCs w:val="28"/>
        </w:rPr>
      </w:pPr>
      <w:r>
        <w:rPr>
          <w:sz w:val="28"/>
          <w:szCs w:val="28"/>
        </w:rPr>
        <w:t>1. Сәбилiк: базальдық сенiм, базальдық сенiмсiздiк.</w:t>
      </w:r>
    </w:p>
    <w:p w:rsidR="00AA68E9" w:rsidRDefault="00AA68E9" w:rsidP="00AA68E9">
      <w:pPr>
        <w:pStyle w:val="21"/>
        <w:rPr>
          <w:rFonts w:ascii="Times New Roman" w:hAnsi="Times New Roman"/>
          <w:szCs w:val="28"/>
          <w:lang w:eastAsia="ko-KR"/>
        </w:rPr>
      </w:pPr>
      <w:r>
        <w:rPr>
          <w:rFonts w:ascii="Times New Roman" w:hAnsi="Times New Roman"/>
          <w:szCs w:val="28"/>
        </w:rPr>
        <w:tab/>
        <w:t>Алғашқы кезең Фрейдте көрсетiлгендей, дүниеге келген кездегi алғашқы жылды қамтиды. Эриксон бойынша бұл кезең мықты тұлғаның құрылуына негiз болып табылатын сезiм сенiммен тiкелей байланысты; мұны кей оқымыстылар «сенiмдiлiкпен» алмастырады.</w:t>
      </w:r>
    </w:p>
    <w:p w:rsidR="00AA68E9" w:rsidRDefault="00AA68E9" w:rsidP="00AA68E9">
      <w:pPr>
        <w:pStyle w:val="21"/>
        <w:rPr>
          <w:rFonts w:ascii="Times New Roman" w:hAnsi="Times New Roman"/>
          <w:szCs w:val="28"/>
        </w:rPr>
      </w:pPr>
      <w:r>
        <w:rPr>
          <w:rFonts w:ascii="Times New Roman" w:hAnsi="Times New Roman"/>
          <w:szCs w:val="28"/>
        </w:rPr>
        <w:t>Эриксонға сенер болсақ, сәбидiң бойындағы өзге адамдарға және әлемге деген сенiмдiлiк сезiмнiң сапасы анасынан алынған қамқорлығына байланысты. «Менiң ойымша, ана өз бойындағы сенiмдiлiк сезiмiн өз баласына ерекше қамқорлықпен және ерекше сенiмдiлiкпен қарай отырып, ол алдында тұрған адам өзiм деп бүгiнгi өмiр стилiмен қарастырса, баланың бойында жақсы сенiм сезiмiн қалыптастырады. Осының негiзiнде сәбидiң бойында «бәрi жақсы» деген ой қалыптасады да, ол болашақта өзiнен үмiт күткендей дәрежеде дамиды». (Erikson, 1963а,р.249).</w:t>
      </w:r>
    </w:p>
    <w:p w:rsidR="00AA68E9" w:rsidRDefault="00AA68E9" w:rsidP="00AA68E9">
      <w:pPr>
        <w:pStyle w:val="3"/>
        <w:jc w:val="both"/>
        <w:rPr>
          <w:rFonts w:ascii="Times New Roman" w:hAnsi="Times New Roman"/>
          <w:szCs w:val="28"/>
        </w:rPr>
      </w:pPr>
      <w:r>
        <w:rPr>
          <w:rFonts w:ascii="Times New Roman" w:hAnsi="Times New Roman"/>
          <w:szCs w:val="28"/>
        </w:rPr>
        <w:t>Осыған орай, баланың сенiмi тамаққа, ата-ананың көрсеткен нәзiктiгiне байланысты болмай, керiсiнше, баланың бойына ананың тәрбиесiмен берiлген сезiмi оның бойында тұрақтылықты қалыптастырады. Олар өз кезегiнде «неге сену керек» және «неге сенбеуi керек» екендiгiн де түсiнуi тиiс. Бұл мүмкiндiк олардың көптеген қиындықтардың алдын-алу үшiн және айналадағы шынайы өмiрдi игеруi үшiн аса маңызды. Эриксон бұл базальдық сенiмдi иелену көп жағдайда адамның әлеуметтiк ойымен тiкелей байланысты деп көрсетедi.</w:t>
      </w:r>
    </w:p>
    <w:p w:rsidR="00AA68E9" w:rsidRDefault="00AA68E9" w:rsidP="00AA68E9">
      <w:pPr>
        <w:rPr>
          <w:sz w:val="28"/>
          <w:szCs w:val="28"/>
        </w:rPr>
      </w:pPr>
    </w:p>
    <w:p w:rsidR="00AA68E9" w:rsidRDefault="00AA68E9" w:rsidP="00AA68E9">
      <w:pPr>
        <w:pStyle w:val="3"/>
        <w:rPr>
          <w:rFonts w:ascii="Times New Roman" w:hAnsi="Times New Roman"/>
          <w:szCs w:val="28"/>
        </w:rPr>
      </w:pPr>
      <w:r>
        <w:rPr>
          <w:rFonts w:ascii="Times New Roman" w:hAnsi="Times New Roman"/>
          <w:szCs w:val="28"/>
        </w:rPr>
        <w:t>2. Ерте жастық шақ: автономия-ұят және сенiмсiздiк</w:t>
      </w:r>
    </w:p>
    <w:p w:rsidR="00AA68E9" w:rsidRDefault="00AA68E9" w:rsidP="00AA68E9">
      <w:pPr>
        <w:rPr>
          <w:sz w:val="28"/>
          <w:szCs w:val="28"/>
        </w:rPr>
      </w:pPr>
      <w:r>
        <w:rPr>
          <w:sz w:val="28"/>
          <w:szCs w:val="28"/>
        </w:rPr>
        <w:tab/>
        <w:t>Базальдық сенiмге ие болған соң, белгiлi бiр автономияға және жеке тыйым салушылыққа, ұят, күдiк, қорлану сезiмiнен қашу үшiн дайындық үстiнде болады.</w:t>
      </w:r>
    </w:p>
    <w:p w:rsidR="00AA68E9" w:rsidRDefault="00AA68E9" w:rsidP="00AA68E9">
      <w:pPr>
        <w:rPr>
          <w:sz w:val="28"/>
          <w:szCs w:val="28"/>
        </w:rPr>
      </w:pPr>
      <w:r>
        <w:rPr>
          <w:sz w:val="28"/>
          <w:szCs w:val="28"/>
        </w:rPr>
        <w:tab/>
        <w:t xml:space="preserve">Эриксонның айтуы бойынша, сәби ата-анасымен бiрге туалеттiк мәнерге үйрену барысында, ата-ананың тыйым салуы әр түрлi болып келетiндiгiн байқайды: бiр жағынан ол өзiне көрсетiлiп жатқан қамқорлықты көрсе, ендi бiрде ол өзiн масыл ретiнде сезiнедi. Бала сол сияқты өзiне берiлген еркiндiктi </w:t>
      </w:r>
      <w:r>
        <w:rPr>
          <w:sz w:val="28"/>
          <w:szCs w:val="28"/>
        </w:rPr>
        <w:lastRenderedPageBreak/>
        <w:t>(яғни «iстеп көрсiн» деген сияқты), немесе ұсақ-түйекке бола ұрсушылықты байқайды.</w:t>
      </w:r>
    </w:p>
    <w:p w:rsidR="00AA68E9" w:rsidRDefault="00AA68E9" w:rsidP="00AA68E9">
      <w:pPr>
        <w:rPr>
          <w:sz w:val="28"/>
          <w:szCs w:val="28"/>
        </w:rPr>
      </w:pPr>
      <w:r>
        <w:rPr>
          <w:sz w:val="28"/>
          <w:szCs w:val="28"/>
        </w:rPr>
        <w:tab/>
        <w:t>Бұл саты орнағанға дейiн бала өзiне қамқор болып келген адамдарға тәуелдi болады. Дегенмен, олардың жүйке жүйесiнiң жедел дами бастағанына байланысты олар айнала ортаны зерттеп, олармен жеке қарым-қатынасқа түсе бастайды. Әсiресе, олар өздерiнiң жаңа ашқан локомоторлы әдеттерiне (киiм кию, жуыну және тамақтану) мақтанып, оны өздерi iстегiсi келедi. Бiз олардың бойындағы барлық заттарды зерттеуге деген үлкен құлшынысты байқаймыз. Олар ата-аналарына «мен-өзiм», және «мен iстей ал</w:t>
      </w:r>
      <w:r>
        <w:rPr>
          <w:sz w:val="28"/>
          <w:szCs w:val="28"/>
          <w:lang w:eastAsia="ko-KR"/>
        </w:rPr>
        <w:t>а</w:t>
      </w:r>
      <w:r>
        <w:rPr>
          <w:sz w:val="28"/>
          <w:szCs w:val="28"/>
        </w:rPr>
        <w:t>мын» деген сияқты қарым-қатынас жасайтындығын көремiз.</w:t>
      </w:r>
    </w:p>
    <w:p w:rsidR="00AA68E9" w:rsidRDefault="00AA68E9" w:rsidP="00AA68E9">
      <w:pPr>
        <w:rPr>
          <w:sz w:val="28"/>
          <w:szCs w:val="28"/>
        </w:rPr>
      </w:pPr>
      <w:r>
        <w:rPr>
          <w:sz w:val="28"/>
          <w:szCs w:val="28"/>
        </w:rPr>
        <w:tab/>
        <w:t>Эриксонның көзқарасы бойынша, психоәлеуметтiк кризистi шешу б</w:t>
      </w:r>
      <w:r>
        <w:rPr>
          <w:sz w:val="28"/>
          <w:szCs w:val="28"/>
          <w:lang w:eastAsia="ko-KR"/>
        </w:rPr>
        <w:t>а</w:t>
      </w:r>
      <w:r>
        <w:rPr>
          <w:sz w:val="28"/>
          <w:szCs w:val="28"/>
        </w:rPr>
        <w:t>рысындағы осы сатының басты мiндетi: ата-ананың балаға еркiндiк беруi болып табылмақ. Бiрақ, ата-ана баланың өзiне немесе қоршаған ортаға зақым келтiретiн iстерден сақтау мақсатында аз-аздап бақылау жасап тұруы тиiс,</w:t>
      </w:r>
      <w:r>
        <w:rPr>
          <w:sz w:val="28"/>
          <w:szCs w:val="28"/>
        </w:rPr>
        <w:sym w:font="Symbol" w:char="002D"/>
      </w:r>
      <w:r>
        <w:rPr>
          <w:sz w:val="28"/>
          <w:szCs w:val="28"/>
        </w:rPr>
        <w:t xml:space="preserve"> дейдi.</w:t>
      </w:r>
    </w:p>
    <w:p w:rsidR="00AA68E9" w:rsidRDefault="00AA68E9" w:rsidP="00AA68E9">
      <w:pPr>
        <w:rPr>
          <w:sz w:val="28"/>
          <w:szCs w:val="28"/>
        </w:rPr>
      </w:pPr>
      <w:r>
        <w:rPr>
          <w:sz w:val="28"/>
          <w:szCs w:val="28"/>
        </w:rPr>
        <w:tab/>
        <w:t>Эриксон баланың бойындағы автономия мен өзiн-өзi шектеу мүмкiндiгiнiң дамуына мүмкiндiк бермегендiгi ұялу сезiмiн ашу-ызамен түсiндiредi. Ұялу баланың бойында егер ата-ана асығыс түрде баланың iстей алатын iсiн iстесе және баланың өзiнiң iстеуiне мүмкiндiк бермесе туындайды.</w:t>
      </w:r>
    </w:p>
    <w:p w:rsidR="00AA68E9" w:rsidRDefault="00AA68E9" w:rsidP="00AA68E9">
      <w:pPr>
        <w:pStyle w:val="3"/>
        <w:rPr>
          <w:rFonts w:ascii="Times New Roman" w:hAnsi="Times New Roman"/>
          <w:szCs w:val="28"/>
        </w:rPr>
      </w:pPr>
      <w:r>
        <w:rPr>
          <w:rFonts w:ascii="Times New Roman" w:hAnsi="Times New Roman"/>
          <w:szCs w:val="28"/>
        </w:rPr>
        <w:tab/>
        <w:t>Ерiк-жiгер таңдаудың нәтижесiнде, ал өзiн-өзi елiктеу сiздi бiреудiң шектеуi барысында ұялу,сенiмсiздiк, ашуланудың нәтижесiнде туындайды. (Erikson, 1968.р.288).</w:t>
      </w:r>
    </w:p>
    <w:p w:rsidR="00AA68E9" w:rsidRDefault="00AA68E9" w:rsidP="00AA68E9">
      <w:pPr>
        <w:rPr>
          <w:sz w:val="28"/>
          <w:szCs w:val="28"/>
        </w:rPr>
      </w:pPr>
    </w:p>
    <w:p w:rsidR="00AA68E9" w:rsidRDefault="00AA68E9" w:rsidP="00AA68E9">
      <w:pPr>
        <w:rPr>
          <w:sz w:val="28"/>
          <w:szCs w:val="28"/>
        </w:rPr>
      </w:pPr>
      <w:r>
        <w:rPr>
          <w:sz w:val="28"/>
          <w:szCs w:val="28"/>
        </w:rPr>
        <w:t>3.Ойын жасы: ынталылық-кiнәлiлiк</w:t>
      </w:r>
    </w:p>
    <w:p w:rsidR="00AA68E9" w:rsidRDefault="00AA68E9" w:rsidP="00AA68E9">
      <w:pPr>
        <w:rPr>
          <w:sz w:val="28"/>
          <w:szCs w:val="28"/>
        </w:rPr>
      </w:pPr>
      <w:r>
        <w:rPr>
          <w:sz w:val="28"/>
          <w:szCs w:val="28"/>
        </w:rPr>
        <w:tab/>
        <w:t>Аталған кезең мектеп жасына дейiнгi соңғы психоәлеуметтiк конфликт, бұл Эриксонның атауы бойынша «жастық ойын» деп аталады. Бұл кезең төрт жастан мектепке дейiнгi кезеңдi қамтиды. Бұл жаста бала өзiмен санасатынын байқап,</w:t>
      </w:r>
      <w:r>
        <w:rPr>
          <w:sz w:val="28"/>
          <w:szCs w:val="28"/>
          <w:lang w:eastAsia="ko-KR"/>
        </w:rPr>
        <w:t xml:space="preserve"> </w:t>
      </w:r>
      <w:r>
        <w:rPr>
          <w:sz w:val="28"/>
          <w:szCs w:val="28"/>
        </w:rPr>
        <w:t>өмiрде алдына қойған мақсаты бар екендiгiн бiледi. Ойын барысында баланың бойында мен</w:t>
      </w:r>
      <w:r>
        <w:rPr>
          <w:sz w:val="28"/>
          <w:szCs w:val="28"/>
        </w:rPr>
        <w:sym w:font="Symbol" w:char="002D"/>
      </w:r>
      <w:r>
        <w:rPr>
          <w:sz w:val="28"/>
          <w:szCs w:val="28"/>
        </w:rPr>
        <w:t>ол менiң iстей алатындығым деген көзқарас анық байқалады. «Ынталылық адамның бойында жауапкершiлiктi, жоспарлауды күштi қарқынмен кез-келген нәрсе үшiн күрес арқылы алға жылжуға ұмтылысты көрсетедi». (Erikson, 1963.р.155)</w:t>
      </w:r>
    </w:p>
    <w:p w:rsidR="00AA68E9" w:rsidRDefault="00AA68E9" w:rsidP="00AA68E9">
      <w:pPr>
        <w:rPr>
          <w:sz w:val="28"/>
          <w:szCs w:val="28"/>
        </w:rPr>
      </w:pPr>
      <w:r>
        <w:rPr>
          <w:sz w:val="28"/>
          <w:szCs w:val="28"/>
        </w:rPr>
        <w:t>Бала бойында осы сатыдан соң,</w:t>
      </w:r>
      <w:r>
        <w:rPr>
          <w:sz w:val="28"/>
          <w:szCs w:val="28"/>
          <w:lang w:eastAsia="ko-KR"/>
        </w:rPr>
        <w:t xml:space="preserve"> </w:t>
      </w:r>
      <w:r>
        <w:rPr>
          <w:sz w:val="28"/>
          <w:szCs w:val="28"/>
        </w:rPr>
        <w:t>ынталылық сезiмiнiң орнына кiнәлiлiк басымырақ болады. Ал ынталылықтың күштiрек болуы көбiнесе ата-анаға байланысты, яғни олар баланың қылығына, шығармасына күлмей, қайта қолдау көрсетсе, онда ол бала қиялының шын мәнiсiнде дамуына алып келедi. Осы сатыда бала айналасындағы адамдармен өздерiн салыстыра отырып, олардың әрекетiн, мiнезiн шынайы бағалай алады. Осыған сәйкес, олар өздерiнiң болашақтарына жоспар түзедi, белгiлi бiр мақсат қойып, соның арқасында жұмыс iстей бастайды,</w:t>
      </w:r>
      <w:r>
        <w:rPr>
          <w:sz w:val="28"/>
          <w:szCs w:val="28"/>
        </w:rPr>
        <w:sym w:font="Symbol" w:char="002D"/>
      </w:r>
      <w:r>
        <w:rPr>
          <w:sz w:val="28"/>
          <w:szCs w:val="28"/>
        </w:rPr>
        <w:t xml:space="preserve"> деп Эрик Эриксон көрсетедi.</w:t>
      </w:r>
    </w:p>
    <w:p w:rsidR="00AA68E9" w:rsidRDefault="00AA68E9" w:rsidP="00AA68E9">
      <w:pPr>
        <w:pStyle w:val="3"/>
        <w:rPr>
          <w:rFonts w:ascii="Times New Roman" w:hAnsi="Times New Roman"/>
          <w:szCs w:val="28"/>
        </w:rPr>
      </w:pPr>
      <w:r>
        <w:rPr>
          <w:rFonts w:ascii="Times New Roman" w:hAnsi="Times New Roman"/>
          <w:szCs w:val="28"/>
        </w:rPr>
        <w:lastRenderedPageBreak/>
        <w:t>Психоәлеуметтiк теорияға сүйенсек, баланың бойындағы кiнәлiлiк сезiмi балаларға еркiн жұмыс iстеуге мүмкiндiк бермейтiн ата-аналар кiнәлi. Ата-аналар сонымен қатар, өздерiнiң шектен шыққан жаза қолдануының нәтижесiнде балалардың бойында кiнәлiлiк сезiмiн тудырады.</w:t>
      </w:r>
    </w:p>
    <w:p w:rsidR="00AA68E9" w:rsidRDefault="00AA68E9" w:rsidP="00AA68E9">
      <w:pPr>
        <w:pStyle w:val="3"/>
        <w:rPr>
          <w:rFonts w:ascii="Times New Roman" w:hAnsi="Times New Roman"/>
          <w:szCs w:val="28"/>
        </w:rPr>
      </w:pPr>
      <w:r>
        <w:rPr>
          <w:rFonts w:ascii="Times New Roman" w:hAnsi="Times New Roman"/>
          <w:szCs w:val="28"/>
        </w:rPr>
        <w:t>Қортындылай келгенде, Эриксонның көрсетуi бойынша, бала бойындағы ынталылық осы сатыда пайда болады. Оның болашақта өнiмдi жұмыс iстеуiне және оның жеке басының жетiлуiне әсер ететiн жоғарыда көрсетiлген кезеңдегi кризистi шеше алуы және оның жарқын болашағы көрсетедi.</w:t>
      </w:r>
    </w:p>
    <w:p w:rsidR="00AA68E9" w:rsidRDefault="00AA68E9" w:rsidP="00AA68E9">
      <w:pPr>
        <w:pStyle w:val="3"/>
        <w:rPr>
          <w:rFonts w:ascii="Times New Roman" w:hAnsi="Times New Roman"/>
          <w:szCs w:val="28"/>
        </w:rPr>
      </w:pPr>
    </w:p>
    <w:p w:rsidR="00AA68E9" w:rsidRDefault="00AA68E9" w:rsidP="00AA68E9">
      <w:pPr>
        <w:rPr>
          <w:sz w:val="28"/>
          <w:szCs w:val="28"/>
        </w:rPr>
      </w:pPr>
      <w:r>
        <w:rPr>
          <w:sz w:val="28"/>
          <w:szCs w:val="28"/>
        </w:rPr>
        <w:t>4.Мектеп жасы: еңбексүйгiштiк-кемiстiк</w:t>
      </w:r>
    </w:p>
    <w:p w:rsidR="00AA68E9" w:rsidRDefault="00AA68E9" w:rsidP="00AA68E9">
      <w:pPr>
        <w:pStyle w:val="ae"/>
        <w:rPr>
          <w:rFonts w:ascii="Times New Roman" w:hAnsi="Times New Roman"/>
          <w:szCs w:val="28"/>
        </w:rPr>
      </w:pPr>
      <w:r>
        <w:rPr>
          <w:rFonts w:ascii="Times New Roman" w:hAnsi="Times New Roman"/>
          <w:szCs w:val="28"/>
        </w:rPr>
        <w:tab/>
        <w:t>Бұл кезең 6 және 12 жас аралығын қамтиды. Осы сәтте бала қарапайым мәдениетке мектеп барысына үйрене бастайды. Бала ортаға бейiмделiп, сол ортадан өз орнын табуға және жеке бас тәрбиесiне назар аудара бастайды.</w:t>
      </w:r>
    </w:p>
    <w:p w:rsidR="00AA68E9" w:rsidRDefault="00AA68E9" w:rsidP="00AA68E9">
      <w:pPr>
        <w:rPr>
          <w:sz w:val="28"/>
          <w:szCs w:val="28"/>
        </w:rPr>
      </w:pPr>
      <w:r>
        <w:rPr>
          <w:sz w:val="28"/>
          <w:szCs w:val="28"/>
        </w:rPr>
        <w:tab/>
        <w:t>Осы сатыда баланың кемiстiк сезiмiнiң пайда болуы оның өзiмен жасты ортадағы оның өзiнiң жеке орнымен тiкелей байланысты. Кемiстiк сезiм мен бiлiмнiң деңгейiне, қадiр-қасиетiне қарамай, керiсiнше, оның жынысы, нәсiлi, дiнi, әлеуметтiк-экономикалық жағдайына қарап бағалаудан пайда болады. Нәтижесiнде олар әлеуметтiк ортадан өз орындарын таба алмайтындай дәрежеде төмендеп, өздерiне деген сенiмдiлiктен айырылады.</w:t>
      </w:r>
    </w:p>
    <w:p w:rsidR="00AA68E9" w:rsidRDefault="00AA68E9" w:rsidP="00AA68E9">
      <w:pPr>
        <w:rPr>
          <w:sz w:val="28"/>
          <w:szCs w:val="28"/>
        </w:rPr>
      </w:pPr>
      <w:r>
        <w:rPr>
          <w:sz w:val="28"/>
          <w:szCs w:val="28"/>
        </w:rPr>
        <w:tab/>
        <w:t>Еңбек сүйгiштiк баланың бойына мектептегi үлгерiмiне байланысты(бұл жерде жазу үлгiсi бар мәдени орта айтылып отыр), бiрақ Эриксонның ойы бойынша, еңбексүйгiштiк тек жақсы жұмысшы болу ғана емес, ол сонымен қатар-индивид қоғамнан өз орнын iздеп-табу барысында, сол қоғамға оң әсерiн тигiзе алуымен де байланысты деп көрсетедi. Осылайша, өз iсiн, әрекетiн жете меңгерушiлiк баланың әлеуметтiк, экономикалық саяси өмiрiне қатынасын көрсетедi.</w:t>
      </w:r>
    </w:p>
    <w:p w:rsidR="00AA68E9" w:rsidRDefault="00AA68E9" w:rsidP="00AA68E9">
      <w:pPr>
        <w:rPr>
          <w:sz w:val="28"/>
          <w:szCs w:val="28"/>
        </w:rPr>
      </w:pPr>
    </w:p>
    <w:p w:rsidR="00AA68E9" w:rsidRDefault="00AA68E9" w:rsidP="00AA68E9">
      <w:pPr>
        <w:rPr>
          <w:sz w:val="28"/>
          <w:szCs w:val="28"/>
        </w:rPr>
      </w:pPr>
      <w:r>
        <w:rPr>
          <w:sz w:val="28"/>
          <w:szCs w:val="28"/>
        </w:rPr>
        <w:t>5.Жастық эго-үйлесiмдiлiк</w:t>
      </w:r>
      <w:r>
        <w:rPr>
          <w:rFonts w:eastAsia="Batang"/>
          <w:sz w:val="28"/>
          <w:szCs w:val="28"/>
        </w:rPr>
        <w:t>,</w:t>
      </w:r>
      <w:r>
        <w:rPr>
          <w:sz w:val="28"/>
          <w:szCs w:val="28"/>
        </w:rPr>
        <w:t xml:space="preserve"> орын</w:t>
      </w:r>
      <w:r>
        <w:rPr>
          <w:rFonts w:eastAsia="Batang"/>
          <w:sz w:val="28"/>
          <w:szCs w:val="28"/>
        </w:rPr>
        <w:t>ын</w:t>
      </w:r>
      <w:r>
        <w:rPr>
          <w:sz w:val="28"/>
          <w:szCs w:val="28"/>
        </w:rPr>
        <w:t xml:space="preserve"> шатастырушылық</w:t>
      </w:r>
    </w:p>
    <w:p w:rsidR="00AA68E9" w:rsidRDefault="00AA68E9" w:rsidP="00AA68E9">
      <w:pPr>
        <w:pStyle w:val="ae"/>
        <w:rPr>
          <w:rFonts w:ascii="Times New Roman" w:hAnsi="Times New Roman"/>
          <w:szCs w:val="28"/>
        </w:rPr>
      </w:pPr>
      <w:r>
        <w:rPr>
          <w:rFonts w:ascii="Times New Roman" w:hAnsi="Times New Roman"/>
          <w:szCs w:val="28"/>
        </w:rPr>
        <w:tab/>
        <w:t>Бұл кезең адамның психоәлеуметтiк дамуындағы ең бiр маңызды және өте күрделi кезең деп Эриксон жүйесi бойынша танылады.</w:t>
      </w:r>
    </w:p>
    <w:p w:rsidR="00AA68E9" w:rsidRDefault="00AA68E9" w:rsidP="00AA68E9">
      <w:pPr>
        <w:rPr>
          <w:sz w:val="28"/>
          <w:szCs w:val="28"/>
        </w:rPr>
      </w:pPr>
      <w:r>
        <w:rPr>
          <w:sz w:val="28"/>
          <w:szCs w:val="28"/>
        </w:rPr>
        <w:tab/>
        <w:t>Психоәлеуметтiк үдерісте жастық шақтың дұрыс формасы эго-үйлесiмдiлiк, бұрыс жағы орын ауысушылық болып табылады. Бұл кезде олар «Мен кiммiн?», «Мен қайда барамын?», «Мен кiм болғым келедi?»' деген сұрақтарға жауап iздейдi.</w:t>
      </w:r>
    </w:p>
    <w:p w:rsidR="00AA68E9" w:rsidRDefault="00AA68E9" w:rsidP="00AA68E9">
      <w:pPr>
        <w:rPr>
          <w:sz w:val="28"/>
          <w:szCs w:val="28"/>
        </w:rPr>
      </w:pPr>
      <w:r>
        <w:rPr>
          <w:sz w:val="28"/>
          <w:szCs w:val="28"/>
        </w:rPr>
        <w:tab/>
        <w:t>Бұл кезеңнiң мақсаты, жасөспiрiмдер жиi кездесетiн және өздерiнiң бойларына жинаған барлық бiлiмдерiн (олар кiмдер ұл ма, қыз ба, студент, музыкант, әншi</w:t>
      </w:r>
      <w:r>
        <w:rPr>
          <w:sz w:val="28"/>
          <w:szCs w:val="28"/>
          <w:lang w:eastAsia="ko-KR"/>
        </w:rPr>
        <w:t xml:space="preserve"> </w:t>
      </w:r>
      <w:r>
        <w:rPr>
          <w:sz w:val="28"/>
          <w:szCs w:val="28"/>
        </w:rPr>
        <w:t xml:space="preserve">және т.б.) алып және осы аталғандардан жеке өзiмен үйлесетiнiн табуы тиiс. Эриксон, психоәлеуметтiк эго-ұқсастықты зерттеу барысында негiзгi ойды эго-ның сыртқы ортамен кикiлжiңiне назар аудармай, негiзгi түйiндi эго-ның өз iшiндегi жеке </w:t>
      </w:r>
      <w:r>
        <w:rPr>
          <w:sz w:val="28"/>
          <w:szCs w:val="28"/>
          <w:lang w:eastAsia="ko-KR"/>
        </w:rPr>
        <w:t>дау-дамайына</w:t>
      </w:r>
      <w:r>
        <w:rPr>
          <w:sz w:val="28"/>
          <w:szCs w:val="28"/>
        </w:rPr>
        <w:t xml:space="preserve"> аударады. Негiзгi түйiн жеке эго-ға келiп тiреледi. Әсiресе, оған қоғамның және құрбы-құрдастарының қалай әсер етуiне назар аударады.</w:t>
      </w:r>
    </w:p>
    <w:p w:rsidR="00AA68E9" w:rsidRDefault="00AA68E9" w:rsidP="00AA68E9">
      <w:pPr>
        <w:rPr>
          <w:sz w:val="28"/>
          <w:szCs w:val="28"/>
        </w:rPr>
      </w:pPr>
      <w:r>
        <w:rPr>
          <w:sz w:val="28"/>
          <w:szCs w:val="28"/>
        </w:rPr>
        <w:t xml:space="preserve">Физиологиялық тұрғыдан дамып келе жатқан жастар, бiрiншi кезекте өздерiнiң әлеуметтiк рөлiн анықтап алуға ұмтылады. Жас адамдарда өте жиi </w:t>
      </w:r>
      <w:r>
        <w:rPr>
          <w:sz w:val="28"/>
          <w:szCs w:val="28"/>
        </w:rPr>
        <w:lastRenderedPageBreak/>
        <w:t>кездесетiн үдеріс, олар өздерiнiң көз алдында өз ойларындағыдай көрiне ме, жоқ па соған олар көп абыржиды. Көптеген эго-ұқсастықтар жастардың бала кезiнде бойларына жинаған iс-шараларынан асып түседi. Жоғарыда аталған сатыларда жинаған iшкi тәжiрибелер осы сатыда индивидке үлкен әсерiн тигiзедi. Осылайша, эго-ұқсастық индивидтiң бойына iшкi бiрегейлiк пен үйлесiмдiлiктi сақтап қалуына мол мүмкiндiк бередi. (Erikson, 1963.р.261).</w:t>
      </w:r>
    </w:p>
    <w:p w:rsidR="00AA68E9" w:rsidRDefault="00AA68E9" w:rsidP="00AA68E9">
      <w:pPr>
        <w:rPr>
          <w:sz w:val="28"/>
          <w:szCs w:val="28"/>
        </w:rPr>
      </w:pPr>
      <w:r>
        <w:rPr>
          <w:sz w:val="28"/>
          <w:szCs w:val="28"/>
        </w:rPr>
        <w:t>Эриксонның айтуы бойынша, сәттi жастық шақ пен интегральдық ұқсастық негiзгi балалық шақта жатыр дейдi. Бiрақ жасөспiрiм өз балалық шағынан не алып келдi және жеке ұқсастық ол өсiп отырған және бiрге өмiр сүрiп жатқан әлеуметтiк топтың әсерiне байланысты болады. Мәселен Эриксонның байқауы бойынша, әйгiлi жұлдыздармен (киножұлдыздар, спортатлеттер, рок-музыканттар) немесе контр</w:t>
      </w:r>
      <w:r>
        <w:rPr>
          <w:sz w:val="28"/>
          <w:szCs w:val="28"/>
          <w:lang w:eastAsia="ko-KR"/>
        </w:rPr>
        <w:t>мәдениеттiң</w:t>
      </w:r>
      <w:r>
        <w:rPr>
          <w:sz w:val="28"/>
          <w:szCs w:val="28"/>
        </w:rPr>
        <w:t xml:space="preserve"> өкiлдерiмен шектен тыс ұқсастық оларды өздерiнiң әлеуметтiк ортасынан бөлiп алып, жеке адамды шығарып жалпыға тән ұқсастықты шектейдi деп көрсеттi. Мәселен жас келiншек «екiншi</w:t>
      </w:r>
      <w:r>
        <w:rPr>
          <w:sz w:val="28"/>
          <w:szCs w:val="28"/>
          <w:lang w:eastAsia="ko-KR"/>
        </w:rPr>
        <w:t xml:space="preserve"> </w:t>
      </w:r>
      <w:r>
        <w:rPr>
          <w:sz w:val="28"/>
          <w:szCs w:val="28"/>
        </w:rPr>
        <w:t>сорттағы» әйелдер арасынан өзiне тән ұқсастық табуы қиынға түседi. Әлеуметтiк аз топтар қоғамда ұқсастық сезiмiн табуда көп қиындықтармен кездеседi. (Erikson, 1964).</w:t>
      </w:r>
    </w:p>
    <w:p w:rsidR="00AA68E9" w:rsidRDefault="00AA68E9" w:rsidP="00AA68E9">
      <w:pPr>
        <w:pStyle w:val="ae"/>
        <w:rPr>
          <w:rFonts w:ascii="Times New Roman" w:hAnsi="Times New Roman"/>
          <w:szCs w:val="28"/>
        </w:rPr>
      </w:pPr>
      <w:r>
        <w:rPr>
          <w:rFonts w:ascii="Times New Roman" w:hAnsi="Times New Roman"/>
          <w:szCs w:val="28"/>
        </w:rPr>
        <w:t>Жастардың жеке ұқсастыққа қол жеткiзе алмауы, Эриксон атаған «бiрдейлiктiң кризисiне» алып келедi.</w:t>
      </w:r>
    </w:p>
    <w:p w:rsidR="00AA68E9" w:rsidRDefault="00AA68E9" w:rsidP="00AA68E9">
      <w:pPr>
        <w:pStyle w:val="ae"/>
        <w:rPr>
          <w:rFonts w:ascii="Times New Roman" w:hAnsi="Times New Roman"/>
          <w:szCs w:val="28"/>
        </w:rPr>
      </w:pPr>
      <w:r>
        <w:rPr>
          <w:rFonts w:ascii="Times New Roman" w:hAnsi="Times New Roman"/>
          <w:szCs w:val="28"/>
        </w:rPr>
        <w:t>Ерте психоәлеуметтiк кезең ересек өмiрдiң формалдық бастамасын бiлдiредi, бұл ерте неке құрудың және отбасылық  өмiрдiң бастамасындағы бағып-қағу кезеңi болып табылады. Ол ерте жастық шақтың ерте ер жеткенге дейiн созылады /20 жастан-25 жасқа дейiн/.</w:t>
      </w:r>
    </w:p>
    <w:p w:rsidR="00AA68E9" w:rsidRDefault="00AA68E9" w:rsidP="00AA68E9">
      <w:pPr>
        <w:pStyle w:val="ae"/>
        <w:rPr>
          <w:rFonts w:ascii="Times New Roman" w:hAnsi="Times New Roman"/>
          <w:szCs w:val="28"/>
        </w:rPr>
      </w:pPr>
      <w:r>
        <w:rPr>
          <w:rFonts w:ascii="Times New Roman" w:hAnsi="Times New Roman"/>
          <w:szCs w:val="28"/>
        </w:rPr>
        <w:t>Белгiлi бiр уақытта жас адамдар мамандық алуға және орналасуға бағдарланады. Эриксон Фрейд сияқты өз пiкiрлерiн бекiтедi, яғни қазiргi кезде адамдар әлеуметтiк жағынан, шын мәнiсiнде сырластық қатынасқа және сексуалдық жоспарға да дайын. Осы кезге дейiн жеке моральдық тәртiптегi көрiнiстер бұл ұқсастықты iздеп дәлелдедi. Бұған қарама-қарсы, дербес ұқсастықтың ерте жетiстiгi және жемiстiлiк бастамасы ерте ер жеткендiктi бiлдiредi және дербес аралық қатынастарға итермелейдi. Бұл өлшемнiң бiр полюсында сырластық ал оған қарама қарсы бөлектеу орналасқан.</w:t>
      </w:r>
    </w:p>
    <w:p w:rsidR="00AA68E9" w:rsidRDefault="00AA68E9" w:rsidP="00AA68E9">
      <w:pPr>
        <w:pStyle w:val="ae"/>
        <w:rPr>
          <w:rFonts w:ascii="Times New Roman" w:hAnsi="Times New Roman"/>
          <w:szCs w:val="28"/>
        </w:rPr>
      </w:pPr>
      <w:r>
        <w:rPr>
          <w:rFonts w:ascii="Times New Roman" w:hAnsi="Times New Roman"/>
          <w:szCs w:val="28"/>
        </w:rPr>
        <w:t>Эриксон сырластық деген терминдi көп жоспарлы және мағынасы жағынан кең ауқымда пайдаланады. Негiзiнен ол сырластықты бiздiң зайыбымызға, достарымызға, ағаларымызға, әпкелерiмiзге, ата-анамызға және басқа да туысқандарға деген сырлы сезiм ретiнде түсiндiредi.</w:t>
      </w:r>
    </w:p>
    <w:p w:rsidR="00AA68E9" w:rsidRDefault="00AA68E9" w:rsidP="00AA68E9">
      <w:pPr>
        <w:pStyle w:val="ae"/>
        <w:rPr>
          <w:rFonts w:ascii="Times New Roman" w:hAnsi="Times New Roman"/>
          <w:szCs w:val="28"/>
        </w:rPr>
      </w:pPr>
      <w:r>
        <w:rPr>
          <w:rFonts w:ascii="Times New Roman" w:hAnsi="Times New Roman"/>
          <w:szCs w:val="28"/>
        </w:rPr>
        <w:t>Алайда, ол жеке сырластықты айта отырып, еш қорқынышсыз сiздiң ұқсастығыңызды басқа адамның ұқсастығымен қосу, яғни сiз өз бойыңыздан бiр нәрсенi жоғалтасыз.</w:t>
      </w:r>
    </w:p>
    <w:p w:rsidR="00AA68E9" w:rsidRDefault="00AA68E9" w:rsidP="00AA68E9">
      <w:pPr>
        <w:pStyle w:val="ae"/>
        <w:rPr>
          <w:rFonts w:ascii="Times New Roman" w:hAnsi="Times New Roman"/>
          <w:szCs w:val="28"/>
        </w:rPr>
      </w:pPr>
      <w:r>
        <w:rPr>
          <w:rFonts w:ascii="Times New Roman" w:hAnsi="Times New Roman"/>
          <w:szCs w:val="28"/>
        </w:rPr>
        <w:t>Бұл сырластықтың аспектiсiн Эриксон мықты некенiң талабы ретiнде қарастырады. Бiрақ та, оның мәлiмдеуiнше, тұрақты ұқсастыққа жетпей тұрып, нақты сырластық сезiмiн сынап бiлу мүмкiн емес дейдi.</w:t>
      </w:r>
    </w:p>
    <w:p w:rsidR="00AA68E9" w:rsidRDefault="00AA68E9" w:rsidP="00AA68E9">
      <w:pPr>
        <w:pStyle w:val="ae"/>
        <w:rPr>
          <w:rFonts w:ascii="Times New Roman" w:hAnsi="Times New Roman"/>
          <w:szCs w:val="28"/>
        </w:rPr>
      </w:pPr>
      <w:r>
        <w:rPr>
          <w:rFonts w:ascii="Times New Roman" w:hAnsi="Times New Roman"/>
          <w:szCs w:val="28"/>
        </w:rPr>
        <w:t>Басқаша айтсақ, бiр адам</w:t>
      </w:r>
      <w:r>
        <w:rPr>
          <w:rFonts w:ascii="Times New Roman" w:hAnsi="Times New Roman"/>
          <w:szCs w:val="28"/>
          <w:lang w:eastAsia="ko-KR"/>
        </w:rPr>
        <w:t>м</w:t>
      </w:r>
      <w:r>
        <w:rPr>
          <w:rFonts w:ascii="Times New Roman" w:hAnsi="Times New Roman"/>
          <w:szCs w:val="28"/>
        </w:rPr>
        <w:t>ен шынайы сырл</w:t>
      </w:r>
      <w:r>
        <w:rPr>
          <w:rFonts w:ascii="Times New Roman" w:hAnsi="Times New Roman"/>
          <w:szCs w:val="28"/>
          <w:lang w:eastAsia="ko-KR"/>
        </w:rPr>
        <w:t>а</w:t>
      </w:r>
      <w:r>
        <w:rPr>
          <w:rFonts w:ascii="Times New Roman" w:hAnsi="Times New Roman"/>
          <w:szCs w:val="28"/>
        </w:rPr>
        <w:t xml:space="preserve">стық қатынаста болу үшiн, алдымен жеке адам өзiнiң кiм екендiгiн бiлiп алу қажет. Қарама-қарсы, жасөспiрiм махаббатты басқа адамның мақсатына пайдалана отырып, өзiнiң жеке ұқсастығын тексеру әрекетi болып табылады. Бұлар келесi деректермен </w:t>
      </w:r>
      <w:r>
        <w:rPr>
          <w:rFonts w:ascii="Times New Roman" w:hAnsi="Times New Roman"/>
          <w:szCs w:val="28"/>
        </w:rPr>
        <w:lastRenderedPageBreak/>
        <w:t>дәлелденедi: жасөспiрiм неке /16-19 жасқа дейiн жынысы бойынша/ 20 жаста неке құруға қарағанда өте ұзақ емес (ажырасу статистикасы бойынша). Эриксон бұл фактiден көп адамдар, негiзгi әйелдер некеге басқа адамнан өзiнiң жеке ұқсастығын табу мақсатында шығады. Оның көзқарасы бойынша, сырластыққа талпынуды анықтау Фрейдтiк жеке адам амандығын анықтауы ұқсас болып келедi, яғни сүйiспеншiлiкке және қоғамға пайдалы жұмыстарды атқаруға қабiлеттi адамдар. Эриксон  бұл формуланы кеңейтудi ойламады, оның схемасы бойынша некеге тұрмауға серт берген адам (дiн қызметшiсi сырластық,</w:t>
      </w:r>
      <w:r>
        <w:rPr>
          <w:rFonts w:ascii="Times New Roman" w:hAnsi="Times New Roman"/>
          <w:szCs w:val="28"/>
          <w:lang w:eastAsia="ko-KR"/>
        </w:rPr>
        <w:t xml:space="preserve"> </w:t>
      </w:r>
      <w:r>
        <w:rPr>
          <w:rFonts w:ascii="Times New Roman" w:hAnsi="Times New Roman"/>
          <w:szCs w:val="28"/>
        </w:rPr>
        <w:t>интим) сезiмiне түсуге қабiлеттi ме деген ойын түсiну қызықты болар едi. Бұл сұраққа жауап,</w:t>
      </w:r>
      <w:r>
        <w:rPr>
          <w:rFonts w:ascii="Times New Roman" w:hAnsi="Times New Roman"/>
          <w:szCs w:val="28"/>
          <w:lang w:eastAsia="ko-KR"/>
        </w:rPr>
        <w:t xml:space="preserve"> </w:t>
      </w:r>
      <w:r>
        <w:rPr>
          <w:rFonts w:ascii="Times New Roman" w:hAnsi="Times New Roman"/>
          <w:szCs w:val="28"/>
        </w:rPr>
        <w:sym w:font="Symbol" w:char="002D"/>
      </w:r>
      <w:r>
        <w:rPr>
          <w:rFonts w:ascii="Times New Roman" w:hAnsi="Times New Roman"/>
          <w:szCs w:val="28"/>
          <w:lang w:eastAsia="ko-KR"/>
        </w:rPr>
        <w:t xml:space="preserve"> И</w:t>
      </w:r>
      <w:r>
        <w:rPr>
          <w:rFonts w:ascii="Times New Roman" w:hAnsi="Times New Roman"/>
          <w:szCs w:val="28"/>
        </w:rPr>
        <w:t>ә</w:t>
      </w:r>
      <w:r>
        <w:rPr>
          <w:rFonts w:ascii="Times New Roman" w:hAnsi="Times New Roman"/>
          <w:szCs w:val="28"/>
          <w:lang w:eastAsia="ko-KR"/>
        </w:rPr>
        <w:t xml:space="preserve">, </w:t>
      </w:r>
      <w:r>
        <w:rPr>
          <w:rFonts w:ascii="Times New Roman" w:hAnsi="Times New Roman"/>
          <w:szCs w:val="28"/>
        </w:rPr>
        <w:t>Эриксон бұнда тек сексуалдық жақындастықтан басқа, одан да күштi сезiмдi қарастырады, ол сонымен қатар бұған эмпатияны және достардың арасындағы ашықтықты қосады. Бұл психоәлеуметтiк сатыдағы бiр-бiрiне деген қатынастың алшақтануымен тұжырымдалады.</w:t>
      </w:r>
    </w:p>
    <w:p w:rsidR="00AA68E9" w:rsidRDefault="00AA68E9" w:rsidP="00AA68E9">
      <w:pPr>
        <w:pStyle w:val="ae"/>
        <w:rPr>
          <w:rFonts w:ascii="Times New Roman" w:hAnsi="Times New Roman"/>
          <w:szCs w:val="28"/>
        </w:rPr>
      </w:pPr>
      <w:r>
        <w:rPr>
          <w:rFonts w:ascii="Times New Roman" w:hAnsi="Times New Roman"/>
          <w:szCs w:val="28"/>
        </w:rPr>
        <w:t>Қарапайым және сенiмдiлiк жеке қатынастарға деген қабiлетсiздiк жалғыздық сезiмге, әлеуметтiк ва</w:t>
      </w:r>
      <w:r>
        <w:rPr>
          <w:rFonts w:ascii="Times New Roman" w:hAnsi="Times New Roman"/>
          <w:szCs w:val="28"/>
          <w:lang w:eastAsia="ko-KR"/>
        </w:rPr>
        <w:t>а</w:t>
      </w:r>
      <w:r>
        <w:rPr>
          <w:rFonts w:ascii="Times New Roman" w:hAnsi="Times New Roman"/>
          <w:szCs w:val="28"/>
        </w:rPr>
        <w:t>кумға және бөлектеуге әкеледi.</w:t>
      </w:r>
    </w:p>
    <w:p w:rsidR="00AA68E9" w:rsidRDefault="00AA68E9" w:rsidP="00AA68E9">
      <w:pPr>
        <w:pStyle w:val="ae"/>
        <w:rPr>
          <w:rFonts w:ascii="Times New Roman" w:hAnsi="Times New Roman"/>
          <w:szCs w:val="28"/>
        </w:rPr>
      </w:pPr>
      <w:r>
        <w:rPr>
          <w:rFonts w:ascii="Times New Roman" w:hAnsi="Times New Roman"/>
          <w:szCs w:val="28"/>
        </w:rPr>
        <w:t xml:space="preserve">Өз-өзiне </w:t>
      </w:r>
      <w:r>
        <w:rPr>
          <w:rFonts w:ascii="Times New Roman" w:hAnsi="Times New Roman"/>
          <w:szCs w:val="28"/>
          <w:lang w:eastAsia="ko-KR"/>
        </w:rPr>
        <w:t>ресми жақын</w:t>
      </w:r>
      <w:r>
        <w:rPr>
          <w:rFonts w:ascii="Times New Roman" w:hAnsi="Times New Roman"/>
          <w:szCs w:val="28"/>
        </w:rPr>
        <w:t xml:space="preserve"> адамдар формалдық өзара әрекетке шыға алады</w:t>
      </w:r>
      <w:r>
        <w:rPr>
          <w:rFonts w:ascii="Times New Roman" w:hAnsi="Times New Roman"/>
          <w:szCs w:val="28"/>
          <w:lang w:eastAsia="ko-KR"/>
        </w:rPr>
        <w:t xml:space="preserve"> </w:t>
      </w:r>
      <w:r>
        <w:rPr>
          <w:rFonts w:ascii="Times New Roman" w:hAnsi="Times New Roman"/>
          <w:szCs w:val="28"/>
        </w:rPr>
        <w:t>(жұмыс берушi-жұмысшы). Бұл адамдар өздерiн әр түрлi қатынастарға қатысуға кедергi жасайды, яғни сырластықпен байланысқан жоғарғы талап пен батылдық, оларға қауiп-қатер туғызады.</w:t>
      </w:r>
    </w:p>
    <w:p w:rsidR="00AA68E9" w:rsidRDefault="00AA68E9" w:rsidP="00AA68E9">
      <w:pPr>
        <w:pStyle w:val="ae"/>
        <w:rPr>
          <w:rFonts w:ascii="Times New Roman" w:hAnsi="Times New Roman"/>
          <w:szCs w:val="28"/>
        </w:rPr>
      </w:pPr>
      <w:r>
        <w:rPr>
          <w:rFonts w:ascii="Times New Roman" w:hAnsi="Times New Roman"/>
          <w:szCs w:val="28"/>
        </w:rPr>
        <w:t>Сонымен, Эриксонның мәлiмдеуiнше, әлеуметтiк талап сырластық сезiмiнiң қалыптасуына кедергi жасайды. Ол антиәлеуметтiк және психопатиялық типтердi мысалға келтiредi</w:t>
      </w:r>
      <w:r>
        <w:rPr>
          <w:rFonts w:ascii="Times New Roman" w:hAnsi="Times New Roman"/>
          <w:szCs w:val="28"/>
          <w:lang w:eastAsia="ko-KR"/>
        </w:rPr>
        <w:t xml:space="preserve"> </w:t>
      </w:r>
      <w:r>
        <w:rPr>
          <w:rFonts w:ascii="Times New Roman" w:hAnsi="Times New Roman"/>
          <w:szCs w:val="28"/>
        </w:rPr>
        <w:t>(яғни адамгершiлiк сезiмi жоқ адамдарды). Бұл жаста адамдарды шынайы сезiмнiң, қатынастың болмауына алып келедi. Сырластық-бөлектеу кризисiнен шығуы ұнамды сана, яғни махаббат б.т.</w:t>
      </w:r>
    </w:p>
    <w:p w:rsidR="00AA68E9" w:rsidRDefault="00AA68E9" w:rsidP="00AA68E9">
      <w:pPr>
        <w:pStyle w:val="ae"/>
        <w:rPr>
          <w:rFonts w:ascii="Times New Roman" w:hAnsi="Times New Roman"/>
          <w:szCs w:val="28"/>
        </w:rPr>
      </w:pPr>
      <w:r>
        <w:rPr>
          <w:rFonts w:ascii="Times New Roman" w:hAnsi="Times New Roman"/>
          <w:szCs w:val="28"/>
        </w:rPr>
        <w:t>Бұған қосымша Эриксон махаббатты адамның бiр-бiрiне деген адалдығымен, сенiмдiлiгiмен түсiндiредi. Махаббаттың бұл типi сыйластық, жауапкершiлiк жағынан көрiнiс табады.</w:t>
      </w:r>
    </w:p>
    <w:p w:rsidR="00AA68E9" w:rsidRDefault="00AA68E9" w:rsidP="00AA68E9">
      <w:pPr>
        <w:pStyle w:val="ae"/>
        <w:rPr>
          <w:rFonts w:ascii="Times New Roman" w:hAnsi="Times New Roman"/>
          <w:szCs w:val="28"/>
        </w:rPr>
      </w:pPr>
      <w:r>
        <w:rPr>
          <w:rFonts w:ascii="Times New Roman" w:hAnsi="Times New Roman"/>
          <w:szCs w:val="28"/>
        </w:rPr>
        <w:t xml:space="preserve">Бұл сатымен тығыз байланысты </w:t>
      </w:r>
      <w:r>
        <w:rPr>
          <w:rFonts w:ascii="Times New Roman" w:hAnsi="Times New Roman"/>
          <w:szCs w:val="28"/>
        </w:rPr>
        <w:sym w:font="Symbol" w:char="002D"/>
      </w:r>
      <w:r>
        <w:rPr>
          <w:rFonts w:ascii="Times New Roman" w:hAnsi="Times New Roman"/>
          <w:szCs w:val="28"/>
        </w:rPr>
        <w:t xml:space="preserve"> этика т.</w:t>
      </w:r>
      <w:r>
        <w:rPr>
          <w:rFonts w:ascii="Times New Roman" w:hAnsi="Times New Roman"/>
          <w:szCs w:val="28"/>
          <w:lang w:eastAsia="ko-KR"/>
        </w:rPr>
        <w:t>б.</w:t>
      </w:r>
      <w:r>
        <w:rPr>
          <w:rFonts w:ascii="Times New Roman" w:hAnsi="Times New Roman"/>
          <w:szCs w:val="28"/>
        </w:rPr>
        <w:t xml:space="preserve"> </w:t>
      </w:r>
      <w:r>
        <w:rPr>
          <w:rFonts w:ascii="Times New Roman" w:hAnsi="Times New Roman"/>
          <w:szCs w:val="28"/>
          <w:lang w:eastAsia="ko-KR"/>
        </w:rPr>
        <w:t>а</w:t>
      </w:r>
      <w:r>
        <w:rPr>
          <w:rFonts w:ascii="Times New Roman" w:hAnsi="Times New Roman"/>
          <w:szCs w:val="28"/>
        </w:rPr>
        <w:t>дамгершiлiк сезiм, бiз адамдармен ұзақ достық құрғанда туындайды. Адамгершiлiк сезiмге толық дайын емес адамдар психоәлеуметтiк дамудың келесi сатысына дайын емес деп есептеледi.</w:t>
      </w:r>
    </w:p>
    <w:p w:rsidR="00AA68E9" w:rsidRDefault="00AA68E9" w:rsidP="00AA68E9">
      <w:pPr>
        <w:pStyle w:val="ae"/>
        <w:rPr>
          <w:rFonts w:ascii="Times New Roman" w:hAnsi="Times New Roman"/>
          <w:szCs w:val="28"/>
        </w:rPr>
      </w:pPr>
      <w:r>
        <w:rPr>
          <w:rFonts w:ascii="Times New Roman" w:hAnsi="Times New Roman"/>
          <w:szCs w:val="28"/>
        </w:rPr>
        <w:t xml:space="preserve">          </w:t>
      </w:r>
    </w:p>
    <w:p w:rsidR="00AA68E9" w:rsidRDefault="00AA68E9" w:rsidP="00AA68E9">
      <w:pPr>
        <w:pStyle w:val="3"/>
        <w:rPr>
          <w:rFonts w:ascii="Times New Roman" w:hAnsi="Times New Roman"/>
          <w:szCs w:val="28"/>
        </w:rPr>
      </w:pPr>
      <w:r>
        <w:rPr>
          <w:rFonts w:ascii="Times New Roman" w:hAnsi="Times New Roman"/>
          <w:szCs w:val="28"/>
        </w:rPr>
        <w:t>6. Ерте ер жету өнiмдiлiк</w:t>
      </w:r>
      <w:r>
        <w:rPr>
          <w:rFonts w:ascii="Times New Roman" w:hAnsi="Times New Roman"/>
          <w:szCs w:val="28"/>
        </w:rPr>
        <w:sym w:font="Symbol" w:char="002D"/>
      </w:r>
      <w:r>
        <w:rPr>
          <w:rFonts w:ascii="Times New Roman" w:hAnsi="Times New Roman"/>
          <w:szCs w:val="28"/>
        </w:rPr>
        <w:t>бейқамдық.</w:t>
      </w:r>
    </w:p>
    <w:p w:rsidR="00AA68E9" w:rsidRDefault="00AA68E9" w:rsidP="00AA68E9">
      <w:pPr>
        <w:rPr>
          <w:sz w:val="28"/>
          <w:szCs w:val="28"/>
        </w:rPr>
      </w:pPr>
      <w:r>
        <w:rPr>
          <w:sz w:val="28"/>
          <w:szCs w:val="28"/>
        </w:rPr>
        <w:t xml:space="preserve">Ерте ер жету сатысы </w:t>
      </w:r>
      <w:r>
        <w:rPr>
          <w:sz w:val="28"/>
          <w:szCs w:val="28"/>
          <w:highlight w:val="yellow"/>
        </w:rPr>
        <w:t>өмiрдiң орталықтарында</w:t>
      </w:r>
      <w:r>
        <w:rPr>
          <w:sz w:val="28"/>
          <w:szCs w:val="28"/>
        </w:rPr>
        <w:t xml:space="preserve"> келедi</w:t>
      </w:r>
      <w:r>
        <w:rPr>
          <w:sz w:val="28"/>
          <w:szCs w:val="28"/>
          <w:lang w:eastAsia="ko-KR"/>
        </w:rPr>
        <w:t xml:space="preserve"> </w:t>
      </w:r>
      <w:r>
        <w:rPr>
          <w:sz w:val="28"/>
          <w:szCs w:val="28"/>
        </w:rPr>
        <w:t xml:space="preserve">(26-64 жасқа дейiн), оның басты тақырыбы </w:t>
      </w:r>
      <w:r>
        <w:rPr>
          <w:sz w:val="28"/>
          <w:szCs w:val="28"/>
        </w:rPr>
        <w:sym w:font="Symbol" w:char="002D"/>
      </w:r>
      <w:r>
        <w:rPr>
          <w:sz w:val="28"/>
          <w:szCs w:val="28"/>
        </w:rPr>
        <w:t xml:space="preserve"> өнiмдiлiк пен бейқамдылық арасындағы таңдау. Өнiмдiлiк </w:t>
      </w:r>
      <w:r>
        <w:rPr>
          <w:sz w:val="28"/>
          <w:szCs w:val="28"/>
        </w:rPr>
        <w:sym w:font="Symbol" w:char="002D"/>
      </w:r>
      <w:r>
        <w:rPr>
          <w:sz w:val="28"/>
          <w:szCs w:val="28"/>
        </w:rPr>
        <w:t xml:space="preserve"> адамның уайымшылдығымен бiрге тек адамның аман-есендiгiмен ғана емес, сонымен қатар қоғамдағы болашақ ұрпақтың өмiрi болып келедi. Эриксонның мақұлдауымен, әрбiр ересек адам өз ойын толық айтуға, мәдениеттi қорғап жүзеге асыруға толық құқылы болды. Осылайша, өнiмдiлiк үлкен ұрпақты тәрбиелеуге, өмiрге тұрақтануына, дұрыс жол табуға көмектеседi. Бұған жақсы бiр мысал </w:t>
      </w:r>
      <w:r>
        <w:rPr>
          <w:sz w:val="28"/>
          <w:szCs w:val="28"/>
        </w:rPr>
        <w:sym w:font="Symbol" w:char="002D"/>
      </w:r>
      <w:r>
        <w:rPr>
          <w:sz w:val="28"/>
          <w:szCs w:val="28"/>
        </w:rPr>
        <w:t xml:space="preserve"> өзiн-өзi тарату ұрпақтарының жетiстiгiмен байланысты өзiн-өзi тарату. Алайда, өнiмдiлiк тек ата-анаға және жас ұрпақтарды тәрбиелеуге күш жұмсайтын адамдар да болып келедi. </w:t>
      </w:r>
      <w:r>
        <w:rPr>
          <w:sz w:val="28"/>
          <w:szCs w:val="28"/>
        </w:rPr>
        <w:lastRenderedPageBreak/>
        <w:t>Өздерiнiң күш-жiгерiн, уақытын жастар сайысына кетiретiн ересек адамдар, мысал үшiн, жастар лигасы, бойскауыттық және герлскауыттық ұйымдар  өнiмдiлiк болып келедi. Шығармашылық және өндiргiш өнiмдiлiктер барлық жағынан кейiптелген, олар ұрпақтан-ұрпаққа берiлiп отырады (мыс: техникалық бұйымдар, идеялар және өнер шығармашылығы), адамның психоәлеуметтiк дамуының негiзгi тақырыбы екiншi фазада адамзаттық болашақтағы аман-есендiгi болып табылады.</w:t>
      </w:r>
    </w:p>
    <w:p w:rsidR="00AA68E9" w:rsidRDefault="00AA68E9" w:rsidP="00AA68E9">
      <w:pPr>
        <w:rPr>
          <w:sz w:val="28"/>
          <w:szCs w:val="28"/>
        </w:rPr>
      </w:pPr>
      <w:r>
        <w:rPr>
          <w:sz w:val="28"/>
          <w:szCs w:val="28"/>
        </w:rPr>
        <w:t xml:space="preserve">Ересектiң өнiмдiлiк әрекетiнің ұнамды саналы сатысы </w:t>
      </w:r>
      <w:r>
        <w:rPr>
          <w:sz w:val="28"/>
          <w:szCs w:val="28"/>
        </w:rPr>
        <w:sym w:font="Symbol" w:char="002D"/>
      </w:r>
      <w:r>
        <w:rPr>
          <w:sz w:val="28"/>
          <w:szCs w:val="28"/>
        </w:rPr>
        <w:t xml:space="preserve"> күтiм. Күтiм сезiмнен пайда болады, күтiм психологиялық қарама-қайшылық. Эриксонның айтуынша, күтiм </w:t>
      </w:r>
      <w:r>
        <w:rPr>
          <w:sz w:val="28"/>
          <w:szCs w:val="28"/>
        </w:rPr>
        <w:sym w:font="Symbol" w:char="002D"/>
      </w:r>
      <w:r>
        <w:rPr>
          <w:sz w:val="28"/>
          <w:szCs w:val="28"/>
        </w:rPr>
        <w:t xml:space="preserve"> адамды күтуде өзiне алған мiндетi, қортындылары, идеялары жағынан көр</w:t>
      </w:r>
      <w:r>
        <w:rPr>
          <w:sz w:val="28"/>
          <w:szCs w:val="28"/>
          <w:lang w:eastAsia="ko-KR"/>
        </w:rPr>
        <w:t>i</w:t>
      </w:r>
      <w:r>
        <w:rPr>
          <w:sz w:val="28"/>
          <w:szCs w:val="28"/>
        </w:rPr>
        <w:t xml:space="preserve">нiс бередi. Күтiм </w:t>
      </w:r>
      <w:r>
        <w:rPr>
          <w:sz w:val="28"/>
          <w:szCs w:val="28"/>
        </w:rPr>
        <w:sym w:font="Symbol" w:char="002D"/>
      </w:r>
      <w:r>
        <w:rPr>
          <w:sz w:val="28"/>
          <w:szCs w:val="28"/>
        </w:rPr>
        <w:t xml:space="preserve"> тек жауапкершiлiк сезiмi ғана емес, сонымен қатар болашақ ұрпақтың өмiрiне де күш жұмсайды.</w:t>
      </w:r>
    </w:p>
    <w:p w:rsidR="00AA68E9" w:rsidRDefault="00AA68E9" w:rsidP="00AA68E9">
      <w:pPr>
        <w:rPr>
          <w:sz w:val="28"/>
          <w:szCs w:val="28"/>
        </w:rPr>
      </w:pPr>
      <w:r>
        <w:rPr>
          <w:sz w:val="28"/>
          <w:szCs w:val="28"/>
        </w:rPr>
        <w:t xml:space="preserve">Өнiмдiлiкке жете алмай жүрген көптеген ересек адамдар, көбiнесе мұқтаждық пен жайлылыққа өтедi. Бұл адамдар ештеңе, ешкiм туралы ойламайды, олар тек өз армандарымен ғана өмiр сүредi. Өнiмдiлiгiн жоғалтқан адамдар қоғамдағы мүшелiк қызметiн жоғалтады, өмiр жеке мұқтаж ләззатына айналады. Бұл құбылыс </w:t>
      </w:r>
      <w:r>
        <w:rPr>
          <w:sz w:val="28"/>
          <w:szCs w:val="28"/>
        </w:rPr>
        <w:sym w:font="Symbol" w:char="002D"/>
      </w:r>
      <w:r>
        <w:rPr>
          <w:sz w:val="28"/>
          <w:szCs w:val="28"/>
        </w:rPr>
        <w:t xml:space="preserve"> үлкен жақтың кризисi. Бұл өмiрге деген құштарлықтан айырады. Эриксонмен келiсе отырып, орта жастағы психопотологияның көрінiсi басқа адамның iсi, идеялары жөнiндегi күтiмнiң дұрыс орналаспауы</w:t>
      </w:r>
      <w:r>
        <w:rPr>
          <w:sz w:val="28"/>
          <w:szCs w:val="28"/>
          <w:lang w:eastAsia="ko-KR"/>
        </w:rPr>
        <w:t>, б</w:t>
      </w:r>
      <w:r>
        <w:rPr>
          <w:sz w:val="28"/>
          <w:szCs w:val="28"/>
        </w:rPr>
        <w:t>ұның барлығы адамның ескi ұғымға сенуiнiң тура қатынасы б</w:t>
      </w:r>
      <w:r>
        <w:rPr>
          <w:sz w:val="28"/>
          <w:szCs w:val="28"/>
          <w:lang w:eastAsia="ko-KR"/>
        </w:rPr>
        <w:t>олып табылады</w:t>
      </w:r>
      <w:r>
        <w:rPr>
          <w:sz w:val="28"/>
          <w:szCs w:val="28"/>
        </w:rPr>
        <w:t>.</w:t>
      </w:r>
    </w:p>
    <w:p w:rsidR="00AA68E9" w:rsidRDefault="00AA68E9" w:rsidP="00AA68E9">
      <w:pPr>
        <w:rPr>
          <w:sz w:val="28"/>
          <w:szCs w:val="28"/>
        </w:rPr>
      </w:pPr>
    </w:p>
    <w:p w:rsidR="00AA68E9" w:rsidRDefault="00AA68E9" w:rsidP="00AA68E9">
      <w:pPr>
        <w:rPr>
          <w:sz w:val="28"/>
          <w:szCs w:val="28"/>
        </w:rPr>
      </w:pPr>
      <w:r>
        <w:rPr>
          <w:sz w:val="28"/>
          <w:szCs w:val="28"/>
        </w:rPr>
        <w:t>7.Кеш ер жету: эго</w:t>
      </w:r>
      <w:r>
        <w:rPr>
          <w:sz w:val="28"/>
          <w:szCs w:val="28"/>
        </w:rPr>
        <w:sym w:font="Symbol" w:char="002D"/>
      </w:r>
      <w:r>
        <w:rPr>
          <w:sz w:val="28"/>
          <w:szCs w:val="28"/>
        </w:rPr>
        <w:t>интеграция</w:t>
      </w:r>
      <w:r>
        <w:rPr>
          <w:sz w:val="28"/>
          <w:szCs w:val="28"/>
        </w:rPr>
        <w:sym w:font="Symbol" w:char="002D"/>
      </w:r>
      <w:r>
        <w:rPr>
          <w:sz w:val="28"/>
          <w:szCs w:val="28"/>
        </w:rPr>
        <w:t>үмiтсiздiк.</w:t>
      </w:r>
    </w:p>
    <w:p w:rsidR="00AA68E9" w:rsidRDefault="00AA68E9" w:rsidP="00AA68E9">
      <w:pPr>
        <w:pStyle w:val="ae"/>
        <w:rPr>
          <w:rFonts w:ascii="Times New Roman" w:hAnsi="Times New Roman"/>
          <w:szCs w:val="28"/>
        </w:rPr>
      </w:pPr>
      <w:r>
        <w:rPr>
          <w:rFonts w:ascii="Times New Roman" w:hAnsi="Times New Roman"/>
          <w:szCs w:val="28"/>
        </w:rPr>
        <w:t>Соңғы психоәлеуметтiк саты (65-өлiмге дейiн) адамның өмiрiн аяқтайды. Бұл уақытта артына қарап жетiстiктерiн және сәтсiздiктерiн еске алады. Барлық мәдениетте бұл кезең кәрiлiктiң бастамасы</w:t>
      </w:r>
      <w:r>
        <w:rPr>
          <w:rFonts w:ascii="Times New Roman" w:hAnsi="Times New Roman"/>
          <w:szCs w:val="28"/>
          <w:lang w:eastAsia="ko-KR"/>
        </w:rPr>
        <w:t xml:space="preserve">, </w:t>
      </w:r>
      <w:r>
        <w:rPr>
          <w:rFonts w:ascii="Times New Roman" w:hAnsi="Times New Roman"/>
          <w:szCs w:val="28"/>
        </w:rPr>
        <w:t>яғни бұл кезде адамдардың физикалық күшi бәсеңдейдi, денсаулығы төмендейдi, олардың кез-келген жастағы адамдармен қатынасы қалыптасады.</w:t>
      </w:r>
    </w:p>
    <w:p w:rsidR="00AA68E9" w:rsidRDefault="00AA68E9" w:rsidP="00AA68E9">
      <w:pPr>
        <w:rPr>
          <w:sz w:val="28"/>
          <w:szCs w:val="28"/>
        </w:rPr>
      </w:pPr>
      <w:r>
        <w:rPr>
          <w:sz w:val="28"/>
          <w:szCs w:val="28"/>
        </w:rPr>
        <w:t>Бұл уақытта адамдардың назары болашаққа ауады. Эриксонның мақұлдауы бойынша, бұл соңғы фаза үшiн психоәлеуметтiк кризис қана емес, олардан бұрынғы даму сатысы дәлел бола алады. Кiмде-кiм жұмыс және адамдар туралы көп ойлаған болса, кiм өмiрде көптеген жеңiлiстер көрсе, кiм өмiрде көптеген идеялар айтса, адамдарға рух берсе, сол адамның болашағы, отбасы пiсiп жетiледi, дамиды.</w:t>
      </w:r>
    </w:p>
    <w:p w:rsidR="00AA68E9" w:rsidRDefault="00AA68E9" w:rsidP="00AA68E9">
      <w:pPr>
        <w:rPr>
          <w:sz w:val="28"/>
          <w:szCs w:val="28"/>
        </w:rPr>
      </w:pPr>
      <w:r>
        <w:rPr>
          <w:sz w:val="28"/>
          <w:szCs w:val="28"/>
        </w:rPr>
        <w:t xml:space="preserve">Бұл </w:t>
      </w:r>
      <w:r>
        <w:rPr>
          <w:sz w:val="28"/>
          <w:szCs w:val="28"/>
        </w:rPr>
        <w:sym w:font="Symbol" w:char="002D"/>
      </w:r>
      <w:r>
        <w:rPr>
          <w:sz w:val="28"/>
          <w:szCs w:val="28"/>
        </w:rPr>
        <w:t xml:space="preserve">  эго-интеграция адамның өткен өмiрiне көз салу (оған неке, бала және немере, мансап, жетiстiк, әлеуметтiк қатынас кiредi). Бұндай адамдар шығармашылық жетiстiкке, болашақ ұрпағының өмiрiне көп көңiл бөледi.</w:t>
      </w:r>
    </w:p>
    <w:p w:rsidR="00AA68E9" w:rsidRDefault="00AA68E9" w:rsidP="00AA68E9">
      <w:pPr>
        <w:rPr>
          <w:sz w:val="28"/>
          <w:szCs w:val="28"/>
        </w:rPr>
      </w:pPr>
      <w:r>
        <w:rPr>
          <w:sz w:val="28"/>
          <w:szCs w:val="28"/>
        </w:rPr>
        <w:t xml:space="preserve">Эриксон былай дейдi «Кәрiлiк даналығы </w:t>
      </w:r>
      <w:r>
        <w:rPr>
          <w:sz w:val="28"/>
          <w:szCs w:val="28"/>
        </w:rPr>
        <w:sym w:font="Symbol" w:char="002D"/>
      </w:r>
      <w:r>
        <w:rPr>
          <w:sz w:val="28"/>
          <w:szCs w:val="28"/>
        </w:rPr>
        <w:t xml:space="preserve"> адамның өмiрден сабақ ретiнде есеп беруi. Адам даналықты тек өлiм аузында ғана түсiнедi».</w:t>
      </w:r>
    </w:p>
    <w:p w:rsidR="00AA68E9" w:rsidRDefault="00AA68E9" w:rsidP="00AA68E9">
      <w:pPr>
        <w:rPr>
          <w:sz w:val="28"/>
          <w:szCs w:val="28"/>
        </w:rPr>
      </w:pPr>
      <w:r>
        <w:rPr>
          <w:sz w:val="28"/>
          <w:szCs w:val="28"/>
        </w:rPr>
        <w:t xml:space="preserve">Бұған қарама-қарсы плюске өз мүмкiншiлiктерiн және қателiктерiн жүзеге асыра алмаған адамдар жатады, олар өзiнiң «Менiн» өте кеш түсiнедi. Олар өлiмнен қорықты, аяқ асты кенеттен болып қалатын жағдайлардан қорықты. Эриксонның пайымдауынша, адамдар қанша қателiк жiберсе де, қанша жетiстiктерге жетсе де өмiрдiң қайтып келмейтiндiгiн түсiну болады. Эриксон </w:t>
      </w:r>
      <w:r>
        <w:rPr>
          <w:sz w:val="28"/>
          <w:szCs w:val="28"/>
        </w:rPr>
        <w:lastRenderedPageBreak/>
        <w:t>кәрi адамдардың торығуын поэтикалық тұрғыда өте жақсы суреттейдi «Тағдыр өмiрдiң керегесi, ал өлiм оның соңғы шекарасы. Үмiтсiздiк  басқа жол таңдай алмай қалған уақытта туады,</w:t>
      </w:r>
      <w:r>
        <w:rPr>
          <w:sz w:val="28"/>
          <w:szCs w:val="28"/>
          <w:lang w:eastAsia="ko-KR"/>
        </w:rPr>
        <w:t xml:space="preserve"> </w:t>
      </w:r>
      <w:r>
        <w:rPr>
          <w:sz w:val="28"/>
          <w:szCs w:val="28"/>
        </w:rPr>
        <w:t>шалдар естелiктерiн қайта өңдеуге талпынады». Эриксонның айтуынша, кәрi адамның өмiрге деген өкiнiштерi көбiнесе әлсiз ақылға, депрессияға, ипохондрияға,</w:t>
      </w:r>
      <w:r>
        <w:rPr>
          <w:sz w:val="28"/>
          <w:szCs w:val="28"/>
          <w:lang w:eastAsia="ko-KR"/>
        </w:rPr>
        <w:t xml:space="preserve"> </w:t>
      </w:r>
      <w:r>
        <w:rPr>
          <w:sz w:val="28"/>
          <w:szCs w:val="28"/>
        </w:rPr>
        <w:t>қатты ызаға алып келедi. Эриксон өзiнiң «Жизненная вовлеченность в сарости» (1986) атты еңбегiнде кәрiлерге көмектесу жолын iздейдi. Кiтап 80 жастан жоғары адамдардың тарихын оқуға негiзделген. Эриксон олардың өмiрiнiң тарихын зерттейдi. Ол кәрi адамның немерелерiн тәрбиелеу, дене тәрбиесiмен шұғылдану керек деген тұжырымға келедi.</w:t>
      </w:r>
    </w:p>
    <w:p w:rsidR="00AA68E9" w:rsidRDefault="00AA68E9" w:rsidP="00AA68E9">
      <w:pPr>
        <w:rPr>
          <w:sz w:val="28"/>
          <w:szCs w:val="28"/>
        </w:rPr>
      </w:pPr>
      <w:r>
        <w:rPr>
          <w:sz w:val="28"/>
          <w:szCs w:val="28"/>
        </w:rPr>
        <w:t>Сонымен, Эриксон кәрi адамдар тегi өзiнiң өткен өмiрiн ғана еске алмай, одан да көп жұмыс атқаруы тиiс деген тұжырымға келедi.</w:t>
      </w:r>
    </w:p>
    <w:p w:rsidR="00AA68E9" w:rsidRDefault="00AA68E9" w:rsidP="00AA68E9">
      <w:pPr>
        <w:ind w:firstLine="0"/>
        <w:rPr>
          <w:sz w:val="28"/>
          <w:szCs w:val="28"/>
        </w:rPr>
      </w:pPr>
      <w:r>
        <w:rPr>
          <w:sz w:val="28"/>
          <w:szCs w:val="28"/>
        </w:rPr>
        <w:t xml:space="preserve">      Бiз Эриксонның эпигенетикалық даму теориясын қарастырадық,  енді ол қандай болашақтар ашады деген сұрақтарға келейiк. Бiрiншiден, Эриксон теорияны қалыптастырды. Бұл әлеуметтiк көмекке жұмыс iстеушi адамның жағдайын бағдарлады. Екiншiден, Эриксон жасөспiрiмдер жасына көңiл бөлдi, бұл кезеңдi психологиялық және әлуметтiк жетiстiгi негiзiнде орталығы ретiнде қалыптастырады.</w:t>
      </w:r>
    </w:p>
    <w:p w:rsidR="00AA68E9" w:rsidRDefault="00AA68E9" w:rsidP="00AA68E9">
      <w:pPr>
        <w:rPr>
          <w:sz w:val="28"/>
          <w:szCs w:val="28"/>
          <w:lang w:eastAsia="ko-KR"/>
        </w:rPr>
      </w:pPr>
      <w:r>
        <w:rPr>
          <w:sz w:val="28"/>
          <w:szCs w:val="28"/>
        </w:rPr>
        <w:t>Сонымен, ашықтан-ашық оптимизiмдi сендiрдi, яғни әрбiр психоәлуметтiк даму стадиясының күштi және әлсiз жақтары болды.</w:t>
      </w:r>
    </w:p>
    <w:p w:rsidR="00AA68E9" w:rsidRDefault="00AA68E9" w:rsidP="00AA68E9">
      <w:pPr>
        <w:rPr>
          <w:sz w:val="28"/>
          <w:szCs w:val="28"/>
        </w:rPr>
      </w:pPr>
      <w:r>
        <w:rPr>
          <w:sz w:val="28"/>
          <w:szCs w:val="28"/>
        </w:rPr>
        <w:t>Азаттық-детерминизм.</w:t>
      </w:r>
    </w:p>
    <w:p w:rsidR="00AA68E9" w:rsidRDefault="00AA68E9" w:rsidP="00AA68E9">
      <w:pPr>
        <w:pStyle w:val="ae"/>
        <w:rPr>
          <w:rFonts w:ascii="Times New Roman" w:hAnsi="Times New Roman"/>
          <w:szCs w:val="28"/>
        </w:rPr>
      </w:pPr>
      <w:r>
        <w:rPr>
          <w:rFonts w:ascii="Times New Roman" w:hAnsi="Times New Roman"/>
          <w:szCs w:val="28"/>
        </w:rPr>
        <w:tab/>
        <w:t>Эриксонның көзқарасы бойынша, адамның табиғаты бастапқыдан-ақ детермилендірілген. Биологиялық пiсуде жеке адамның әлеуметтiк қатынастарының кеңейтiлуi өте қиын жүйе бередi. Ата-ананың тәрбиесi, мектептегi құрбылармен қатынас тәжiрибесi, берiлген мәдени мүмкiншiлiктерi</w:t>
      </w:r>
      <w:r>
        <w:rPr>
          <w:rFonts w:ascii="Times New Roman" w:hAnsi="Times New Roman"/>
          <w:szCs w:val="28"/>
          <w:lang w:eastAsia="ko-KR"/>
        </w:rPr>
        <w:sym w:font="Symbol" w:char="002D"/>
      </w:r>
      <w:r>
        <w:rPr>
          <w:rFonts w:ascii="Times New Roman" w:hAnsi="Times New Roman"/>
          <w:szCs w:val="28"/>
        </w:rPr>
        <w:t xml:space="preserve"> бұның барлығы адамның өмiрде бағытын анықтауда үлкен роль атқарады. Iс жүзiнде психосексуалдық дамудың бiрiншi 4 сатысы қоршаған ортаға тiкелей байланысты болып келедi. Эриксонның пайымдауынша, әрбiр адам, әсiресе осы соңғы 4 сатыда көптеген </w:t>
      </w:r>
      <w:r>
        <w:rPr>
          <w:rFonts w:ascii="Times New Roman" w:hAnsi="Times New Roman"/>
          <w:szCs w:val="28"/>
          <w:lang w:eastAsia="ko-KR"/>
        </w:rPr>
        <w:t>өзектi</w:t>
      </w:r>
      <w:r>
        <w:rPr>
          <w:rFonts w:ascii="Times New Roman" w:hAnsi="Times New Roman"/>
          <w:szCs w:val="28"/>
        </w:rPr>
        <w:t xml:space="preserve"> кризистi шешуге мүмкiншiлiктерi бар. Осылайша, Эриксон теориясының азаттық жайында бiрқатар қағидалары бар. Алайда, Эриксон бұны жеке адамның биологиялық iргетасы ретiнде қарастырады. Оның Фрейдтен ерекшелiгi,</w:t>
      </w:r>
      <w:r>
        <w:rPr>
          <w:rFonts w:ascii="Times New Roman" w:hAnsi="Times New Roman"/>
          <w:szCs w:val="28"/>
          <w:lang w:eastAsia="ko-KR"/>
        </w:rPr>
        <w:t xml:space="preserve"> </w:t>
      </w:r>
      <w:r>
        <w:rPr>
          <w:rFonts w:ascii="Times New Roman" w:hAnsi="Times New Roman"/>
          <w:szCs w:val="28"/>
        </w:rPr>
        <w:t xml:space="preserve">ол: </w:t>
      </w:r>
      <w:r w:rsidRPr="00AA68E9">
        <w:rPr>
          <w:rFonts w:ascii="Times New Roman" w:hAnsi="Times New Roman"/>
          <w:szCs w:val="28"/>
        </w:rPr>
        <w:t>«</w:t>
      </w:r>
      <w:r>
        <w:rPr>
          <w:rFonts w:ascii="Times New Roman" w:hAnsi="Times New Roman"/>
          <w:szCs w:val="28"/>
        </w:rPr>
        <w:t>жеке адам жастық шақтағы өмiрден тәжiрибе алады</w:t>
      </w:r>
      <w:r w:rsidRPr="00AA68E9">
        <w:rPr>
          <w:rFonts w:ascii="Times New Roman" w:hAnsi="Times New Roman"/>
          <w:szCs w:val="28"/>
        </w:rPr>
        <w:t>»</w:t>
      </w:r>
      <w:r>
        <w:rPr>
          <w:rFonts w:ascii="Times New Roman" w:hAnsi="Times New Roman"/>
          <w:szCs w:val="28"/>
        </w:rPr>
        <w:t>,</w:t>
      </w:r>
      <w:r>
        <w:rPr>
          <w:rFonts w:ascii="Times New Roman" w:hAnsi="Times New Roman"/>
          <w:szCs w:val="28"/>
        </w:rPr>
        <w:sym w:font="Symbol" w:char="002D"/>
      </w:r>
      <w:r>
        <w:rPr>
          <w:rFonts w:ascii="Times New Roman" w:hAnsi="Times New Roman"/>
          <w:szCs w:val="28"/>
        </w:rPr>
        <w:t xml:space="preserve"> дедi. Мысалы </w:t>
      </w:r>
      <w:r>
        <w:rPr>
          <w:rFonts w:ascii="Times New Roman" w:hAnsi="Times New Roman"/>
          <w:szCs w:val="28"/>
        </w:rPr>
        <w:sym w:font="Symbol" w:char="002D"/>
      </w:r>
      <w:r>
        <w:rPr>
          <w:rFonts w:ascii="Times New Roman" w:hAnsi="Times New Roman"/>
          <w:szCs w:val="28"/>
        </w:rPr>
        <w:t xml:space="preserve"> ерте ер жету кезiндегi сырластыққа жету. Соның азаттық шкаласы бойынша детерминизм өте ауыр салмақта тұрады.</w:t>
      </w:r>
    </w:p>
    <w:p w:rsidR="00AA68E9" w:rsidRDefault="00AA68E9" w:rsidP="00AA68E9">
      <w:pPr>
        <w:rPr>
          <w:sz w:val="28"/>
          <w:szCs w:val="28"/>
        </w:rPr>
      </w:pPr>
      <w:r>
        <w:rPr>
          <w:sz w:val="28"/>
          <w:szCs w:val="28"/>
        </w:rPr>
        <w:t>Ұтымдылық-ирроционалдық.</w:t>
      </w:r>
    </w:p>
    <w:p w:rsidR="00AA68E9" w:rsidRDefault="00AA68E9" w:rsidP="00AA68E9">
      <w:pPr>
        <w:pStyle w:val="ae"/>
        <w:rPr>
          <w:rFonts w:ascii="Times New Roman" w:hAnsi="Times New Roman"/>
          <w:szCs w:val="28"/>
        </w:rPr>
      </w:pPr>
      <w:r>
        <w:rPr>
          <w:rFonts w:ascii="Times New Roman" w:hAnsi="Times New Roman"/>
          <w:szCs w:val="28"/>
        </w:rPr>
        <w:t>Психоәлеуметтiк даму Эриксонның теоретикалық қызығушылығын туғызды. Оның теориясында өмiрлiк циклдан соңғы төрт психоәлеуметтiк кризисi шешiледi. Психоаналитикалық бағдардың басқа да эго-психологтары ұтымдылықты бағалай алмауымен түсiндiредi. Психоаналитикалық ғұрыпты және Фрейдтiң концепциясын Эриксон қабылдады. Эриксон Фрейдке қарағанда адамдарда ақылдылықтың басым екендiгiн көрдi.</w:t>
      </w:r>
    </w:p>
    <w:p w:rsidR="00AA68E9" w:rsidRDefault="00AA68E9" w:rsidP="00AA68E9">
      <w:pPr>
        <w:rPr>
          <w:sz w:val="28"/>
          <w:szCs w:val="28"/>
        </w:rPr>
      </w:pPr>
      <w:r>
        <w:rPr>
          <w:sz w:val="28"/>
          <w:szCs w:val="28"/>
        </w:rPr>
        <w:t>Холизм-элементализм.</w:t>
      </w:r>
    </w:p>
    <w:p w:rsidR="00AA68E9" w:rsidRDefault="00AA68E9" w:rsidP="00AA68E9">
      <w:pPr>
        <w:rPr>
          <w:sz w:val="28"/>
          <w:szCs w:val="28"/>
        </w:rPr>
      </w:pPr>
      <w:r>
        <w:rPr>
          <w:sz w:val="28"/>
          <w:szCs w:val="28"/>
        </w:rPr>
        <w:t xml:space="preserve">Эриксонның өте күштi жол қуушылығы адамды суреттеуде және эпигенетикалық концепциясында нақты көрсетiлген. Адамдар психоәлеуметтiк </w:t>
      </w:r>
      <w:r>
        <w:rPr>
          <w:sz w:val="28"/>
          <w:szCs w:val="28"/>
        </w:rPr>
        <w:lastRenderedPageBreak/>
        <w:t>сатыға 8 сатыдан өтiп барып келедi. Бұл жолда олар көптеген терең кризистердi шешуге тырысады, мысалы: эго-ұқсастылық кризисi, эго-интеграция кризисi. Бұлар 2 концепцияға жатады: эго-ұқсастылық (жасөспiрiм жасы) және эго-интеграция (кеш ер жету). Бiрiншi жағдайда, Эриксонның теориясы бойынша, адамдар өзi жасамайды, олардың арасында өткен мен болашаққа деген көзқарастар қалыптаса бастады. Жасөспiрiмдердiң тәртiбiн интеграция арқылы көруге болады, кризис үшiн «эго-ұқсастылық-рольдердiң алмасуы» қолайлы</w:t>
      </w:r>
      <w:r>
        <w:rPr>
          <w:sz w:val="28"/>
          <w:szCs w:val="28"/>
          <w:lang w:eastAsia="ko-KR"/>
        </w:rPr>
        <w:t xml:space="preserve"> болды</w:t>
      </w:r>
      <w:r>
        <w:rPr>
          <w:sz w:val="28"/>
          <w:szCs w:val="28"/>
        </w:rPr>
        <w:t>. Ер жету кезеңi барысында және қартайған шақта адамдар өз өмiрiн бiр бүтiнге айналдырғысы, оның мағынасын және дамуын көргiсi келедi. Кәрi адамның тәртiбiн холистикалық кризис тұрғысынан көруге болады, яғни «эго-интеграция-үмiтсiздiк».</w:t>
      </w:r>
    </w:p>
    <w:p w:rsidR="00AA68E9" w:rsidRDefault="00AA68E9" w:rsidP="00AA68E9">
      <w:pPr>
        <w:rPr>
          <w:sz w:val="28"/>
          <w:szCs w:val="28"/>
        </w:rPr>
      </w:pPr>
      <w:r>
        <w:rPr>
          <w:sz w:val="28"/>
          <w:szCs w:val="28"/>
        </w:rPr>
        <w:t>Осылайша Эриксонның эпигенетикалық концепциясы адам өмiрiнiң толық циклiн қарастырады.</w:t>
      </w:r>
    </w:p>
    <w:p w:rsidR="00AA68E9" w:rsidRDefault="00AA68E9" w:rsidP="00AA68E9">
      <w:pPr>
        <w:rPr>
          <w:sz w:val="28"/>
          <w:szCs w:val="28"/>
        </w:rPr>
      </w:pPr>
      <w:r>
        <w:rPr>
          <w:sz w:val="28"/>
          <w:szCs w:val="28"/>
        </w:rPr>
        <w:t>Конституционализм-инвайронментализм.</w:t>
      </w:r>
    </w:p>
    <w:p w:rsidR="00AA68E9" w:rsidRDefault="00AA68E9" w:rsidP="00AA68E9">
      <w:pPr>
        <w:rPr>
          <w:sz w:val="28"/>
          <w:szCs w:val="28"/>
        </w:rPr>
      </w:pPr>
      <w:r>
        <w:rPr>
          <w:sz w:val="28"/>
          <w:szCs w:val="28"/>
        </w:rPr>
        <w:t xml:space="preserve">Эриксонның инвайронментализмге тартылысы оның жеке адам дамуын суреттеуде көрiнiс бередi, бұған ол ата-ананың тәрбиесiн, мәдениеттi және тарихты жатқызады. Адамның өмiрлiк жолы iшкi көзқарастардан туындайды. Ерте жастағы психоәлеуметтiк кризистi толық шешу негiзiнен ата-ана тәрбиесiне қатысты, ол тәрбиенiң тәжiрибесi тiкелей мәдениетке және тарихи факторларға қатысты. Келесi психоәлеуметтiк кризистердi шешу жеке адамның өзара әрекет ету қызметi болып табылады.  Эриксонның инвайронментализмi өте кең тарала бастады. Алайда бұл позиция </w:t>
      </w:r>
      <w:r>
        <w:rPr>
          <w:sz w:val="28"/>
          <w:szCs w:val="28"/>
        </w:rPr>
        <w:sym w:font="Symbol" w:char="002D"/>
      </w:r>
      <w:r>
        <w:rPr>
          <w:sz w:val="28"/>
          <w:szCs w:val="28"/>
        </w:rPr>
        <w:t xml:space="preserve"> өте күштi болса да сөзсiз абсолюттi. Эриксонның Фрейдтiң биологиялық пiкiрлерiн, жеке адамның инстинктiк негiзiн бөлiп қарастырады.</w:t>
      </w:r>
    </w:p>
    <w:p w:rsidR="00AA68E9" w:rsidRDefault="00AA68E9" w:rsidP="00AA68E9">
      <w:pPr>
        <w:rPr>
          <w:sz w:val="28"/>
          <w:szCs w:val="28"/>
        </w:rPr>
      </w:pPr>
      <w:r>
        <w:rPr>
          <w:sz w:val="28"/>
          <w:szCs w:val="28"/>
        </w:rPr>
        <w:t>Өзгергiштiк-айнымастық.</w:t>
      </w:r>
    </w:p>
    <w:p w:rsidR="00AA68E9" w:rsidRDefault="00AA68E9" w:rsidP="00AA68E9">
      <w:pPr>
        <w:pStyle w:val="ae"/>
        <w:rPr>
          <w:rFonts w:ascii="Times New Roman" w:hAnsi="Times New Roman"/>
          <w:szCs w:val="28"/>
        </w:rPr>
      </w:pPr>
      <w:r>
        <w:rPr>
          <w:rFonts w:ascii="Times New Roman" w:hAnsi="Times New Roman"/>
          <w:szCs w:val="28"/>
        </w:rPr>
        <w:t xml:space="preserve">Эриксонның теориясы даусыз айнымастық қағидасы негiзiнде құрылған.Ол эго бағытын өте мұқият бейнелеп бердi. Туылғаннан бастап, жетiлген жылдар арқылы, кәрiлiк шақтан өлiмге дейiн. Әрбiр сатының өзiндiк даму кризисi бар. Жеке адамның өсуi белгiлi бiр бағытта жүрiп отырады. Қысқаша айтқанда, </w:t>
      </w:r>
      <w:r>
        <w:rPr>
          <w:rFonts w:ascii="Times New Roman" w:hAnsi="Times New Roman"/>
          <w:szCs w:val="28"/>
          <w:highlight w:val="yellow"/>
        </w:rPr>
        <w:t>Эриксон адам үнемi эволюциялық мәселеден суреттеледi</w:t>
      </w:r>
      <w:r>
        <w:rPr>
          <w:rFonts w:ascii="Times New Roman" w:hAnsi="Times New Roman"/>
          <w:szCs w:val="28"/>
        </w:rPr>
        <w:t>.</w:t>
      </w:r>
    </w:p>
    <w:p w:rsidR="00AA68E9" w:rsidRDefault="00AA68E9" w:rsidP="00AA68E9">
      <w:pPr>
        <w:rPr>
          <w:sz w:val="28"/>
          <w:szCs w:val="28"/>
        </w:rPr>
      </w:pPr>
      <w:r>
        <w:rPr>
          <w:sz w:val="28"/>
          <w:szCs w:val="28"/>
        </w:rPr>
        <w:t xml:space="preserve">Эриксонның мәлiмдеуiнше, адам өмiрi үнемi өзгерiсте болып отырады. Жеке адамның даму тарихын кең ауқымды көзқараспен қарастырсақ, үнемi күресте жаңадан туындаған мәселелерiн шешуге болады. Өмiрдiң аумалы-төкпелi кезеңдерiнен өтедi. Эриксон мен Фрейдтiң өзгерiстiк және айнымастық сұрақта келiспеушiлiгi, олардың теоретикалық позицияларынан көрнiс табады. Фрейд үшiн жеке адамның тұлғалылығы толық детермилендірілген әрекеттен тұрады. </w:t>
      </w:r>
      <w:r>
        <w:rPr>
          <w:sz w:val="28"/>
          <w:szCs w:val="28"/>
          <w:lang w:eastAsia="ko-KR"/>
        </w:rPr>
        <w:t xml:space="preserve">Керiсiнше, </w:t>
      </w:r>
      <w:r>
        <w:rPr>
          <w:sz w:val="28"/>
          <w:szCs w:val="28"/>
        </w:rPr>
        <w:t xml:space="preserve">адамның дамуына шектеу жоқ </w:t>
      </w:r>
      <w:r>
        <w:rPr>
          <w:sz w:val="28"/>
          <w:szCs w:val="28"/>
        </w:rPr>
        <w:sym w:font="Symbol" w:char="002D"/>
      </w:r>
      <w:r>
        <w:rPr>
          <w:sz w:val="28"/>
          <w:szCs w:val="28"/>
        </w:rPr>
        <w:t xml:space="preserve"> бұл құбылыс адамның бүкiл өмiрлiк циклында көрiнiп отырады дедi.</w:t>
      </w:r>
    </w:p>
    <w:p w:rsidR="00AA68E9" w:rsidRDefault="00AA68E9" w:rsidP="00AA68E9">
      <w:pPr>
        <w:rPr>
          <w:sz w:val="28"/>
          <w:szCs w:val="28"/>
        </w:rPr>
      </w:pPr>
      <w:r>
        <w:rPr>
          <w:sz w:val="28"/>
          <w:szCs w:val="28"/>
        </w:rPr>
        <w:t>Субъективтiк-объективтiк.</w:t>
      </w:r>
    </w:p>
    <w:p w:rsidR="00AA68E9" w:rsidRDefault="00AA68E9" w:rsidP="00AA68E9">
      <w:pPr>
        <w:pStyle w:val="ae"/>
        <w:rPr>
          <w:rFonts w:ascii="Times New Roman" w:hAnsi="Times New Roman"/>
          <w:szCs w:val="28"/>
        </w:rPr>
      </w:pPr>
      <w:r>
        <w:rPr>
          <w:rFonts w:ascii="Times New Roman" w:hAnsi="Times New Roman"/>
          <w:szCs w:val="28"/>
        </w:rPr>
        <w:t>Эриксонның психоәлеуметтiк өсудi суреттеуде пайдаланған негiзгi түсiнiктерi (сену,</w:t>
      </w:r>
      <w:r>
        <w:rPr>
          <w:rFonts w:ascii="Times New Roman" w:hAnsi="Times New Roman"/>
          <w:szCs w:val="28"/>
          <w:lang w:eastAsia="ko-KR"/>
        </w:rPr>
        <w:t xml:space="preserve"> </w:t>
      </w:r>
      <w:r>
        <w:rPr>
          <w:rFonts w:ascii="Times New Roman" w:hAnsi="Times New Roman"/>
          <w:szCs w:val="28"/>
        </w:rPr>
        <w:t>сенбеу,</w:t>
      </w:r>
      <w:r>
        <w:rPr>
          <w:rFonts w:ascii="Times New Roman" w:hAnsi="Times New Roman"/>
          <w:szCs w:val="28"/>
          <w:lang w:eastAsia="ko-KR"/>
        </w:rPr>
        <w:t xml:space="preserve"> </w:t>
      </w:r>
      <w:r>
        <w:rPr>
          <w:rFonts w:ascii="Times New Roman" w:hAnsi="Times New Roman"/>
          <w:szCs w:val="28"/>
        </w:rPr>
        <w:t>үмiт) адамның субъективтiк күйзелiсiне қатысты.</w:t>
      </w:r>
    </w:p>
    <w:p w:rsidR="00AA68E9" w:rsidRDefault="00AA68E9" w:rsidP="00AA68E9">
      <w:pPr>
        <w:pStyle w:val="af0"/>
        <w:rPr>
          <w:rFonts w:ascii="Times New Roman" w:hAnsi="Times New Roman"/>
          <w:szCs w:val="28"/>
        </w:rPr>
      </w:pPr>
      <w:r>
        <w:rPr>
          <w:rFonts w:ascii="Times New Roman" w:hAnsi="Times New Roman"/>
          <w:szCs w:val="28"/>
        </w:rPr>
        <w:t xml:space="preserve">Әрбiр адамның психоәлеуметтiк кризиспен күресу қабiлеттiлiгi </w:t>
      </w:r>
      <w:r>
        <w:rPr>
          <w:rFonts w:ascii="Times New Roman" w:hAnsi="Times New Roman"/>
          <w:szCs w:val="28"/>
        </w:rPr>
        <w:sym w:font="Symbol" w:char="002D"/>
      </w:r>
      <w:r>
        <w:rPr>
          <w:rFonts w:ascii="Times New Roman" w:hAnsi="Times New Roman"/>
          <w:szCs w:val="28"/>
        </w:rPr>
        <w:t xml:space="preserve"> келесi кризистiң шешiлуiне қатысты. Кризистер бiр-бiрiмен әректтесуiне байланысты әлеуметтiк әлемнiң пiсiп-жетiлуiне қатысты. Биологиялық толу жеке бiрегей </w:t>
      </w:r>
      <w:r>
        <w:rPr>
          <w:rFonts w:ascii="Times New Roman" w:hAnsi="Times New Roman"/>
          <w:szCs w:val="28"/>
        </w:rPr>
        <w:lastRenderedPageBreak/>
        <w:t>болып келмейдi. Бұған Эриксон отбасының қоғаммен байланысын мысалға келтiредi.</w:t>
      </w:r>
    </w:p>
    <w:p w:rsidR="00AA68E9" w:rsidRDefault="00AA68E9" w:rsidP="00AA68E9">
      <w:pPr>
        <w:rPr>
          <w:sz w:val="28"/>
          <w:szCs w:val="28"/>
        </w:rPr>
      </w:pPr>
      <w:r>
        <w:rPr>
          <w:sz w:val="28"/>
          <w:szCs w:val="28"/>
        </w:rPr>
        <w:t>Проактивтiк-реактивтiк.</w:t>
      </w:r>
    </w:p>
    <w:p w:rsidR="00AA68E9" w:rsidRDefault="00AA68E9" w:rsidP="00AA68E9">
      <w:pPr>
        <w:pStyle w:val="ae"/>
        <w:rPr>
          <w:rFonts w:ascii="Times New Roman" w:hAnsi="Times New Roman"/>
          <w:szCs w:val="28"/>
        </w:rPr>
      </w:pPr>
      <w:r>
        <w:rPr>
          <w:rFonts w:ascii="Times New Roman" w:hAnsi="Times New Roman"/>
          <w:szCs w:val="28"/>
        </w:rPr>
        <w:t>Эриксонның жүйесi бойынша жеке адам реактивтiк дамуда көрiнедi. Бiрақ,</w:t>
      </w:r>
      <w:r>
        <w:rPr>
          <w:rFonts w:ascii="Times New Roman" w:hAnsi="Times New Roman"/>
          <w:szCs w:val="28"/>
          <w:lang w:eastAsia="ko-KR"/>
        </w:rPr>
        <w:t xml:space="preserve"> </w:t>
      </w:r>
      <w:r>
        <w:rPr>
          <w:rFonts w:ascii="Times New Roman" w:hAnsi="Times New Roman"/>
          <w:szCs w:val="28"/>
        </w:rPr>
        <w:t>уақыт өте келе, бiр психоәлеуметтiк сатыдан келесiсiне өту арқылы проактивтi болады. Бiрiншi 4 кризис (үмiт, бостандық, мақсат, жете бiлушiлiк) келесi сатылардың проактивтiк жұмысының нышаны болып табылады. Алайда,</w:t>
      </w:r>
      <w:r>
        <w:rPr>
          <w:rFonts w:ascii="Times New Roman" w:hAnsi="Times New Roman"/>
          <w:szCs w:val="28"/>
          <w:lang w:eastAsia="ko-KR"/>
        </w:rPr>
        <w:t xml:space="preserve"> </w:t>
      </w:r>
      <w:r>
        <w:rPr>
          <w:rFonts w:ascii="Times New Roman" w:hAnsi="Times New Roman"/>
          <w:szCs w:val="28"/>
        </w:rPr>
        <w:t>ерте саты уақытында биологиялық пiсу адамның жеке тәртiбiн сақтауға шектеу жасады.</w:t>
      </w:r>
    </w:p>
    <w:p w:rsidR="00AA68E9" w:rsidRDefault="00AA68E9" w:rsidP="00AA68E9">
      <w:pPr>
        <w:rPr>
          <w:sz w:val="28"/>
          <w:szCs w:val="28"/>
        </w:rPr>
      </w:pPr>
      <w:r>
        <w:rPr>
          <w:sz w:val="28"/>
          <w:szCs w:val="28"/>
        </w:rPr>
        <w:t>Эриксонның келесi 4 сатысы,</w:t>
      </w:r>
      <w:r>
        <w:rPr>
          <w:sz w:val="28"/>
          <w:szCs w:val="28"/>
          <w:lang w:eastAsia="ko-KR"/>
        </w:rPr>
        <w:t xml:space="preserve"> </w:t>
      </w:r>
      <w:r>
        <w:rPr>
          <w:sz w:val="28"/>
          <w:szCs w:val="28"/>
        </w:rPr>
        <w:t>яғни жастық шақтан кәрiлiк шаққа дейiнгi адамның iшкi рухани тәртiбiн реттеуге көмектеседi. Эго-ұқсастық, сырластық , проактивтiк және эго-интеграция тәрiздi түсiнiктер проактивтiк контексте толық ашылады. Эриксонның теоретикалық схемасында адам көбiнесе проактивтiк болып келедi. Алайда, бiр сатыдан екiншi сатыға көшуде адамның дамуы биологиялық, әлеуметтiк шынайылыққа байланысты болып келедi.</w:t>
      </w:r>
    </w:p>
    <w:p w:rsidR="00AA68E9" w:rsidRDefault="00AA68E9" w:rsidP="00AA68E9">
      <w:pPr>
        <w:rPr>
          <w:sz w:val="28"/>
          <w:szCs w:val="28"/>
        </w:rPr>
      </w:pPr>
      <w:r>
        <w:rPr>
          <w:sz w:val="28"/>
          <w:szCs w:val="28"/>
        </w:rPr>
        <w:t>Гомеостаз-гетеростаз.</w:t>
      </w:r>
    </w:p>
    <w:p w:rsidR="00AA68E9" w:rsidRDefault="00AA68E9" w:rsidP="00AA68E9">
      <w:pPr>
        <w:rPr>
          <w:sz w:val="28"/>
          <w:szCs w:val="28"/>
        </w:rPr>
      </w:pPr>
      <w:r>
        <w:rPr>
          <w:sz w:val="28"/>
          <w:szCs w:val="28"/>
        </w:rPr>
        <w:t>Эриксонның көзқарасы бойынша, адамдар әрдайым психоәлеуметтiк кризистi қабылдайды және әр кризис адамның өсуiне потенциалдық мүмкiншiлiктер бередi. Бiр кризистi сәттi шешiп, адам өз дамуында әрi қарай жылжиды. Бұл алдыға жылжыған әрекет адамның мотивация түсiнiгiнен гомеостаз принципiн көруге мүмкiндiк бередi. Адам табиғаты әрбiр даму сатысынан жауапты талап етiп отырады.</w:t>
      </w:r>
    </w:p>
    <w:p w:rsidR="00AA68E9" w:rsidRDefault="00AA68E9" w:rsidP="00AA68E9">
      <w:pPr>
        <w:rPr>
          <w:sz w:val="28"/>
          <w:szCs w:val="28"/>
        </w:rPr>
      </w:pPr>
      <w:r>
        <w:rPr>
          <w:sz w:val="28"/>
          <w:szCs w:val="28"/>
        </w:rPr>
        <w:t>Эриксонның гетеростаз принципi жеке адамның өсуiне ықпал жасайды. Мысалы,</w:t>
      </w:r>
      <w:r>
        <w:rPr>
          <w:sz w:val="28"/>
          <w:szCs w:val="28"/>
          <w:lang w:eastAsia="ko-KR"/>
        </w:rPr>
        <w:t xml:space="preserve"> </w:t>
      </w:r>
      <w:r>
        <w:rPr>
          <w:sz w:val="28"/>
          <w:szCs w:val="28"/>
        </w:rPr>
        <w:t>бүкiл ер жету кезеңi (жуықтағанда 45 жас өмiр) проактивтiк тоқырау терминдерiнде суреттеледi. Бұл түсiнiктердi пайдалану тұлғаның өсуiнiң iшкi және Эриксон теориясының дұрыс дамуының берiлуiнен көр</w:t>
      </w:r>
      <w:r>
        <w:rPr>
          <w:sz w:val="28"/>
          <w:szCs w:val="28"/>
          <w:lang w:eastAsia="ko-KR"/>
        </w:rPr>
        <w:t>i</w:t>
      </w:r>
      <w:r>
        <w:rPr>
          <w:sz w:val="28"/>
          <w:szCs w:val="28"/>
        </w:rPr>
        <w:t>нiс табады. Алайда, Эриксон бақылаған бұл тенденция гетеростаз жағына қарай ауады, ол Фрейдтiң логикалық және инстинктiк позициясын бөлiп көрсетедi. Адамдар өсуге, дамуға ұмтылады. Осылайша, Эриксон қабылдаған дәреже гетеростаз түсiнiгiн</w:t>
      </w:r>
      <w:r>
        <w:rPr>
          <w:sz w:val="28"/>
          <w:szCs w:val="28"/>
          <w:lang w:eastAsia="ko-KR"/>
        </w:rPr>
        <w:t>iң</w:t>
      </w:r>
      <w:r>
        <w:rPr>
          <w:sz w:val="28"/>
          <w:szCs w:val="28"/>
        </w:rPr>
        <w:t xml:space="preserve"> </w:t>
      </w:r>
      <w:r>
        <w:rPr>
          <w:sz w:val="28"/>
          <w:szCs w:val="28"/>
          <w:highlight w:val="yellow"/>
        </w:rPr>
        <w:t>бiрiктiлiгi</w:t>
      </w:r>
      <w:r>
        <w:rPr>
          <w:sz w:val="28"/>
          <w:szCs w:val="28"/>
        </w:rPr>
        <w:t xml:space="preserve"> б</w:t>
      </w:r>
      <w:r>
        <w:rPr>
          <w:sz w:val="28"/>
          <w:szCs w:val="28"/>
          <w:lang w:eastAsia="ko-KR"/>
        </w:rPr>
        <w:t>олады</w:t>
      </w:r>
      <w:r>
        <w:rPr>
          <w:sz w:val="28"/>
          <w:szCs w:val="28"/>
        </w:rPr>
        <w:t>.</w:t>
      </w:r>
    </w:p>
    <w:p w:rsidR="00AA68E9" w:rsidRDefault="00AA68E9" w:rsidP="00AA68E9">
      <w:pPr>
        <w:rPr>
          <w:sz w:val="28"/>
          <w:szCs w:val="28"/>
        </w:rPr>
      </w:pPr>
    </w:p>
    <w:p w:rsidR="00AA68E9" w:rsidRDefault="00AA68E9" w:rsidP="00AA68E9">
      <w:pPr>
        <w:rPr>
          <w:sz w:val="28"/>
          <w:szCs w:val="28"/>
        </w:rPr>
      </w:pPr>
      <w:r>
        <w:rPr>
          <w:sz w:val="28"/>
          <w:szCs w:val="28"/>
        </w:rPr>
        <w:t>Танырлық-танымастық</w:t>
      </w:r>
    </w:p>
    <w:p w:rsidR="00AA68E9" w:rsidRDefault="00AA68E9" w:rsidP="00AA68E9">
      <w:pPr>
        <w:pStyle w:val="ae"/>
        <w:rPr>
          <w:rFonts w:ascii="Times New Roman" w:hAnsi="Times New Roman"/>
          <w:szCs w:val="28"/>
        </w:rPr>
      </w:pPr>
      <w:r>
        <w:rPr>
          <w:rFonts w:ascii="Times New Roman" w:hAnsi="Times New Roman"/>
          <w:szCs w:val="28"/>
        </w:rPr>
        <w:t>Эриксон тұлғаның психоаналитикалық концепциясымен келiсуiне қарамастан, ол жаңа идеялар,</w:t>
      </w:r>
      <w:r>
        <w:rPr>
          <w:rFonts w:ascii="Times New Roman" w:hAnsi="Times New Roman"/>
          <w:szCs w:val="28"/>
          <w:lang w:eastAsia="ko-KR"/>
        </w:rPr>
        <w:t xml:space="preserve"> </w:t>
      </w:r>
      <w:r>
        <w:rPr>
          <w:rFonts w:ascii="Times New Roman" w:hAnsi="Times New Roman"/>
          <w:szCs w:val="28"/>
        </w:rPr>
        <w:t>яғни әр түрлi клиникалық</w:t>
      </w:r>
      <w:r>
        <w:rPr>
          <w:rFonts w:ascii="Times New Roman" w:hAnsi="Times New Roman"/>
          <w:szCs w:val="28"/>
          <w:lang w:eastAsia="ko-KR"/>
        </w:rPr>
        <w:t>,</w:t>
      </w:r>
      <w:r>
        <w:rPr>
          <w:rFonts w:ascii="Times New Roman" w:hAnsi="Times New Roman"/>
          <w:szCs w:val="28"/>
        </w:rPr>
        <w:t xml:space="preserve"> антропологиялық,</w:t>
      </w:r>
      <w:r>
        <w:rPr>
          <w:rFonts w:ascii="Times New Roman" w:hAnsi="Times New Roman"/>
          <w:szCs w:val="28"/>
          <w:lang w:eastAsia="ko-KR"/>
        </w:rPr>
        <w:t xml:space="preserve"> </w:t>
      </w:r>
      <w:r>
        <w:rPr>
          <w:rFonts w:ascii="Times New Roman" w:hAnsi="Times New Roman"/>
          <w:szCs w:val="28"/>
        </w:rPr>
        <w:t xml:space="preserve">психотарихи зерттеу стратегияларын шығарды. Жеке адам табиғатын танудың кейбiр белгiлерi адамның өмiрлiк циклiнiң барлығын қамти алатын концепциясымен </w:t>
      </w:r>
      <w:r>
        <w:rPr>
          <w:rFonts w:ascii="Times New Roman" w:hAnsi="Times New Roman"/>
          <w:szCs w:val="28"/>
          <w:highlight w:val="yellow"/>
        </w:rPr>
        <w:t>түсiндiрмедi</w:t>
      </w:r>
      <w:r>
        <w:rPr>
          <w:rFonts w:ascii="Times New Roman" w:hAnsi="Times New Roman"/>
          <w:szCs w:val="28"/>
        </w:rPr>
        <w:t>.</w:t>
      </w:r>
    </w:p>
    <w:p w:rsidR="00AA68E9" w:rsidRDefault="00AA68E9" w:rsidP="00AA68E9">
      <w:pPr>
        <w:rPr>
          <w:sz w:val="28"/>
          <w:szCs w:val="28"/>
        </w:rPr>
      </w:pPr>
      <w:r>
        <w:rPr>
          <w:sz w:val="28"/>
          <w:szCs w:val="28"/>
        </w:rPr>
        <w:t>Эриксонның ғылым амалын пайдалана отырып адамтануы абсолюттiкпен өте алшақ тұрады. Фрейдпен салыстырып қарағанда Эриксон адамды тануды ғылыммен байланыстырады.</w:t>
      </w:r>
    </w:p>
    <w:p w:rsidR="00AA68E9" w:rsidRDefault="00AA68E9" w:rsidP="00AA68E9">
      <w:pPr>
        <w:rPr>
          <w:sz w:val="28"/>
          <w:szCs w:val="28"/>
        </w:rPr>
      </w:pPr>
      <w:r>
        <w:rPr>
          <w:sz w:val="28"/>
          <w:szCs w:val="28"/>
        </w:rPr>
        <w:t>Ендi Эриксон теориясын эмпиризмдiк тұрғыдан сынап және оған арналған кейбiр зерттеулердi қарастырайық.</w:t>
      </w:r>
    </w:p>
    <w:p w:rsidR="00AA68E9" w:rsidRDefault="00AA68E9" w:rsidP="00AA68E9">
      <w:pPr>
        <w:rPr>
          <w:sz w:val="28"/>
          <w:szCs w:val="28"/>
        </w:rPr>
      </w:pPr>
    </w:p>
    <w:p w:rsidR="00AA68E9" w:rsidRDefault="00AA68E9" w:rsidP="00AA68E9">
      <w:pPr>
        <w:rPr>
          <w:sz w:val="28"/>
          <w:szCs w:val="28"/>
        </w:rPr>
      </w:pPr>
      <w:r>
        <w:rPr>
          <w:sz w:val="28"/>
          <w:szCs w:val="28"/>
        </w:rPr>
        <w:t>Психоәлеуметтiк теорияның эмпиризмдiк валидизация концепциясы</w:t>
      </w:r>
    </w:p>
    <w:p w:rsidR="00AA68E9" w:rsidRDefault="00AA68E9" w:rsidP="00AA68E9">
      <w:pPr>
        <w:pStyle w:val="ae"/>
        <w:rPr>
          <w:rFonts w:ascii="Times New Roman" w:hAnsi="Times New Roman"/>
          <w:szCs w:val="28"/>
        </w:rPr>
      </w:pPr>
      <w:r>
        <w:rPr>
          <w:rFonts w:ascii="Times New Roman" w:hAnsi="Times New Roman"/>
          <w:szCs w:val="28"/>
        </w:rPr>
        <w:lastRenderedPageBreak/>
        <w:t xml:space="preserve">Эриксон теориясы жас психологиясына өте үлкен ықпал еттi. Оның идеялары мектепке дейiнгi оқуда, маманданған кеңесте, әлеуметтiк қызметте және сауда қатынасында iске асады. Эриксон өте әйгiлi тұлғаларға арнап кең ауқымды психотарихи зерттеулер жүргiздi. Мысалы, Мартин Лютер, Адольф Гитлер, Махатма Ганди, Джордж Бернард Шоу. Психотарихи </w:t>
      </w:r>
      <w:r>
        <w:rPr>
          <w:rFonts w:ascii="Times New Roman" w:hAnsi="Times New Roman"/>
          <w:szCs w:val="28"/>
        </w:rPr>
        <w:sym w:font="Symbol" w:char="002D"/>
      </w:r>
      <w:r>
        <w:rPr>
          <w:rFonts w:ascii="Times New Roman" w:hAnsi="Times New Roman"/>
          <w:szCs w:val="28"/>
        </w:rPr>
        <w:t xml:space="preserve"> бұл зерттеу формасы, бұл адам өмiрiнiң тарихи оқиғаларын анықтауда жүзеге асырылады.</w:t>
      </w:r>
    </w:p>
    <w:p w:rsidR="00AA68E9" w:rsidRDefault="00AA68E9" w:rsidP="00AA68E9">
      <w:pPr>
        <w:rPr>
          <w:sz w:val="28"/>
          <w:szCs w:val="28"/>
        </w:rPr>
      </w:pPr>
      <w:r>
        <w:rPr>
          <w:sz w:val="28"/>
          <w:szCs w:val="28"/>
        </w:rPr>
        <w:t xml:space="preserve">Өзiнiң әлемге әйгiлiгiне қарамастан Эриксон теориясы эмпиризмдiк зерттеуде өте маңызды көрінiс бермедi. Бұл теорияға арналған жүйелi зерттеулердiң жоқтығына қарамастан, оның идеялары өте қиын және абстрактiлi болды. Сенiм, дұрыстық, психоәлеуметтiк мараторий деген тәрiздi түсiнiктер эмпиризмдiк ауқаттылықты бiлуден толық анықталмаған. Екiншi бiр қиыншылық, ол Эриксонның валедизация теориясы кең ауқымды лангитюдтық зерттеудi қажет етедi. Лангитюдтық мәлiметтердi жинау </w:t>
      </w:r>
      <w:r>
        <w:rPr>
          <w:sz w:val="28"/>
          <w:szCs w:val="28"/>
        </w:rPr>
        <w:sym w:font="Symbol" w:char="002D"/>
      </w:r>
      <w:r>
        <w:rPr>
          <w:sz w:val="28"/>
          <w:szCs w:val="28"/>
        </w:rPr>
        <w:t xml:space="preserve"> өте құнды және ұзақ процедура т.б., бұл зерттеулерге байланысты психоәлеуметтiк саты қазiргi кезде өте сирек өткiзiледi. Сонымен, Эриксон эмпиризмдiк сынға аса қызықпады. Эриксонның зерттеулерi клиникалық оқиға</w:t>
      </w:r>
      <w:r>
        <w:rPr>
          <w:sz w:val="28"/>
          <w:szCs w:val="28"/>
          <w:lang w:eastAsia="ko-KR"/>
        </w:rPr>
        <w:t>л</w:t>
      </w:r>
      <w:r>
        <w:rPr>
          <w:sz w:val="28"/>
          <w:szCs w:val="28"/>
        </w:rPr>
        <w:t xml:space="preserve">арды </w:t>
      </w:r>
      <w:r>
        <w:rPr>
          <w:sz w:val="28"/>
          <w:szCs w:val="28"/>
          <w:lang w:eastAsia="ko-KR"/>
        </w:rPr>
        <w:t>талдауға</w:t>
      </w:r>
      <w:r>
        <w:rPr>
          <w:sz w:val="28"/>
          <w:szCs w:val="28"/>
        </w:rPr>
        <w:t xml:space="preserve"> негiзделген. Соған қарамастан кейбiр психоәлеуметтiк теориялық концепциялар нақты зерттеулердi қажет етедi. Мысалы, Эриксон әрбiр кризистiк кезеңнiң психоәлеуметтiк халiн және ауыратын халiнiң критерийлерiн шығарады. Эриксон теориясы эмпиризмдiк сынға арналған. Онда әлеуметтiк даму, басқа те</w:t>
      </w:r>
      <w:r>
        <w:rPr>
          <w:sz w:val="28"/>
          <w:szCs w:val="28"/>
          <w:lang w:eastAsia="ko-KR"/>
        </w:rPr>
        <w:t>о</w:t>
      </w:r>
      <w:r>
        <w:rPr>
          <w:sz w:val="28"/>
          <w:szCs w:val="28"/>
        </w:rPr>
        <w:t>р</w:t>
      </w:r>
      <w:r>
        <w:rPr>
          <w:sz w:val="28"/>
          <w:szCs w:val="28"/>
          <w:lang w:eastAsia="ko-KR"/>
        </w:rPr>
        <w:t>ияларға</w:t>
      </w:r>
      <w:r>
        <w:rPr>
          <w:sz w:val="28"/>
          <w:szCs w:val="28"/>
        </w:rPr>
        <w:t xml:space="preserve"> қарама-қайшылық, интрапсихологиялық үдерістерге қөңiл бөлген. Алайда, жоспарланған зерттеулер қанағаттанарлық нәтиже бергенге дейiн, Эриксон теориясының эмпиризмдiк  статусы белгiсiз болып қала бередi.</w:t>
      </w:r>
    </w:p>
    <w:p w:rsidR="00AA68E9" w:rsidRDefault="00AA68E9" w:rsidP="00AA68E9">
      <w:pPr>
        <w:rPr>
          <w:sz w:val="28"/>
          <w:szCs w:val="28"/>
        </w:rPr>
      </w:pPr>
    </w:p>
    <w:p w:rsidR="00AA68E9" w:rsidRDefault="00AA68E9" w:rsidP="00AA68E9">
      <w:pPr>
        <w:pStyle w:val="2"/>
        <w:rPr>
          <w:rFonts w:ascii="Times New Roman" w:hAnsi="Times New Roman"/>
          <w:szCs w:val="28"/>
        </w:rPr>
      </w:pPr>
      <w:r>
        <w:rPr>
          <w:rFonts w:ascii="Times New Roman" w:hAnsi="Times New Roman"/>
          <w:szCs w:val="28"/>
        </w:rPr>
        <w:t>Эго-ұқсастылықты зерттеу</w:t>
      </w:r>
    </w:p>
    <w:p w:rsidR="00AA68E9" w:rsidRDefault="00AA68E9" w:rsidP="00AA68E9">
      <w:pPr>
        <w:rPr>
          <w:sz w:val="28"/>
          <w:szCs w:val="28"/>
        </w:rPr>
      </w:pPr>
      <w:r>
        <w:rPr>
          <w:sz w:val="28"/>
          <w:szCs w:val="28"/>
        </w:rPr>
        <w:t>Өмiрлiк циклдiң барлық психоәлеуметтiк сатысынан Эриксон жасөспiрiм кезеңiне көп көңiл бөлдi. Қазiргi кездегi көптеген зерттеулер осы фазаға арналған. Марсиа жасөспiрiмдерге бiрнеше зерттеулер жүргiздi. Эриксон жұмысының негiзiнде онда 4 өзiндiк хабарлама және эго-ұқсастылық статусы көрсетiлген:</w:t>
      </w:r>
    </w:p>
    <w:p w:rsidR="00AA68E9" w:rsidRDefault="00AA68E9" w:rsidP="00AA68E9">
      <w:pPr>
        <w:rPr>
          <w:sz w:val="28"/>
          <w:szCs w:val="28"/>
        </w:rPr>
      </w:pPr>
      <w:r>
        <w:rPr>
          <w:sz w:val="28"/>
          <w:szCs w:val="28"/>
        </w:rPr>
        <w:tab/>
        <w:t>1)</w:t>
      </w:r>
      <w:r>
        <w:rPr>
          <w:rFonts w:eastAsia="Batang"/>
          <w:sz w:val="28"/>
          <w:szCs w:val="28"/>
        </w:rPr>
        <w:t xml:space="preserve"> </w:t>
      </w:r>
      <w:r>
        <w:rPr>
          <w:sz w:val="28"/>
          <w:szCs w:val="28"/>
        </w:rPr>
        <w:t>ұқсастық диффузиясы,</w:t>
      </w:r>
    </w:p>
    <w:p w:rsidR="00AA68E9" w:rsidRDefault="00AA68E9" w:rsidP="00AA68E9">
      <w:pPr>
        <w:rPr>
          <w:sz w:val="28"/>
          <w:szCs w:val="28"/>
        </w:rPr>
      </w:pPr>
      <w:r>
        <w:rPr>
          <w:sz w:val="28"/>
          <w:szCs w:val="28"/>
        </w:rPr>
        <w:tab/>
        <w:t>2)</w:t>
      </w:r>
      <w:r>
        <w:rPr>
          <w:rFonts w:eastAsia="Batang"/>
          <w:sz w:val="28"/>
          <w:szCs w:val="28"/>
        </w:rPr>
        <w:t xml:space="preserve"> </w:t>
      </w:r>
      <w:r>
        <w:rPr>
          <w:sz w:val="28"/>
          <w:szCs w:val="28"/>
        </w:rPr>
        <w:t>күнi бұрын шешiп қоюшылық,</w:t>
      </w:r>
    </w:p>
    <w:p w:rsidR="00AA68E9" w:rsidRDefault="00AA68E9" w:rsidP="00AA68E9">
      <w:pPr>
        <w:rPr>
          <w:rFonts w:eastAsia="Batang"/>
          <w:sz w:val="28"/>
          <w:szCs w:val="28"/>
        </w:rPr>
      </w:pPr>
      <w:r>
        <w:rPr>
          <w:sz w:val="28"/>
          <w:szCs w:val="28"/>
        </w:rPr>
        <w:tab/>
        <w:t>3)</w:t>
      </w:r>
      <w:r>
        <w:rPr>
          <w:rFonts w:eastAsia="Batang"/>
          <w:sz w:val="28"/>
          <w:szCs w:val="28"/>
        </w:rPr>
        <w:t xml:space="preserve"> тосқауыл (</w:t>
      </w:r>
      <w:r>
        <w:rPr>
          <w:sz w:val="28"/>
          <w:szCs w:val="28"/>
        </w:rPr>
        <w:t>мараторий</w:t>
      </w:r>
      <w:r>
        <w:rPr>
          <w:rFonts w:eastAsia="Batang"/>
          <w:sz w:val="28"/>
          <w:szCs w:val="28"/>
        </w:rPr>
        <w:t>),</w:t>
      </w:r>
    </w:p>
    <w:p w:rsidR="00AA68E9" w:rsidRDefault="00AA68E9" w:rsidP="00AA68E9">
      <w:pPr>
        <w:rPr>
          <w:sz w:val="28"/>
          <w:szCs w:val="28"/>
        </w:rPr>
      </w:pPr>
      <w:r>
        <w:rPr>
          <w:sz w:val="28"/>
          <w:szCs w:val="28"/>
        </w:rPr>
        <w:tab/>
        <w:t>4)</w:t>
      </w:r>
      <w:r>
        <w:rPr>
          <w:rFonts w:eastAsia="Batang"/>
          <w:sz w:val="28"/>
          <w:szCs w:val="28"/>
        </w:rPr>
        <w:t xml:space="preserve"> </w:t>
      </w:r>
      <w:r>
        <w:rPr>
          <w:sz w:val="28"/>
          <w:szCs w:val="28"/>
        </w:rPr>
        <w:t>ұқсастық жетiстiгi.</w:t>
      </w:r>
    </w:p>
    <w:p w:rsidR="00AA68E9" w:rsidRDefault="00AA68E9" w:rsidP="00AA68E9">
      <w:pPr>
        <w:rPr>
          <w:sz w:val="28"/>
          <w:szCs w:val="28"/>
        </w:rPr>
      </w:pPr>
      <w:r>
        <w:rPr>
          <w:sz w:val="28"/>
          <w:szCs w:val="28"/>
        </w:rPr>
        <w:tab/>
        <w:t>Бұлар кәсiби қызмет дiн және саясат тәрiздi екi өзiндiк кризисте суреттелген. Кризис терминi адамның өмiр және карьераны ойлау кезеңiне тiкелей қатысты жауапкершiлiктi қабылдау: мамандық таңдауда нақты шешiмдi қажет етедi. Жеке адамның эго-ұқсастық статусы Марсияның стандарттау интервьюiнде өңделген. Ұқсастық диффузиясы, ауырлық жауапкершiлiгiнiң жоқтығымен сипатталады. Жеке адам ұқсастық диффузиясымен бiрге кризистi басынан кешiруi және кешiрмеуi де мүмкiн, бiрақ та бәрiбiр мұнда жеке адам құндылығы және рөлi, аңсаған арманының болмауы бақыланады.</w:t>
      </w:r>
    </w:p>
    <w:p w:rsidR="00AA68E9" w:rsidRDefault="00AA68E9" w:rsidP="00AA68E9">
      <w:pPr>
        <w:rPr>
          <w:sz w:val="28"/>
          <w:szCs w:val="28"/>
        </w:rPr>
      </w:pPr>
      <w:r>
        <w:rPr>
          <w:sz w:val="28"/>
          <w:szCs w:val="28"/>
          <w:lang w:eastAsia="ko-KR"/>
        </w:rPr>
        <w:lastRenderedPageBreak/>
        <w:t xml:space="preserve">Алдын ала шешiм қабылданған </w:t>
      </w:r>
      <w:r>
        <w:rPr>
          <w:sz w:val="28"/>
          <w:szCs w:val="28"/>
        </w:rPr>
        <w:sym w:font="Symbol" w:char="002D"/>
      </w:r>
      <w:r>
        <w:rPr>
          <w:sz w:val="28"/>
          <w:szCs w:val="28"/>
        </w:rPr>
        <w:t xml:space="preserve"> қыздың немесе ұлдың жағдайы негiзiнде өздерiнiң </w:t>
      </w:r>
      <w:r>
        <w:rPr>
          <w:sz w:val="28"/>
          <w:szCs w:val="28"/>
          <w:lang w:eastAsia="ko-KR"/>
        </w:rPr>
        <w:t>кәсiби бағыттылығы белгiленген.</w:t>
      </w:r>
      <w:r>
        <w:rPr>
          <w:sz w:val="28"/>
          <w:szCs w:val="28"/>
        </w:rPr>
        <w:t xml:space="preserve"> Мысалы </w:t>
      </w:r>
      <w:r>
        <w:rPr>
          <w:sz w:val="28"/>
          <w:szCs w:val="28"/>
        </w:rPr>
        <w:sym w:font="Symbol" w:char="002D"/>
      </w:r>
      <w:r>
        <w:rPr>
          <w:sz w:val="28"/>
          <w:szCs w:val="28"/>
          <w:lang w:eastAsia="ko-KR"/>
        </w:rPr>
        <w:t xml:space="preserve"> </w:t>
      </w:r>
      <w:r>
        <w:rPr>
          <w:sz w:val="28"/>
          <w:szCs w:val="28"/>
        </w:rPr>
        <w:t xml:space="preserve">колледж студентi өзiнiң әкесi және атасы сияқты тiс дәрiгерi болуы. Маратория статусы қазiргi кезде адамның жағдайы кризистiк тұрғыда болуымен сипатталады. Мысалы </w:t>
      </w:r>
      <w:r>
        <w:rPr>
          <w:sz w:val="28"/>
          <w:szCs w:val="28"/>
        </w:rPr>
        <w:sym w:font="Symbol" w:char="002D"/>
      </w:r>
      <w:r>
        <w:rPr>
          <w:sz w:val="28"/>
          <w:szCs w:val="28"/>
        </w:rPr>
        <w:t xml:space="preserve"> колледждiң студентi өзiн болашақта химик,</w:t>
      </w:r>
      <w:r>
        <w:rPr>
          <w:rFonts w:eastAsia="Batang"/>
          <w:sz w:val="28"/>
          <w:szCs w:val="28"/>
        </w:rPr>
        <w:t xml:space="preserve"> </w:t>
      </w:r>
      <w:r>
        <w:rPr>
          <w:sz w:val="28"/>
          <w:szCs w:val="28"/>
        </w:rPr>
        <w:t>министр және журналист ретiнде елестетуi. Сонымен, ұқсастық жетiстiк статусы кризис кезеңiн басынан кешiрiп жатқан адамға тiкелей қатысты.</w:t>
      </w:r>
    </w:p>
    <w:p w:rsidR="00AA68E9" w:rsidRDefault="00AA68E9" w:rsidP="00AA68E9">
      <w:pPr>
        <w:rPr>
          <w:sz w:val="28"/>
          <w:szCs w:val="28"/>
        </w:rPr>
      </w:pPr>
      <w:r>
        <w:rPr>
          <w:sz w:val="28"/>
          <w:szCs w:val="28"/>
        </w:rPr>
        <w:t xml:space="preserve">Эго-ұқастықтың бұл төрт статусының болуы қазiргi кезде көптеген эмпиризмдiк дәлдiктi қажет етедi. Бұл ұқсастық статусына қатысты көптеген зерттеулер жүргiзiлген. Бұндай зерттеу бағыты Марсиа, Уотерман секiлдi авторлардың атымен тығыз байланысты. Бұның нәтижесiнде олар ұқсастық жетiстiгiмен күресуге тура келмейдi. Белгiлi бiр дәрежеде олар </w:t>
      </w:r>
      <w:r>
        <w:rPr>
          <w:sz w:val="28"/>
          <w:szCs w:val="28"/>
          <w:lang w:eastAsia="ko-KR"/>
        </w:rPr>
        <w:t>сыни талдаудан</w:t>
      </w:r>
      <w:r>
        <w:rPr>
          <w:sz w:val="28"/>
          <w:szCs w:val="28"/>
        </w:rPr>
        <w:t xml:space="preserve"> алшақтатылады. Бұған қарама-қарсы Маратория жағдайындағы адамдар, ұқсастық жетiстiгi, жауапкершiлiк кезiнде ата-анасының ақылын iздемейдi. Олар ата-анасымен </w:t>
      </w:r>
      <w:r>
        <w:rPr>
          <w:sz w:val="28"/>
          <w:szCs w:val="28"/>
          <w:lang w:eastAsia="ko-KR"/>
        </w:rPr>
        <w:t>шиеленiскен</w:t>
      </w:r>
      <w:r>
        <w:rPr>
          <w:sz w:val="28"/>
          <w:szCs w:val="28"/>
        </w:rPr>
        <w:t xml:space="preserve"> қарым-қатынаста болады. Жеке адамдар ұқсастық диффузиясымен бiрге ата-анасының арасында үлкен қашықтықтың бар екенiн мәлiмдейдi. </w:t>
      </w:r>
    </w:p>
    <w:p w:rsidR="00AA68E9" w:rsidRDefault="00AA68E9" w:rsidP="00AA68E9">
      <w:pPr>
        <w:rPr>
          <w:sz w:val="28"/>
          <w:szCs w:val="28"/>
        </w:rPr>
      </w:pPr>
      <w:r>
        <w:rPr>
          <w:sz w:val="28"/>
          <w:szCs w:val="28"/>
        </w:rPr>
        <w:t>Бұл жасөспiрiмдер өз ата-аналарын өздерiне қатысы жоқ деп қабылдайды, олардан алыстайды, сондықтан рөлдік модельдер жоғалады.</w:t>
      </w:r>
      <w:r>
        <w:rPr>
          <w:sz w:val="28"/>
          <w:szCs w:val="28"/>
          <w:lang w:eastAsia="ko-KR"/>
        </w:rPr>
        <w:t xml:space="preserve"> </w:t>
      </w:r>
      <w:r>
        <w:rPr>
          <w:sz w:val="28"/>
          <w:szCs w:val="28"/>
        </w:rPr>
        <w:t>Ұқсастық статусы мен студент үлгерiмiнiң арасында арақатынасты оқу белгiлi бiр қызығушылықтар т</w:t>
      </w:r>
      <w:r>
        <w:rPr>
          <w:sz w:val="28"/>
          <w:szCs w:val="28"/>
          <w:lang w:eastAsia="ko-KR"/>
        </w:rPr>
        <w:t>ұ</w:t>
      </w:r>
      <w:r>
        <w:rPr>
          <w:sz w:val="28"/>
          <w:szCs w:val="28"/>
        </w:rPr>
        <w:t>ғызады. Зерттеу нәтижелерiнiң мәлiмдеуiнше, ұқсастыққа жеткен пәндер, мысалы математика, биология, химия, инженерлiк iс, әлеуметтану, дене тәрбиесi өте кең ауқымда қарастырылады.</w:t>
      </w:r>
    </w:p>
    <w:p w:rsidR="00AA68E9" w:rsidRDefault="00AA68E9" w:rsidP="00AA68E9">
      <w:pPr>
        <w:rPr>
          <w:sz w:val="28"/>
          <w:szCs w:val="28"/>
        </w:rPr>
      </w:pPr>
      <w:r>
        <w:rPr>
          <w:sz w:val="28"/>
          <w:szCs w:val="28"/>
        </w:rPr>
        <w:t>Бұған ұқсас зерттеуде студенттер өз мамандығын таңдай алатындықтары көрсетiлдi.</w:t>
      </w:r>
      <w:r>
        <w:rPr>
          <w:sz w:val="28"/>
          <w:szCs w:val="28"/>
          <w:lang w:eastAsia="ko-KR"/>
        </w:rPr>
        <w:t xml:space="preserve"> </w:t>
      </w:r>
      <w:r>
        <w:rPr>
          <w:sz w:val="28"/>
          <w:szCs w:val="28"/>
        </w:rPr>
        <w:t>Олар өз оқуларын жоғары бағалады.</w:t>
      </w:r>
      <w:r>
        <w:rPr>
          <w:sz w:val="28"/>
          <w:szCs w:val="28"/>
          <w:lang w:eastAsia="ko-KR"/>
        </w:rPr>
        <w:t xml:space="preserve"> </w:t>
      </w:r>
      <w:r>
        <w:rPr>
          <w:sz w:val="28"/>
          <w:szCs w:val="28"/>
        </w:rPr>
        <w:t>Эго-ұқсастыққа жеткен студенттер басқаларға қарағанда өте жоғары бағалар алады. Басқа да зерттеулерде эго-ұқсастық статустары мен әлеуметтiк көзқарас арасындағы байланыстар оқылған болатын.</w:t>
      </w:r>
    </w:p>
    <w:p w:rsidR="00AA68E9" w:rsidRDefault="00AA68E9" w:rsidP="00AA68E9">
      <w:pPr>
        <w:rPr>
          <w:rFonts w:eastAsia="Batang"/>
          <w:sz w:val="28"/>
          <w:szCs w:val="28"/>
          <w:lang w:eastAsia="ko-KR"/>
        </w:rPr>
      </w:pPr>
    </w:p>
    <w:p w:rsidR="00AA68E9" w:rsidRDefault="00AA68E9" w:rsidP="00AA68E9">
      <w:pPr>
        <w:rPr>
          <w:sz w:val="28"/>
          <w:szCs w:val="28"/>
        </w:rPr>
      </w:pPr>
      <w:r>
        <w:rPr>
          <w:sz w:val="28"/>
          <w:szCs w:val="28"/>
        </w:rPr>
        <w:t>Ұқсастық жетiстiгi және әрi қарайғы сырластық</w:t>
      </w:r>
    </w:p>
    <w:p w:rsidR="00AA68E9" w:rsidRDefault="00AA68E9" w:rsidP="00AA68E9">
      <w:pPr>
        <w:rPr>
          <w:sz w:val="28"/>
          <w:szCs w:val="28"/>
        </w:rPr>
      </w:pPr>
      <w:r>
        <w:rPr>
          <w:sz w:val="28"/>
          <w:szCs w:val="28"/>
        </w:rPr>
        <w:t>Эриксонның психоәлеуметтiк дамудағы эпигенетикалық теориясы адамның әр түрлi конфликтердi орындап шығуына көмектеседi. Ұқсастық өте күштi сезiмi жеке адамдың сырластыққа деген сезiмiн жеңiлдетуi, Канның жүргiзген зерттеуi бойынша, ерте ер жету кезеңiндегi ұқсастыққа экспериментальды тексеру идеясын жүргiзуге тапсырма берiлдi. Осы мақсатта өз-өзiне баға беру әдiсiн пайдалана отырып ұқсастықты 3 жыл бойы оқыды. Бұл оқу көбiнесе 1 курс студенттерiне оқытылды. 1981 жылы бiрiншi зерттеуде сауалнама толтырды, онда отбасы туралы, сырластық туралы, мектеп бiтiргеннен кейiн қандай мамандықта оқитыны туралы мәселелер қаралды.</w:t>
      </w:r>
    </w:p>
    <w:p w:rsidR="00AA68E9" w:rsidRDefault="00AA68E9" w:rsidP="00AA68E9">
      <w:pPr>
        <w:rPr>
          <w:sz w:val="28"/>
          <w:szCs w:val="28"/>
        </w:rPr>
      </w:pPr>
      <w:r>
        <w:rPr>
          <w:sz w:val="28"/>
          <w:szCs w:val="28"/>
        </w:rPr>
        <w:t>Сырластықтың көрсетушiсi ретiнде некелiк статус болды. Онда бiрқатар категориялар таңдауға ұсынылған болатын: үйленген бе, әлде бойдақ па, күйеуiнен немесе әйелiнен бөлек тұра ма, ажырасқан ба, жесiр ме, т.б. сұрақтар.</w:t>
      </w:r>
    </w:p>
    <w:p w:rsidR="00AA68E9" w:rsidRDefault="00AA68E9" w:rsidP="00AA68E9">
      <w:pPr>
        <w:rPr>
          <w:sz w:val="28"/>
          <w:szCs w:val="28"/>
        </w:rPr>
      </w:pPr>
      <w:r>
        <w:rPr>
          <w:sz w:val="28"/>
          <w:szCs w:val="28"/>
        </w:rPr>
        <w:t xml:space="preserve">Бұдан шыққан нәтижелер мына теорияларға қатысты болды: эго-ұқсастық жетiстiгi және ер жеткен кездегi сырластық. Еркектердегi сырластықтың қалыптасуында 18 жылдан кейiнгi ұқсастық қатынасы басым болды. 35 </w:t>
      </w:r>
      <w:r>
        <w:rPr>
          <w:sz w:val="28"/>
          <w:szCs w:val="28"/>
        </w:rPr>
        <w:lastRenderedPageBreak/>
        <w:t xml:space="preserve">еркектiң арасындағы жоғарғы ұқсастығы бар, 1 ғана еркек 1981 ж. әлi әйел алмаған болатын. Неке статусы ұқсастық жетiстiгiне қатысты емес болатын. Автордың ойынша, сырластыққа жету жолы әйелдерде де және еркектерде де әр түрлi болуы мүмкiн болды. Ер адамдарда сырластыққа жету олардың шешiмiмен тығыз байланысты болды: үйлену керек пе, әлде жоқ па? Бұл жоспарда ұқсастық жетiстiгi, ер адамдардың рөлiнiң ерекшелiгiне негiзделген. Мысалы, </w:t>
      </w:r>
      <w:r>
        <w:rPr>
          <w:sz w:val="28"/>
          <w:szCs w:val="28"/>
          <w:highlight w:val="yellow"/>
        </w:rPr>
        <w:t>инструменталдық</w:t>
      </w:r>
      <w:r>
        <w:rPr>
          <w:sz w:val="28"/>
          <w:szCs w:val="28"/>
        </w:rPr>
        <w:t xml:space="preserve"> мақсатқа бағытталған және компетенттiк. Бiр жағынан әйелдер күйеуге шығудың әлеуметтiк қажеттiлiгiмен байланысты болу керек, сондықтан қатысы болмады. Сонымен қатар, тұрмыстағы әйелдердiң ұқсастық жетiстiгi, некелiк қатынаста тұрақтылығына әсерiн тигiзедi. Бұның барлығы негiзiнен некенiң тұрақтылығына тигiзетiн әсерi зор. Нәтижесiнде бұл зерттеулер әйелдер мен ер адамдарда ұқсастықтың қалыптасуы әр түрлi жобада болады.</w:t>
      </w:r>
    </w:p>
    <w:p w:rsidR="00AA68E9" w:rsidRDefault="00AA68E9" w:rsidP="00AA68E9">
      <w:pPr>
        <w:rPr>
          <w:sz w:val="28"/>
          <w:szCs w:val="28"/>
        </w:rPr>
      </w:pPr>
    </w:p>
    <w:p w:rsidR="00AA68E9" w:rsidRDefault="00AA68E9" w:rsidP="00AA68E9">
      <w:pPr>
        <w:rPr>
          <w:sz w:val="28"/>
          <w:szCs w:val="28"/>
        </w:rPr>
      </w:pPr>
      <w:r>
        <w:rPr>
          <w:sz w:val="28"/>
          <w:szCs w:val="28"/>
        </w:rPr>
        <w:t>Қолдану: Американ жасөспiрiмдерi немесе «Мен кiммiн?»</w:t>
      </w:r>
    </w:p>
    <w:p w:rsidR="00AA68E9" w:rsidRDefault="00AA68E9" w:rsidP="00AA68E9">
      <w:pPr>
        <w:rPr>
          <w:sz w:val="28"/>
          <w:szCs w:val="28"/>
        </w:rPr>
      </w:pPr>
      <w:r>
        <w:rPr>
          <w:sz w:val="28"/>
          <w:szCs w:val="28"/>
        </w:rPr>
        <w:t>Эриксон өзiнiң теоретикалық көзқарастарын ұқсас емес аймақтарда қолданды, мысалы, балалардың ойын тәртiбi, американ индеец тайпаларының жастық шағы, жасөспiрiмдердiң әлеуметтiк тәртiбi, негр жастарының ұқсастық мәселесі, ол ерте ер жету кезiндегi жасөспiрiмдер ұқсастығының қалыптасуына әр түрлi әлеуметтiк-эмоционалдық тәжiрибесiне аса назар аударды. Эриксон эго-ұқсастыққа психоәлеуметтiк мәселенің негiзi ретiнде көп көңiл бөлдi, бұл мәселелердің көбi қазiргi американ қоғамындағы жасөспiрiмдер қақтығысып отырады. Эриксонның көзқарасы бойынша, қазiргi жастар алдында: «Мен кiммiн?» және «Мен қалай ересек өмiрге өте аламын?» деген екi негiзгi сұрақ туды. Мәдени әлеуметтiк деңгейде (м</w:t>
      </w:r>
      <w:r>
        <w:rPr>
          <w:sz w:val="28"/>
          <w:szCs w:val="28"/>
          <w:lang w:eastAsia="ko-KR"/>
        </w:rPr>
        <w:t>ы</w:t>
      </w:r>
      <w:r>
        <w:rPr>
          <w:sz w:val="28"/>
          <w:szCs w:val="28"/>
        </w:rPr>
        <w:t>с: ислам елдерiнде) көбiнесе әлеуметтiк және жыныстық рөлдер әрекет етедi. Бұнда ұқсастық жастарға берiлген, ал бақылау  жай ғана көрсетiлген. Америка қоғамы өз жастарына потенциалдық мамандық, идеологиялық және әлеуметтiк мүмкiншiлiктер бердi.</w:t>
      </w:r>
    </w:p>
    <w:p w:rsidR="00AA68E9" w:rsidRDefault="00AA68E9" w:rsidP="00AA68E9">
      <w:pPr>
        <w:rPr>
          <w:sz w:val="28"/>
          <w:szCs w:val="28"/>
        </w:rPr>
      </w:pPr>
      <w:r>
        <w:rPr>
          <w:sz w:val="28"/>
          <w:szCs w:val="28"/>
        </w:rPr>
        <w:t>Нәтижесiнде Америка жасөспiрiмдерiнiң алдында әр түрлi таңдау мүмкiншiлiктерi тұрды. Эриксонның болжауынша, Америкадағы демократиялық жүйе көптеген қиын мәселелер туғызып отыр, яғни демократия «Өзiңдi өзiң жаса» деген ұқсастықты талап етiп отыр. Осы сылтаумен америка жастарынан жауапкершiлiк талап етiледi.</w:t>
      </w:r>
    </w:p>
    <w:p w:rsidR="00AA68E9" w:rsidRDefault="00AA68E9" w:rsidP="00AA68E9">
      <w:pPr>
        <w:rPr>
          <w:sz w:val="28"/>
          <w:szCs w:val="28"/>
        </w:rPr>
      </w:pPr>
      <w:r>
        <w:rPr>
          <w:sz w:val="28"/>
          <w:szCs w:val="28"/>
        </w:rPr>
        <w:t>Демократия әлеуметтiк әлемдегi технологиялық бұрмалаумен байланысып отырса, ұқсастық кризисi күшейедi. Бiздiң технология бiлiмнiң қалыптасуының ұзақтығын талап етедi. Бұндай ұзақ оқыту жасөспiрiмдердiң ересек өмiрдiң қандай болу керектiгiн түсiнуiне көмектеседi. Жастардағы ұқсастық мәселесі қиындай түседi. Америка жасөспiрiмдерiнде өз ұқсастықтарын iздеуге көп уақыттары бар.</w:t>
      </w:r>
    </w:p>
    <w:p w:rsidR="00AA68E9" w:rsidRDefault="00AA68E9" w:rsidP="00AA68E9">
      <w:pPr>
        <w:rPr>
          <w:sz w:val="28"/>
          <w:szCs w:val="28"/>
          <w:highlight w:val="yellow"/>
        </w:rPr>
      </w:pPr>
      <w:r>
        <w:rPr>
          <w:sz w:val="28"/>
          <w:szCs w:val="28"/>
        </w:rPr>
        <w:t xml:space="preserve">Ұқсастық кризисi, соңғы уақыттарда жасөспiрiмдер тәртiбiнiң </w:t>
      </w:r>
      <w:r>
        <w:rPr>
          <w:sz w:val="28"/>
          <w:szCs w:val="28"/>
          <w:highlight w:val="yellow"/>
        </w:rPr>
        <w:t>3 бiрдей ортасында көрiнедi:</w:t>
      </w:r>
    </w:p>
    <w:p w:rsidR="00AA68E9" w:rsidRDefault="00AA68E9" w:rsidP="00AA68E9">
      <w:pPr>
        <w:rPr>
          <w:sz w:val="28"/>
          <w:szCs w:val="28"/>
          <w:highlight w:val="yellow"/>
        </w:rPr>
      </w:pPr>
      <w:r>
        <w:rPr>
          <w:sz w:val="28"/>
          <w:szCs w:val="28"/>
          <w:highlight w:val="yellow"/>
        </w:rPr>
        <w:t>1) карьера таңдау мәселесі</w:t>
      </w:r>
    </w:p>
    <w:p w:rsidR="00AA68E9" w:rsidRDefault="00AA68E9" w:rsidP="00AA68E9">
      <w:pPr>
        <w:pStyle w:val="ae"/>
        <w:rPr>
          <w:rFonts w:ascii="Times New Roman" w:hAnsi="Times New Roman"/>
          <w:szCs w:val="28"/>
        </w:rPr>
      </w:pPr>
      <w:r>
        <w:rPr>
          <w:rFonts w:ascii="Times New Roman" w:hAnsi="Times New Roman"/>
          <w:szCs w:val="28"/>
          <w:highlight w:val="yellow"/>
        </w:rPr>
        <w:t>2) iшiмдiк пен есiрткiнi қолдану.</w:t>
      </w:r>
    </w:p>
    <w:p w:rsidR="00AA68E9" w:rsidRDefault="00AA68E9" w:rsidP="00AA68E9">
      <w:pPr>
        <w:rPr>
          <w:sz w:val="28"/>
          <w:szCs w:val="28"/>
        </w:rPr>
      </w:pPr>
    </w:p>
    <w:p w:rsidR="00AA68E9" w:rsidRDefault="00AA68E9" w:rsidP="00AA68E9">
      <w:pPr>
        <w:rPr>
          <w:sz w:val="28"/>
          <w:szCs w:val="28"/>
        </w:rPr>
      </w:pPr>
      <w:r>
        <w:rPr>
          <w:sz w:val="28"/>
          <w:szCs w:val="28"/>
        </w:rPr>
        <w:t>Карьера таңдау проблемасы</w:t>
      </w:r>
    </w:p>
    <w:p w:rsidR="00AA68E9" w:rsidRDefault="00AA68E9" w:rsidP="00AA68E9">
      <w:pPr>
        <w:rPr>
          <w:sz w:val="28"/>
          <w:szCs w:val="28"/>
        </w:rPr>
      </w:pPr>
      <w:r>
        <w:rPr>
          <w:sz w:val="28"/>
          <w:szCs w:val="28"/>
        </w:rPr>
        <w:lastRenderedPageBreak/>
        <w:t>Эриксонның мақұлдауынша, мамандықты анықтаудағы талапсыздық жастардың құмарлығындағы басты себептердiң бiрi  болады. Былайша айтқанда, жасөспiрiм өз мамандығын дұрыс таңдау үшiн өз-өзiнiң кiм екенiн бiлiп алу қажет. Қоғамдағы әр түрлi мамандық түрлерiмен айналысу өмiр стилiмен сай келуi керек, мысалы: карьера таңдауда, белгiлi бiр мән жағдайды бiлуде т.б. Дұрыс таңдау жасау үшiн, жастар  өздерiн түсiнулерi, өзі өзiне баға бере бiлуi қажет, қай аймақта дұрыс жұмыс жасай алатындықтарын түсiнiп алу керек. Сонымен жас қыздың немесе жiгiттiң мамандық таңдауда қай типке жатандығын бiлуге болады.</w:t>
      </w:r>
    </w:p>
    <w:p w:rsidR="00AA68E9" w:rsidRDefault="00AA68E9" w:rsidP="00AA68E9">
      <w:pPr>
        <w:pStyle w:val="ae"/>
        <w:rPr>
          <w:rFonts w:ascii="Times New Roman" w:hAnsi="Times New Roman"/>
          <w:szCs w:val="28"/>
        </w:rPr>
      </w:pPr>
      <w:r>
        <w:rPr>
          <w:rFonts w:ascii="Times New Roman" w:hAnsi="Times New Roman"/>
          <w:szCs w:val="28"/>
        </w:rPr>
        <w:t xml:space="preserve">Жас өспiрiмдердiң мамандық таңдауда қиналатындығы </w:t>
      </w:r>
      <w:r>
        <w:rPr>
          <w:rFonts w:ascii="Times New Roman" w:hAnsi="Times New Roman"/>
          <w:szCs w:val="28"/>
        </w:rPr>
        <w:sym w:font="Symbol" w:char="002D"/>
      </w:r>
      <w:r>
        <w:rPr>
          <w:rFonts w:ascii="Times New Roman" w:hAnsi="Times New Roman"/>
          <w:szCs w:val="28"/>
        </w:rPr>
        <w:t xml:space="preserve"> олардың өз iргетасын дұрыс таңдай алмауында. Бұл жағдай жас әйелдердiң қатынасына белгiлi, яғни олардың алдында үлкен таңдау тұрады: әйелдiң және ананың рөлi немесе карьера. Бiрiншiсiн таңдаған кейбiр әйелдер, уақыт өте келе оларда ешқандай эго-ұқсастықтары жоқ екенi көрiнедi. Жас әйелдер карьера жасауда көбiнесе қарқынды қысымды сезiнедi. Олардың ұқсастық сезiмi және жеке құндылығы көбiнесе қыл көпiрде тұрады.</w:t>
      </w:r>
    </w:p>
    <w:p w:rsidR="00AA68E9" w:rsidRDefault="00AA68E9" w:rsidP="00AA68E9">
      <w:pPr>
        <w:rPr>
          <w:sz w:val="28"/>
          <w:szCs w:val="28"/>
        </w:rPr>
      </w:pPr>
    </w:p>
    <w:p w:rsidR="00AA68E9" w:rsidRDefault="00AA68E9" w:rsidP="00AA68E9">
      <w:pPr>
        <w:rPr>
          <w:sz w:val="28"/>
          <w:szCs w:val="28"/>
        </w:rPr>
      </w:pPr>
      <w:r>
        <w:rPr>
          <w:sz w:val="28"/>
          <w:szCs w:val="28"/>
        </w:rPr>
        <w:t>Құрбылар арасындағы қиындықты жеңу</w:t>
      </w:r>
    </w:p>
    <w:p w:rsidR="00AA68E9" w:rsidRDefault="00AA68E9" w:rsidP="00AA68E9">
      <w:pPr>
        <w:pStyle w:val="ae"/>
        <w:rPr>
          <w:rFonts w:ascii="Times New Roman" w:hAnsi="Times New Roman"/>
          <w:szCs w:val="28"/>
        </w:rPr>
      </w:pPr>
      <w:r>
        <w:rPr>
          <w:rFonts w:ascii="Times New Roman" w:hAnsi="Times New Roman"/>
          <w:szCs w:val="28"/>
        </w:rPr>
        <w:t xml:space="preserve">Ең сәттi жағдайда да нақты және позитивтiк эго-ұқсастық уақыты жастарда өте қиын болады. Олар ата-анасын тыңдамай, көбiнесе құрбыларының арасынан альтернативтiк дерек қолдауын iздейдi, яғни олар өздерi туралы көрінiстi қайта қарайды. Бiздiң мәдениетiмiзге берiлген кезең ерекше күштi </w:t>
      </w:r>
      <w:r>
        <w:rPr>
          <w:rFonts w:ascii="Times New Roman" w:hAnsi="Times New Roman"/>
          <w:szCs w:val="28"/>
        </w:rPr>
        <w:sym w:font="Symbol" w:char="002D"/>
      </w:r>
      <w:r>
        <w:rPr>
          <w:rFonts w:ascii="Times New Roman" w:hAnsi="Times New Roman"/>
          <w:szCs w:val="28"/>
        </w:rPr>
        <w:t xml:space="preserve"> жастардың ережелерi және құндылықтары мағыналы болып келедi, яғни ата-ананың, мектептiң, дiни ұйымдардың және т.б.жүйенiң ықпалы. Бұл топтар жастардың қайғысында, физиологиялық және идеологиялық өзгерiстерiнде көмектеседi.</w:t>
      </w:r>
    </w:p>
    <w:p w:rsidR="00AA68E9" w:rsidRDefault="00AA68E9" w:rsidP="00AA68E9">
      <w:pPr>
        <w:rPr>
          <w:sz w:val="28"/>
          <w:szCs w:val="28"/>
        </w:rPr>
      </w:pPr>
      <w:r>
        <w:rPr>
          <w:sz w:val="28"/>
          <w:szCs w:val="28"/>
        </w:rPr>
        <w:t>Эриксонның мәлiмдеуiнше, жасөспiрiмдер тобының оқуы, киiмдерiнiң бiр кейiпте болуы, дене қозғалтулары және мимикасы, шатасқан және анықталмаған ұқсастыққа қарсы қорғаныс болады. Жас қыздар мен жiгiттер өздерiнiң кiм екенiн бiлiп алғаннан кейiн, өздерiнiң iшкi тұрақтылықтарын қалыптастыра бастайды. Сонымен қатар, олардың әшекей заттары, ол сәндi шаш стильдерi және музыкасы ересек адамдардың әлемiмен тығыз байланысты болып келедi. Құрбы топтарының керек-жарақтары әр түрлi жаңа идеологиялық, саяси, әлеуметтiк, экономикалық және дiни жүйенiң өздерiне ықпал етуiн қамтамасыз етедi. Эриксонның мақұлдауынша, жасөспiрiмдер тобы үшiн әр түрлi идеологиялық, альтернативтiк өмiр стилiне тартымдылық көбiнесе ұқсастықты iздеуге негiзделедi. Олар көбiнесе жаңа жеке құндылықтарды iздеуде болады. Жасөспiрiмдер тәжiрибесiн жүргiзуде әлеуметтiк құндылықтың жаңа жүйесi жасөспiрiмдердегi пайда болып. келе жатқан ұқсастық сезiмiн қатайтуы мүмкiн.</w:t>
      </w:r>
    </w:p>
    <w:p w:rsidR="00AA68E9" w:rsidRDefault="00AA68E9" w:rsidP="00AA68E9">
      <w:pPr>
        <w:rPr>
          <w:sz w:val="28"/>
          <w:szCs w:val="28"/>
        </w:rPr>
      </w:pPr>
    </w:p>
    <w:p w:rsidR="00AA68E9" w:rsidRDefault="00AA68E9" w:rsidP="00AA68E9">
      <w:pPr>
        <w:rPr>
          <w:sz w:val="28"/>
          <w:szCs w:val="28"/>
        </w:rPr>
      </w:pPr>
      <w:r>
        <w:rPr>
          <w:sz w:val="28"/>
          <w:szCs w:val="28"/>
        </w:rPr>
        <w:t>Iшiмдiк және есiрткi</w:t>
      </w:r>
    </w:p>
    <w:p w:rsidR="00AA68E9" w:rsidRDefault="00AA68E9" w:rsidP="00AA68E9">
      <w:pPr>
        <w:rPr>
          <w:sz w:val="28"/>
          <w:szCs w:val="28"/>
        </w:rPr>
      </w:pPr>
      <w:r>
        <w:rPr>
          <w:sz w:val="28"/>
          <w:szCs w:val="28"/>
        </w:rPr>
        <w:t xml:space="preserve">Көңiл көтеру үшiн пайдаланылатын </w:t>
      </w:r>
      <w:r>
        <w:rPr>
          <w:sz w:val="28"/>
          <w:szCs w:val="28"/>
          <w:lang w:eastAsia="ko-KR"/>
        </w:rPr>
        <w:t>есiрткiлiк</w:t>
      </w:r>
      <w:r>
        <w:rPr>
          <w:sz w:val="28"/>
          <w:szCs w:val="28"/>
        </w:rPr>
        <w:t xml:space="preserve"> амалдард</w:t>
      </w:r>
      <w:r>
        <w:rPr>
          <w:sz w:val="28"/>
          <w:szCs w:val="28"/>
          <w:lang w:eastAsia="ko-KR"/>
        </w:rPr>
        <w:t>ың</w:t>
      </w:r>
      <w:r>
        <w:rPr>
          <w:sz w:val="28"/>
          <w:szCs w:val="28"/>
        </w:rPr>
        <w:t xml:space="preserve"> мүмкiндiгiнше кең таралуы, сонымен қатар iшiмдiктiң де кең таралуының негiзгi түсiндiрмесi </w:t>
      </w:r>
      <w:r>
        <w:rPr>
          <w:sz w:val="28"/>
          <w:szCs w:val="28"/>
        </w:rPr>
        <w:lastRenderedPageBreak/>
        <w:t xml:space="preserve">жоқ екендiгiн көрсетедi, яғни жасөспiрiмдердiң iшiмдiктi және </w:t>
      </w:r>
      <w:r>
        <w:rPr>
          <w:sz w:val="28"/>
          <w:szCs w:val="28"/>
          <w:lang w:eastAsia="ko-KR"/>
        </w:rPr>
        <w:t>есiрткiнi</w:t>
      </w:r>
      <w:r>
        <w:rPr>
          <w:sz w:val="28"/>
          <w:szCs w:val="28"/>
        </w:rPr>
        <w:t xml:space="preserve"> қолдануына қандай факторлар әсер ететiндiктерi түсiнiксiз.</w:t>
      </w:r>
    </w:p>
    <w:p w:rsidR="00AA68E9" w:rsidRDefault="00AA68E9" w:rsidP="00AA68E9">
      <w:pPr>
        <w:rPr>
          <w:sz w:val="28"/>
          <w:szCs w:val="28"/>
        </w:rPr>
      </w:pPr>
      <w:r>
        <w:rPr>
          <w:sz w:val="28"/>
          <w:szCs w:val="28"/>
        </w:rPr>
        <w:t xml:space="preserve">Кез-келген </w:t>
      </w:r>
      <w:r>
        <w:rPr>
          <w:sz w:val="28"/>
          <w:szCs w:val="28"/>
          <w:lang w:eastAsia="ko-KR"/>
        </w:rPr>
        <w:t>есiрткiнiң</w:t>
      </w:r>
      <w:r>
        <w:rPr>
          <w:sz w:val="28"/>
          <w:szCs w:val="28"/>
        </w:rPr>
        <w:t xml:space="preserve"> тiкелей және ұзақ уақыт ықпалы жеке адамның белгiлi бiр анықтау дәрежесiне байланысты, яғни оның көңiл күйiне, мотивациясына, </w:t>
      </w:r>
      <w:r>
        <w:rPr>
          <w:sz w:val="28"/>
          <w:szCs w:val="28"/>
          <w:lang w:eastAsia="ko-KR"/>
        </w:rPr>
        <w:t>есiрткiнi</w:t>
      </w:r>
      <w:r>
        <w:rPr>
          <w:sz w:val="28"/>
          <w:szCs w:val="28"/>
        </w:rPr>
        <w:t xml:space="preserve"> қабылдау тәжiрбиесiне, оны белгiлi бiр жағдайда қолдану амалына, мөлшері және </w:t>
      </w:r>
      <w:r>
        <w:rPr>
          <w:sz w:val="28"/>
          <w:szCs w:val="28"/>
          <w:lang w:eastAsia="ko-KR"/>
        </w:rPr>
        <w:t>оның</w:t>
      </w:r>
      <w:r>
        <w:rPr>
          <w:sz w:val="28"/>
          <w:szCs w:val="28"/>
        </w:rPr>
        <w:t xml:space="preserve"> әсер ету күйiне байланысты. </w:t>
      </w:r>
      <w:r>
        <w:rPr>
          <w:sz w:val="28"/>
          <w:szCs w:val="28"/>
          <w:lang w:eastAsia="ko-KR"/>
        </w:rPr>
        <w:t>Есiрткiнiң</w:t>
      </w:r>
      <w:r>
        <w:rPr>
          <w:sz w:val="28"/>
          <w:szCs w:val="28"/>
        </w:rPr>
        <w:t xml:space="preserve"> күштi әсер</w:t>
      </w:r>
      <w:r>
        <w:rPr>
          <w:sz w:val="28"/>
          <w:szCs w:val="28"/>
          <w:lang w:eastAsia="ko-KR"/>
        </w:rPr>
        <w:t>i</w:t>
      </w:r>
      <w:r>
        <w:rPr>
          <w:sz w:val="28"/>
          <w:szCs w:val="28"/>
        </w:rPr>
        <w:t xml:space="preserve"> әр түрлi, сонымен әр адамның жағдайына байланысты жасөспiрiмдердiң </w:t>
      </w:r>
      <w:r>
        <w:rPr>
          <w:sz w:val="28"/>
          <w:szCs w:val="28"/>
          <w:lang w:eastAsia="ko-KR"/>
        </w:rPr>
        <w:t>оны</w:t>
      </w:r>
      <w:r>
        <w:rPr>
          <w:sz w:val="28"/>
          <w:szCs w:val="28"/>
        </w:rPr>
        <w:t xml:space="preserve"> қолдануы 60-70</w:t>
      </w:r>
      <w:r>
        <w:rPr>
          <w:rFonts w:eastAsia="Batang"/>
          <w:sz w:val="28"/>
          <w:szCs w:val="28"/>
          <w:lang w:eastAsia="ko-KR"/>
        </w:rPr>
        <w:t xml:space="preserve"> </w:t>
      </w:r>
      <w:r>
        <w:rPr>
          <w:sz w:val="28"/>
          <w:szCs w:val="28"/>
        </w:rPr>
        <w:t>ж. жоғары деңгей</w:t>
      </w:r>
      <w:r>
        <w:rPr>
          <w:sz w:val="28"/>
          <w:szCs w:val="28"/>
          <w:lang w:eastAsia="ko-KR"/>
        </w:rPr>
        <w:t>мен салыстырғанда</w:t>
      </w:r>
      <w:r>
        <w:rPr>
          <w:sz w:val="28"/>
          <w:szCs w:val="28"/>
        </w:rPr>
        <w:t>, 80 жыл</w:t>
      </w:r>
      <w:r>
        <w:rPr>
          <w:sz w:val="28"/>
          <w:szCs w:val="28"/>
          <w:lang w:eastAsia="ko-KR"/>
        </w:rPr>
        <w:t>дары</w:t>
      </w:r>
      <w:r>
        <w:rPr>
          <w:sz w:val="28"/>
          <w:szCs w:val="28"/>
        </w:rPr>
        <w:t xml:space="preserve"> азайды. А</w:t>
      </w:r>
      <w:r>
        <w:rPr>
          <w:color w:val="000000"/>
          <w:sz w:val="28"/>
          <w:szCs w:val="28"/>
        </w:rPr>
        <w:t>ҚШ-та</w:t>
      </w:r>
      <w:r>
        <w:rPr>
          <w:sz w:val="28"/>
          <w:szCs w:val="28"/>
        </w:rPr>
        <w:t xml:space="preserve"> жоғары сынып оқушыларының арасында </w:t>
      </w:r>
      <w:r>
        <w:rPr>
          <w:sz w:val="28"/>
          <w:szCs w:val="28"/>
          <w:lang w:eastAsia="ko-KR"/>
        </w:rPr>
        <w:t>есiрткiнiң</w:t>
      </w:r>
      <w:r>
        <w:rPr>
          <w:sz w:val="28"/>
          <w:szCs w:val="28"/>
        </w:rPr>
        <w:t xml:space="preserve"> таралуын Ұлттық зерттеулердiң нәтижелерi былай көрсетедi: </w:t>
      </w:r>
      <w:r>
        <w:rPr>
          <w:sz w:val="28"/>
          <w:szCs w:val="28"/>
          <w:lang w:eastAsia="ko-KR"/>
        </w:rPr>
        <w:t xml:space="preserve">есiрткiнi </w:t>
      </w:r>
      <w:r>
        <w:rPr>
          <w:sz w:val="28"/>
          <w:szCs w:val="28"/>
        </w:rPr>
        <w:t>қолдану деңгейi 1980 ж тұрақты болды, марихуана пайдалану төмендей түстi.</w:t>
      </w:r>
      <w:r>
        <w:rPr>
          <w:sz w:val="28"/>
          <w:szCs w:val="28"/>
          <w:lang w:eastAsia="ko-KR"/>
        </w:rPr>
        <w:t xml:space="preserve"> </w:t>
      </w:r>
      <w:r>
        <w:rPr>
          <w:sz w:val="28"/>
          <w:szCs w:val="28"/>
        </w:rPr>
        <w:t>Адам</w:t>
      </w:r>
      <w:r>
        <w:rPr>
          <w:sz w:val="28"/>
          <w:szCs w:val="28"/>
          <w:lang w:eastAsia="ko-KR"/>
        </w:rPr>
        <w:t>дард</w:t>
      </w:r>
      <w:r>
        <w:rPr>
          <w:sz w:val="28"/>
          <w:szCs w:val="28"/>
        </w:rPr>
        <w:t xml:space="preserve">ың </w:t>
      </w:r>
      <w:r>
        <w:rPr>
          <w:sz w:val="28"/>
          <w:szCs w:val="28"/>
          <w:lang w:eastAsia="ko-KR"/>
        </w:rPr>
        <w:t>есiрткiнi</w:t>
      </w:r>
      <w:r>
        <w:rPr>
          <w:sz w:val="28"/>
          <w:szCs w:val="28"/>
        </w:rPr>
        <w:t xml:space="preserve"> жаңадан қабылдай бастауы және әрi қарай қабылдауы әр түрлi болады: құмарлықтан, өткiр сезiм iздеуден, құрбылардың қысымы, стрестен қашу, өзiн-өзi тануға ұмтылу, шығарма, рухани гүлденуi, таным шекарасын кеңейту. Бұларды Эриксон контекiсiнде қарастыратын болсақ, олардың ұқсастық сезiмiмен байланысты екенi анық көрiнедi. Өздерiн толық бiлмейтiн жас адамдар iшiмдiктi және есiрткiнi қолдану</w:t>
      </w:r>
      <w:r>
        <w:rPr>
          <w:sz w:val="28"/>
          <w:szCs w:val="28"/>
          <w:lang w:eastAsia="ko-KR"/>
        </w:rPr>
        <w:t>ға әуестенуi тез болуы</w:t>
      </w:r>
      <w:r>
        <w:rPr>
          <w:sz w:val="28"/>
          <w:szCs w:val="28"/>
        </w:rPr>
        <w:t xml:space="preserve"> мүмкiн. Сонымен iшiмдiк және </w:t>
      </w:r>
      <w:r>
        <w:rPr>
          <w:sz w:val="28"/>
          <w:szCs w:val="28"/>
          <w:lang w:eastAsia="ko-KR"/>
        </w:rPr>
        <w:t>есiрткiнi</w:t>
      </w:r>
      <w:r>
        <w:rPr>
          <w:sz w:val="28"/>
          <w:szCs w:val="28"/>
        </w:rPr>
        <w:t xml:space="preserve"> қолдану эмоционалдық стрестi уақытша әлсiрет</w:t>
      </w:r>
      <w:r>
        <w:rPr>
          <w:sz w:val="28"/>
          <w:szCs w:val="28"/>
          <w:lang w:eastAsia="ko-KR"/>
        </w:rPr>
        <w:t xml:space="preserve">уiне бой ұрып, салынып кетуге дейiн барады. </w:t>
      </w:r>
      <w:r>
        <w:rPr>
          <w:sz w:val="28"/>
          <w:szCs w:val="28"/>
        </w:rPr>
        <w:t xml:space="preserve">Жас жiгiттер мен қыздар </w:t>
      </w:r>
      <w:r>
        <w:rPr>
          <w:sz w:val="28"/>
          <w:szCs w:val="28"/>
          <w:lang w:eastAsia="ko-KR"/>
        </w:rPr>
        <w:t>есiрткiнi</w:t>
      </w:r>
      <w:r>
        <w:rPr>
          <w:sz w:val="28"/>
          <w:szCs w:val="28"/>
        </w:rPr>
        <w:t xml:space="preserve"> ашу-ызадан сақтандыру деп қабылдайды. Жасөспiрiмдер тәртiбiн Эриксон теориясынан қатесiз түсiнуге болады. Психоәлеуметтiк дамудағы негiзгi </w:t>
      </w:r>
      <w:r>
        <w:rPr>
          <w:sz w:val="28"/>
          <w:szCs w:val="28"/>
          <w:lang w:eastAsia="ko-KR"/>
        </w:rPr>
        <w:t>саланы</w:t>
      </w:r>
      <w:r>
        <w:rPr>
          <w:sz w:val="28"/>
          <w:szCs w:val="28"/>
        </w:rPr>
        <w:t xml:space="preserve"> түсiнуде, Эриксон жеке адам теориясына көп еңбек сiңiрдi.</w:t>
      </w:r>
    </w:p>
    <w:p w:rsidR="00AA68E9" w:rsidRDefault="00AA68E9" w:rsidP="00AA68E9">
      <w:pPr>
        <w:rPr>
          <w:sz w:val="28"/>
          <w:szCs w:val="28"/>
        </w:rPr>
      </w:pPr>
      <w:r>
        <w:rPr>
          <w:sz w:val="28"/>
          <w:szCs w:val="28"/>
        </w:rPr>
        <w:t>Психоаналитикалық теорияны қайта қарастыру мысалдары: мәдени және жеке адам аралық фактiлерде басқа постфрейдтiктер, Эриксон тәрiздi психодинамикалық хабардар етудi ұстанатындар, жеке адамның қалыптасуындағы мәдени рөлдiң мағынасына көп көңiл бөлдi. Олар Фрейдке мiндеттi екендiктерiн сезiнсе де, бiрақ ерте балалық шақтағы тәжiрибе мағынасының теориядан алшақтап кеткендiгiн мойындайды. Бұл теоретиктер адамның тәртiбi биологиялық табиғаттағы сырластық терминдерiнде түсiндiру идеясынан бас тартты. Олар Фрейдтiң жеке адамның дамуындағы психопотологиялық көр</w:t>
      </w:r>
      <w:r>
        <w:rPr>
          <w:rFonts w:eastAsia="Batang"/>
          <w:sz w:val="28"/>
          <w:szCs w:val="28"/>
          <w:lang w:eastAsia="ko-KR"/>
        </w:rPr>
        <w:t>i</w:t>
      </w:r>
      <w:r>
        <w:rPr>
          <w:sz w:val="28"/>
          <w:szCs w:val="28"/>
        </w:rPr>
        <w:t>нiстердiң ықпал ету талаптарын аша алмағандығын бiлдi. Сонымен олар Фрейдтiң анатомия жайлы пiкiрiне қарсы келдi. Олардың пiкiрiнше, жыныс арасындағы жеке өзгерiстердi мәдени әлеуметтiк ықпал контексiнен түсiнуге болады.</w:t>
      </w:r>
    </w:p>
    <w:p w:rsidR="00AA68E9" w:rsidRDefault="00AA68E9" w:rsidP="00AA68E9">
      <w:pPr>
        <w:rPr>
          <w:sz w:val="28"/>
          <w:szCs w:val="28"/>
        </w:rPr>
      </w:pPr>
      <w:r>
        <w:rPr>
          <w:sz w:val="28"/>
          <w:szCs w:val="28"/>
        </w:rPr>
        <w:t xml:space="preserve">Қысқаша психоанализдiң негiзгi екi теориясын қарастырсақ, бұл </w:t>
      </w:r>
      <w:r>
        <w:rPr>
          <w:sz w:val="28"/>
          <w:szCs w:val="28"/>
        </w:rPr>
        <w:sym w:font="Symbol" w:char="002D"/>
      </w:r>
      <w:r>
        <w:rPr>
          <w:sz w:val="28"/>
          <w:szCs w:val="28"/>
        </w:rPr>
        <w:t xml:space="preserve"> Эрих Фромм және Карен Харни. Бұл екi реформатор да, постфрейдтiк психодинамикалық бағыттың теорияларын алға шығарды.          </w:t>
      </w:r>
    </w:p>
    <w:p w:rsidR="00AA68E9" w:rsidRDefault="00AA68E9" w:rsidP="00AA68E9">
      <w:pPr>
        <w:pStyle w:val="1"/>
        <w:rPr>
          <w:rFonts w:ascii="Times New Roman" w:hAnsi="Times New Roman"/>
          <w:szCs w:val="28"/>
        </w:rPr>
      </w:pPr>
    </w:p>
    <w:p w:rsidR="00AA68E9" w:rsidRDefault="00AA68E9" w:rsidP="00AA68E9">
      <w:pPr>
        <w:pStyle w:val="1"/>
        <w:rPr>
          <w:rFonts w:ascii="Times New Roman" w:hAnsi="Times New Roman"/>
          <w:szCs w:val="28"/>
        </w:rPr>
      </w:pPr>
    </w:p>
    <w:p w:rsidR="00AA68E9" w:rsidRDefault="00AA68E9" w:rsidP="00AA68E9">
      <w:pPr>
        <w:pStyle w:val="1"/>
        <w:rPr>
          <w:rFonts w:ascii="Times New Roman" w:hAnsi="Times New Roman"/>
          <w:szCs w:val="28"/>
        </w:rPr>
      </w:pPr>
      <w:r>
        <w:rPr>
          <w:rFonts w:ascii="Times New Roman" w:hAnsi="Times New Roman"/>
          <w:szCs w:val="28"/>
        </w:rPr>
        <w:t>3.7 Эрих Фроммның махаббат теориясы</w:t>
      </w:r>
    </w:p>
    <w:p w:rsidR="00AA68E9" w:rsidRDefault="00AA68E9" w:rsidP="00AA68E9">
      <w:pPr>
        <w:rPr>
          <w:sz w:val="28"/>
          <w:szCs w:val="28"/>
        </w:rPr>
      </w:pPr>
    </w:p>
    <w:p w:rsidR="00AA68E9" w:rsidRDefault="00AA68E9" w:rsidP="00AA68E9">
      <w:pPr>
        <w:rPr>
          <w:sz w:val="28"/>
          <w:szCs w:val="28"/>
        </w:rPr>
      </w:pPr>
      <w:r>
        <w:rPr>
          <w:sz w:val="28"/>
          <w:szCs w:val="28"/>
        </w:rPr>
        <w:t xml:space="preserve">Эрих Фромм 1900 жылы Германияда, Фрахфуртте дүниеге келдi. Фроммның отбасы керемет емес едi, ол өзiнiң ата-анасын «өте тынымсыз», ал өзiн «сондай шыдамсыз бала» деп суреттейдi. Еуропада бiрiншi дүниежүзiлiк </w:t>
      </w:r>
      <w:r>
        <w:rPr>
          <w:sz w:val="28"/>
          <w:szCs w:val="28"/>
        </w:rPr>
        <w:lastRenderedPageBreak/>
        <w:t>соғыс өртi тұтанғанда, Фромм он төрт жаста болатын. Ол қару алып соғысуға әлi жас болса да, өзiн қоршаған қатыгездiк пен иррационалдық мiнез-құлыққа таң қалды. Кейiннен ол «мен осы соғыстың қалай басталғанын, адамдар тобырының иррационалдық мiнез-құлқын және әлемнiң астаң-кестеңiне, ұлттар арасындағы түсiнiстiктi бiлуге құмартқан жас адам едiм» деп жазды. Осы сұрақтардың жауабына Фрейд пен К.Маркстiң қосқан үлесi көп екенi байқалады. Фрейдтiң еңбектерi оған адамдар өздерiнiң мiнез-құлықтарының</w:t>
      </w:r>
      <w:r>
        <w:rPr>
          <w:sz w:val="28"/>
          <w:szCs w:val="28"/>
          <w:lang w:eastAsia="ko-KR"/>
        </w:rPr>
        <w:t xml:space="preserve"> </w:t>
      </w:r>
      <w:r>
        <w:rPr>
          <w:sz w:val="28"/>
          <w:szCs w:val="28"/>
        </w:rPr>
        <w:t>себебiн сезiнбейтiндiгiн көрсетiп көмектестi. Маркстi оқып, ол әлеуметтiк-саяси күштер адамдар өмiрiне қатты әсер ететiндiгін түсiндi. Фрейдтен,</w:t>
      </w:r>
      <w:r>
        <w:rPr>
          <w:sz w:val="28"/>
          <w:szCs w:val="28"/>
          <w:lang w:eastAsia="ko-KR"/>
        </w:rPr>
        <w:t xml:space="preserve"> </w:t>
      </w:r>
      <w:r>
        <w:rPr>
          <w:sz w:val="28"/>
          <w:szCs w:val="28"/>
        </w:rPr>
        <w:t>Юнгтен, Адлерден айырмашылығы, Фромның медициналық  бiлiмi болмаған. Ол психол</w:t>
      </w:r>
      <w:r>
        <w:rPr>
          <w:sz w:val="28"/>
          <w:szCs w:val="28"/>
          <w:lang w:eastAsia="ko-KR"/>
        </w:rPr>
        <w:t>о</w:t>
      </w:r>
      <w:r>
        <w:rPr>
          <w:sz w:val="28"/>
          <w:szCs w:val="28"/>
        </w:rPr>
        <w:t>гияны, философияны, әлеуметтануды зерттедi. Гейдельберг университетiнде 1922 жылы философия докторы деген дәрежеге ие болды. Ол өзiнiң</w:t>
      </w:r>
      <w:r>
        <w:rPr>
          <w:rFonts w:eastAsia="Batang"/>
          <w:sz w:val="28"/>
          <w:szCs w:val="28"/>
          <w:lang w:eastAsia="ko-KR"/>
        </w:rPr>
        <w:t xml:space="preserve"> </w:t>
      </w:r>
      <w:r>
        <w:rPr>
          <w:sz w:val="28"/>
          <w:szCs w:val="28"/>
        </w:rPr>
        <w:t>психоаналитикалық бiлiмiн, кейiннен Берлиндегi психоаналитикалық институтта жалғастырды. 1934 жылы Фромм ұлтшылдық қауiп-қатерден қашуға тырысып, Американың орталық штатына көшедi.  Ол жеке iс жүзiндегi жұмыстарын Нью-Йоркте жүргiзе бастады. Өзiнiң ең алғашқы «Бостандықтан қашу» деп а</w:t>
      </w:r>
      <w:r>
        <w:rPr>
          <w:sz w:val="28"/>
          <w:szCs w:val="28"/>
          <w:lang w:eastAsia="ko-KR"/>
        </w:rPr>
        <w:t>талатын</w:t>
      </w:r>
      <w:r>
        <w:rPr>
          <w:sz w:val="28"/>
          <w:szCs w:val="28"/>
        </w:rPr>
        <w:t xml:space="preserve"> </w:t>
      </w:r>
      <w:r>
        <w:rPr>
          <w:rFonts w:eastAsia="Batang"/>
          <w:sz w:val="28"/>
          <w:szCs w:val="28"/>
          <w:lang w:eastAsia="ko-KR"/>
        </w:rPr>
        <w:t>еңбегiн</w:t>
      </w:r>
      <w:r>
        <w:rPr>
          <w:sz w:val="28"/>
          <w:szCs w:val="28"/>
        </w:rPr>
        <w:t xml:space="preserve"> 1941 жарыққа шығарды. Ол </w:t>
      </w:r>
      <w:r>
        <w:rPr>
          <w:rFonts w:eastAsia="Batang"/>
          <w:sz w:val="28"/>
          <w:szCs w:val="28"/>
          <w:lang w:eastAsia="ko-KR"/>
        </w:rPr>
        <w:t>о</w:t>
      </w:r>
      <w:r>
        <w:rPr>
          <w:sz w:val="28"/>
          <w:szCs w:val="28"/>
        </w:rPr>
        <w:t xml:space="preserve">сы </w:t>
      </w:r>
      <w:r>
        <w:rPr>
          <w:rFonts w:eastAsia="Batang"/>
          <w:sz w:val="28"/>
          <w:szCs w:val="28"/>
          <w:lang w:eastAsia="ko-KR"/>
        </w:rPr>
        <w:t>еңбегiнде</w:t>
      </w:r>
      <w:r>
        <w:rPr>
          <w:sz w:val="28"/>
          <w:szCs w:val="28"/>
        </w:rPr>
        <w:t xml:space="preserve"> қоғамдық күштер мен идеология, индивидиумның мiнез-құлқы мен құрылымына қалай әсер етiп, қалыптастыратындығын көрсеттi. Келесi кiтаптардың көптеп таралуындағы осы бағыт Фроммның дүниежүзiлiк психоаналитиктер ассоциациясына қосылуына мүмкiндiк бердi. </w:t>
      </w:r>
    </w:p>
    <w:p w:rsidR="00AA68E9" w:rsidRDefault="00AA68E9" w:rsidP="00AA68E9">
      <w:pPr>
        <w:rPr>
          <w:sz w:val="28"/>
          <w:szCs w:val="28"/>
        </w:rPr>
      </w:pPr>
      <w:r>
        <w:rPr>
          <w:sz w:val="28"/>
          <w:szCs w:val="28"/>
        </w:rPr>
        <w:t xml:space="preserve">Өзiнiң махаббат теориясын Фромм санасыз түрдегi адамның   потенциясы ретiнде түсiнетiндiгiнен бастайды. Осы үдерісті ол содан кейiн этика, дiн, дзен-буддизмдегi өзiнiң жұмыстарында жалғастырып, аяқтайды. Ол «махаббат </w:t>
      </w:r>
      <w:r>
        <w:rPr>
          <w:sz w:val="28"/>
          <w:szCs w:val="28"/>
        </w:rPr>
        <w:sym w:font="Symbol" w:char="002D"/>
      </w:r>
      <w:r>
        <w:rPr>
          <w:sz w:val="28"/>
          <w:szCs w:val="28"/>
        </w:rPr>
        <w:t xml:space="preserve"> әр адамның </w:t>
      </w:r>
      <w:r>
        <w:rPr>
          <w:rFonts w:eastAsia="Batang"/>
          <w:sz w:val="28"/>
          <w:szCs w:val="28"/>
          <w:lang w:eastAsia="ko-KR"/>
        </w:rPr>
        <w:t>соңғы</w:t>
      </w:r>
      <w:r>
        <w:rPr>
          <w:sz w:val="28"/>
          <w:szCs w:val="28"/>
        </w:rPr>
        <w:t xml:space="preserve"> және шынайы қажеттiлiгi», – деп, адамзат құрылымындағы мәселел</w:t>
      </w:r>
      <w:r>
        <w:rPr>
          <w:rFonts w:eastAsia="Batang"/>
          <w:sz w:val="28"/>
          <w:szCs w:val="28"/>
        </w:rPr>
        <w:t>е</w:t>
      </w:r>
      <w:r>
        <w:rPr>
          <w:sz w:val="28"/>
          <w:szCs w:val="28"/>
        </w:rPr>
        <w:t>рдiң жалғыз ақылды және қанағаттанарлық жауабы екенін айтады. Махаббат адамға тән iшкi мән-мағына болғандықтан, Фромм жаңа тарих</w:t>
      </w:r>
      <w:r>
        <w:rPr>
          <w:rFonts w:eastAsia="Batang"/>
          <w:sz w:val="28"/>
          <w:szCs w:val="28"/>
        </w:rPr>
        <w:t>н</w:t>
      </w:r>
      <w:r>
        <w:rPr>
          <w:sz w:val="28"/>
          <w:szCs w:val="28"/>
        </w:rPr>
        <w:t>амалық принциптi алға тартады: махаббаттың дамуына кедергi жасайтын кез-келген қоғам, адамзат тарихындағы негiзгi қажеттiлiктерге қарама-қайшы келгендiктен ақырында құруы керек,</w:t>
      </w:r>
      <w:r>
        <w:rPr>
          <w:sz w:val="28"/>
          <w:szCs w:val="28"/>
        </w:rPr>
        <w:sym w:font="Symbol" w:char="002D"/>
      </w:r>
      <w:r>
        <w:rPr>
          <w:sz w:val="28"/>
          <w:szCs w:val="28"/>
        </w:rPr>
        <w:t xml:space="preserve"> дейдi. Капитализм </w:t>
      </w:r>
      <w:r>
        <w:rPr>
          <w:sz w:val="28"/>
          <w:szCs w:val="28"/>
        </w:rPr>
        <w:sym w:font="Symbol" w:char="002D"/>
      </w:r>
      <w:r>
        <w:rPr>
          <w:sz w:val="28"/>
          <w:szCs w:val="28"/>
        </w:rPr>
        <w:t xml:space="preserve"> тура осындай адамзат табиғатына  қарама-қайшы келетiн қоғам және Фроммның пайымдауынша, өзiн-өзi құртудан жоғалуы тиiс. Бүгiнгi таңда махаббаттың жоқтығын көру  үшiн, махаббат табиғатын талдаудың өзi жеткiлiктi және бұған жауапты әлеуметтiк жағдайда сынға алу қажет. Осымен ол өзiнiң махаббат теорииясына әкелетiн тиiмдi түйiндердi тұжырымдайды. «Капитализм қоғамында жатқан ұстаным мен махаббат ұстанымы бiр-бiрiмен сәйкес келмейдi. Капитализм махаббатты емес, эгоизмді туындатады, егер бiздiң барлық қоғам толығымен оның экон</w:t>
      </w:r>
      <w:r>
        <w:rPr>
          <w:rFonts w:eastAsia="Batang"/>
          <w:sz w:val="28"/>
          <w:szCs w:val="28"/>
        </w:rPr>
        <w:t>о</w:t>
      </w:r>
      <w:r>
        <w:rPr>
          <w:sz w:val="28"/>
          <w:szCs w:val="28"/>
        </w:rPr>
        <w:t xml:space="preserve">микалық ұйымдары да, әр жеке адамы да өзi үшiн ерекше дүниеге қол жеткiзуге тырысуға негiзделсе, егер ол эгоизм принциптерiнiң басшылығына көнсе, онда адам сүйе тұра қазiргi қоғамның шегiнде қалай өмiр сүредi», – деп сұрайды Фромм. Капитализм мен махаббат арасындағы қарама-қайшылық Фроммды революциялық шешiмге алып келдi. «Барлық адамзаттың мәселесiнiң барлық ақылды жауабы деп түсiнетiн, махаббатқа салмақты қарайтындардың барлығы, бiздiң әлеуметтiк құрылымға тиiмдi және маңызды өзгерiстер қажет екенiн түсiнуi керек». Фроммның басты </w:t>
      </w:r>
      <w:r>
        <w:rPr>
          <w:sz w:val="28"/>
          <w:szCs w:val="28"/>
        </w:rPr>
        <w:lastRenderedPageBreak/>
        <w:t>тезисi «махаббат</w:t>
      </w:r>
      <w:r>
        <w:rPr>
          <w:rFonts w:eastAsia="Batang"/>
          <w:sz w:val="28"/>
          <w:szCs w:val="28"/>
          <w:lang w:eastAsia="ko-KR"/>
        </w:rPr>
        <w:t xml:space="preserve"> </w:t>
      </w:r>
      <w:r>
        <w:rPr>
          <w:sz w:val="28"/>
          <w:szCs w:val="28"/>
        </w:rPr>
        <w:t>–</w:t>
      </w:r>
      <w:r>
        <w:rPr>
          <w:rFonts w:eastAsia="Batang"/>
          <w:sz w:val="28"/>
          <w:szCs w:val="28"/>
          <w:lang w:eastAsia="ko-KR"/>
        </w:rPr>
        <w:t xml:space="preserve"> </w:t>
      </w:r>
      <w:r>
        <w:rPr>
          <w:sz w:val="28"/>
          <w:szCs w:val="28"/>
        </w:rPr>
        <w:t>бұл адамзат құрылымы мәселесiнiң жалғыз жауабы, соның негiзiнде, капитализм махаббат дамуын шектейдi деген тұжырым жасалады және адамның мәселесiн шешудегi мүмкiндiгiн қамтамасыз ете алмайды,» – дейдi. Ерiксiз үшiншi сұрақ туындайды, адамзат мәселесi дегенiмiз не? Оған тек Фроммның махаббат теориясын оқып болып қана жауап бере аласың.  Неге махаббат адамзат мәселесiнiң жалғыз жауабы? Капитализм неге оны қамтамасыз ете алмайды? Фроммның пайымдауынша, адамның өмiр сүру мәселесi оның негiзгi даму жағдайларына байланысты. Ол саналы түрде өмiрден өз жолын табуы, әрбiр қадамын ойланып басуы, өмiр жолын эмоционалды сезiнуi, жеке әлеуметтiк ортасына бейiмделуi, өзiнiң жеке қоғамының формасын құруы, өзiнiң заңдарын, нормаларын, құндылықтарын жасауы керек. Осылардың нәтижесiнде адам қателесетiн жолда таңдауы мүмкiн және көптеген жағдайларда тура солай болады, адасады, қате жолға түсiп, хайуандық әлеуметтiк жүйе құрып және роботтарға тән мiнез-құлық нормаларын ойлап табады. Адам өзiнен-өзi табиғат пен басқа адамдардан, өзiнiң физикалық күші денесiнен және басқа жыныстағылардан бөлек ерекше құрылым ретiнде сезiнедi және бұл оған ерекше жаман әсер қалдырады. Қысқасы, ол өзiн жалғыз және жабырқау сезiнедi. «Осының бәрi,</w:t>
      </w:r>
      <w:r>
        <w:rPr>
          <w:sz w:val="28"/>
          <w:szCs w:val="28"/>
        </w:rPr>
        <w:sym w:font="Symbol" w:char="002D"/>
      </w:r>
      <w:r>
        <w:rPr>
          <w:sz w:val="28"/>
          <w:szCs w:val="28"/>
        </w:rPr>
        <w:t xml:space="preserve"> дейдi Фромм,</w:t>
      </w:r>
      <w:r>
        <w:rPr>
          <w:sz w:val="28"/>
          <w:szCs w:val="28"/>
        </w:rPr>
        <w:sym w:font="Symbol" w:char="002D"/>
      </w:r>
      <w:r>
        <w:rPr>
          <w:sz w:val="28"/>
          <w:szCs w:val="28"/>
        </w:rPr>
        <w:t xml:space="preserve"> оны басқалардан бөлек, басқа тiршiлiк иелерiмен байланысы жоқ, шыдай алмайтын қараңғылыққа әкелiп тiрейдi, өзiнiң бөлектiк салдарына адам мазасыздық күйiн басынан кешiредi, ұялады, кiнәлiлiк сезiмi пайда болады. Ол күштi мазасыздықтан жапа шеге бастайды, өйткенi өзге заттар мен адамдардан бөлектенген өзiн көмексiз, қоршаған әлемдi белсендi тани </w:t>
      </w:r>
      <w:r>
        <w:rPr>
          <w:sz w:val="28"/>
          <w:szCs w:val="28"/>
          <w:lang w:eastAsia="ko-KR"/>
        </w:rPr>
        <w:t>а</w:t>
      </w:r>
      <w:r>
        <w:rPr>
          <w:sz w:val="28"/>
          <w:szCs w:val="28"/>
        </w:rPr>
        <w:t>лмаймын деген ойда болады». Өзiнiң көзқарасын анық елестету үшiн Фромм Эдем бағы туралы аңызды әңгiмелейдi. Адам Ата мен Хауа Ана құдайды тыңдамай, таным жемiсiнен жеп қояды, құдай оларды сол үшiн инстинктi бейсана жұмағынан қуады және оларға өздерiнiң жеке рационалды саналы ойлап табылған құралдарына сүйенуiне мүмкiндiк бередi. Ол қоршаған әлеммен байланысқан туысқандық қарым-қатынастарын үзедi, ол</w:t>
      </w:r>
      <w:r>
        <w:rPr>
          <w:sz w:val="28"/>
          <w:szCs w:val="28"/>
          <w:lang w:eastAsia="ko-KR"/>
        </w:rPr>
        <w:t>а</w:t>
      </w:r>
      <w:r>
        <w:rPr>
          <w:sz w:val="28"/>
          <w:szCs w:val="28"/>
        </w:rPr>
        <w:t>рд</w:t>
      </w:r>
      <w:r>
        <w:rPr>
          <w:sz w:val="28"/>
          <w:szCs w:val="28"/>
          <w:lang w:eastAsia="ko-KR"/>
        </w:rPr>
        <w:t>ы</w:t>
      </w:r>
      <w:r>
        <w:rPr>
          <w:sz w:val="28"/>
          <w:szCs w:val="28"/>
        </w:rPr>
        <w:t xml:space="preserve"> босатады және жеке адам өзiн ар-ұят, кiнәлiлiк сезiмiмен өзiн-өзi қажытатын жалғыздық түрмесiне итередi. Оқшаулану, жалғыздық түрмесi Фромм бойынша, адам дамуы барысында кездесетiн табиғи жағдай және  бұл</w:t>
      </w:r>
      <w:r>
        <w:rPr>
          <w:sz w:val="28"/>
          <w:szCs w:val="28"/>
        </w:rPr>
        <w:sym w:font="Symbol" w:char="002D"/>
      </w:r>
      <w:r>
        <w:rPr>
          <w:sz w:val="28"/>
          <w:szCs w:val="28"/>
        </w:rPr>
        <w:t xml:space="preserve"> жеке индивидке тән сияқты, өткен шақта тұманды жануарлар әлемiнен бөлiнген бүкiл адамзатқа тән. Осы жерден бастап жан-жақты мәселе де, жан-жақты қажеттiлiктер де көбейедi. «Осымен,</w:t>
      </w:r>
      <w:r>
        <w:rPr>
          <w:sz w:val="28"/>
          <w:szCs w:val="28"/>
        </w:rPr>
        <w:sym w:font="Symbol" w:char="002D"/>
      </w:r>
      <w:r>
        <w:rPr>
          <w:sz w:val="28"/>
          <w:szCs w:val="28"/>
        </w:rPr>
        <w:t xml:space="preserve"> дейдi Фромм, </w:t>
      </w:r>
      <w:r>
        <w:rPr>
          <w:sz w:val="28"/>
          <w:szCs w:val="28"/>
        </w:rPr>
        <w:sym w:font="Symbol" w:char="002D"/>
      </w:r>
      <w:r>
        <w:rPr>
          <w:sz w:val="28"/>
          <w:szCs w:val="28"/>
        </w:rPr>
        <w:t xml:space="preserve"> адамның ең терең қажеттiлiгi өзiнiң оқшаулануынан құтылу, жалғыздық түрмесiнен құтылуға әкелiп тiреледi. Адам алғашқы жағдайлардан алыстаған сайын, ол соншама табиғи әлемнен бөлектенедi және оның бөлектенуден арылу жолын iздейтiн қажеттiлiктерi жиiлей бастайды». </w:t>
      </w:r>
    </w:p>
    <w:p w:rsidR="00AA68E9" w:rsidRDefault="00AA68E9" w:rsidP="00AA68E9">
      <w:pPr>
        <w:rPr>
          <w:sz w:val="28"/>
          <w:szCs w:val="28"/>
        </w:rPr>
      </w:pPr>
      <w:r>
        <w:rPr>
          <w:sz w:val="28"/>
          <w:szCs w:val="28"/>
        </w:rPr>
        <w:t xml:space="preserve">«Махаббат көмегiмен бiрiктiру» дегендi нақтылағанда, ол дәл ненi көздеп тұрғанын анықтап алмай, Фромм оқшаулануды анықтайтын, оқшауланудан қашу деп аталатын екi түрлi өтiрiк әдiстi ендiредi. Бiрiншi типтегi жағдай, есiрткi немесе жануарға тән сексуалдылық: бұл қысқа уақытқа жалғыздық түрмесiнен босататын иллюзия. Екiншiсi, робот тектес тұлғалар және солар құрған неке, олар жүргiзген шаруашылық, қызмет атқаруы және ойындарға </w:t>
      </w:r>
      <w:r>
        <w:rPr>
          <w:sz w:val="28"/>
          <w:szCs w:val="28"/>
        </w:rPr>
        <w:lastRenderedPageBreak/>
        <w:t>қатысуы жайында «уақытша  бiрiгу» сезiмiн тудырады. Бiрақ уақыт өткен сайын жалғ</w:t>
      </w:r>
      <w:r>
        <w:rPr>
          <w:sz w:val="28"/>
          <w:szCs w:val="28"/>
          <w:lang w:eastAsia="ko-KR"/>
        </w:rPr>
        <w:t>ы</w:t>
      </w:r>
      <w:r>
        <w:rPr>
          <w:sz w:val="28"/>
          <w:szCs w:val="28"/>
        </w:rPr>
        <w:t>здық сезімiн үдетедi және бақытсыздық синдромын асқындырады. Тек махаббатта ғана адам шынайы шешiм таба алады, «махаббат – дейдi Фромм,</w:t>
      </w:r>
      <w:r>
        <w:rPr>
          <w:sz w:val="28"/>
          <w:szCs w:val="28"/>
        </w:rPr>
        <w:sym w:font="Symbol" w:char="002D"/>
      </w:r>
      <w:r>
        <w:rPr>
          <w:sz w:val="28"/>
          <w:szCs w:val="28"/>
        </w:rPr>
        <w:t xml:space="preserve"> оған оқшаулану мен бөлектену сезiмiн жеңуге мүмкiндiк бередi». Бiрақ махаббат дегенiмiз не? Фромм: махаббат – бұл адамдардағы белсендi күш, ол адамдар арасын бiрiктiрiп, олардың арасындағы кедергiнi құлатады,</w:t>
      </w:r>
      <w:r>
        <w:rPr>
          <w:sz w:val="28"/>
          <w:szCs w:val="28"/>
        </w:rPr>
        <w:sym w:font="Symbol" w:char="002D"/>
      </w:r>
      <w:r>
        <w:rPr>
          <w:sz w:val="28"/>
          <w:szCs w:val="28"/>
        </w:rPr>
        <w:t xml:space="preserve"> дейдi.</w:t>
      </w:r>
    </w:p>
    <w:p w:rsidR="00AA68E9" w:rsidRDefault="00AA68E9" w:rsidP="00AA68E9">
      <w:pPr>
        <w:rPr>
          <w:sz w:val="28"/>
          <w:szCs w:val="28"/>
        </w:rPr>
      </w:pPr>
      <w:r>
        <w:rPr>
          <w:sz w:val="28"/>
          <w:szCs w:val="28"/>
        </w:rPr>
        <w:t xml:space="preserve">Махаббат дегенiмiз – көптеген қарым-қатынастардың бiреуi емес және эмоциялардың жиынтығы немесе адамзат тарихында  нақты жағдайларда дамыған түрлi- түрлi формада емес. Әрбiр сәби  мен ересек адамда жүре пайда болатын әлеуметтiк феномен де емес. Фроммға сәйкес, бұл </w:t>
      </w:r>
      <w:r>
        <w:rPr>
          <w:sz w:val="28"/>
          <w:szCs w:val="28"/>
        </w:rPr>
        <w:sym w:font="Symbol" w:char="002D"/>
      </w:r>
      <w:r>
        <w:rPr>
          <w:sz w:val="28"/>
          <w:szCs w:val="28"/>
        </w:rPr>
        <w:t xml:space="preserve"> адамға iштей берiлетiн қабiлет. Оған икемделген потенциялық мүмкiндiк, ол </w:t>
      </w:r>
      <w:r>
        <w:rPr>
          <w:sz w:val="28"/>
          <w:szCs w:val="28"/>
        </w:rPr>
        <w:sym w:font="Symbol" w:char="002D"/>
      </w:r>
      <w:r>
        <w:rPr>
          <w:sz w:val="28"/>
          <w:szCs w:val="28"/>
        </w:rPr>
        <w:t xml:space="preserve"> бейсаналық зынданынан босауды күтiп жүрген мүмкiндiк. Махаббаттың түрлерi қандай?</w:t>
      </w:r>
    </w:p>
    <w:p w:rsidR="00AA68E9" w:rsidRDefault="00AA68E9" w:rsidP="00AA68E9">
      <w:pPr>
        <w:rPr>
          <w:sz w:val="28"/>
          <w:szCs w:val="28"/>
        </w:rPr>
      </w:pPr>
      <w:r>
        <w:rPr>
          <w:sz w:val="28"/>
          <w:szCs w:val="28"/>
        </w:rPr>
        <w:t>Фромм махаббаттың алты түрiн ажыратып көрсетедi: ана махаббаты, әке махаббаты, ата-анаға деген баланың махаббаты, бауыр-әпке махаббаты, эротикалық махаббат және құдайға деген махаббат. Фроммның пайымдауынша, осының бәрi индивидтiң санасынан тыс бәрi бiр уақытта қатарласып өмiр сүредi. Махаббаттың әр түрiнiң жеке тарихы болады, ол бiрiншi кезекте толығымен адамзат тарихымен байланысты. Сәби туылғанда махаббаттың ешбiр түрiне қабiлетi болмайды. Ол ата-анасын, бауырларын, әпкелерiн, қатарластарын, достарын, елiн, әйелiн, балаларын сүюге үйренуi керек. Басқа формаларының iшiнде ғылымға, шындыққа, өнерге қызығушылық деген махаббат болады. Бұлар ешқайсысы да</w:t>
      </w:r>
      <w:r>
        <w:rPr>
          <w:color w:val="FF0000"/>
          <w:sz w:val="28"/>
          <w:szCs w:val="28"/>
        </w:rPr>
        <w:t xml:space="preserve"> </w:t>
      </w:r>
      <w:r>
        <w:rPr>
          <w:color w:val="000000"/>
          <w:sz w:val="28"/>
          <w:szCs w:val="28"/>
        </w:rPr>
        <w:t>iштей пайда</w:t>
      </w:r>
      <w:r>
        <w:rPr>
          <w:sz w:val="28"/>
          <w:szCs w:val="28"/>
        </w:rPr>
        <w:t xml:space="preserve"> болған махаббат емес. Тек адамға қажеттi анатомиялық-физиологиялық құрылымдар ғана өмiрге келедi. Осы арқылы адам өмiр сүрiп, қоғаммен араласады, осы арқылы ба</w:t>
      </w:r>
      <w:r>
        <w:rPr>
          <w:sz w:val="28"/>
          <w:szCs w:val="28"/>
          <w:lang w:eastAsia="ko-KR"/>
        </w:rPr>
        <w:t>л</w:t>
      </w:r>
      <w:r>
        <w:rPr>
          <w:sz w:val="28"/>
          <w:szCs w:val="28"/>
        </w:rPr>
        <w:t xml:space="preserve">а да, ересек адам да сүйе бiлу және сүйiктi бола бiлу дегеннiң не екенiн түсiнедi. </w:t>
      </w:r>
    </w:p>
    <w:p w:rsidR="00AA68E9" w:rsidRDefault="00AA68E9" w:rsidP="00AA68E9">
      <w:pPr>
        <w:pStyle w:val="4"/>
        <w:rPr>
          <w:rFonts w:ascii="Times New Roman" w:hAnsi="Times New Roman"/>
          <w:szCs w:val="28"/>
        </w:rPr>
      </w:pPr>
    </w:p>
    <w:p w:rsidR="00AA68E9" w:rsidRDefault="00AA68E9" w:rsidP="00AA68E9">
      <w:pPr>
        <w:rPr>
          <w:sz w:val="28"/>
          <w:szCs w:val="28"/>
        </w:rPr>
      </w:pPr>
    </w:p>
    <w:p w:rsidR="00AA68E9" w:rsidRDefault="00AA68E9" w:rsidP="00AA68E9">
      <w:pPr>
        <w:rPr>
          <w:sz w:val="28"/>
          <w:szCs w:val="28"/>
        </w:rPr>
      </w:pPr>
      <w:r>
        <w:rPr>
          <w:sz w:val="28"/>
          <w:szCs w:val="28"/>
        </w:rPr>
        <w:t>Эрих Фроммның негiзгi көзқарастары мен ұстанымдары</w:t>
      </w:r>
    </w:p>
    <w:p w:rsidR="00AA68E9" w:rsidRDefault="00AA68E9" w:rsidP="00AA68E9">
      <w:pPr>
        <w:rPr>
          <w:sz w:val="28"/>
          <w:szCs w:val="28"/>
        </w:rPr>
      </w:pPr>
      <w:r>
        <w:rPr>
          <w:sz w:val="28"/>
          <w:szCs w:val="28"/>
        </w:rPr>
        <w:t>Фромм психоаналитикалық теорияны кең түрде қарастырып, тұлғаның қалыптасуына әлеуметтiк, саяси, экономикалық факторлардың әсерiн атап көрсеткен. Оның  тұлға туралы қорытындысы адамның өмiр сүру шартына және оның өзгеруiне талдау жасаудан басталады. Өзiнiң тарихи талдауында Фромм мынадай шешiмге келдi: адамдық тiршiлiктiң ажырамайтын бөлiгiнiң белгiсi: жалғыздық, оқшаулану, жатырқаушылық.</w:t>
      </w:r>
    </w:p>
    <w:p w:rsidR="00AA68E9" w:rsidRDefault="00AA68E9" w:rsidP="00AA68E9">
      <w:pPr>
        <w:rPr>
          <w:sz w:val="28"/>
          <w:szCs w:val="28"/>
        </w:rPr>
      </w:pPr>
      <w:r>
        <w:rPr>
          <w:sz w:val="28"/>
          <w:szCs w:val="28"/>
        </w:rPr>
        <w:t xml:space="preserve">       Сонымен, Фроммның айтуынша, әрбiр тарихи кезең индивидуалдылықтың прогрессивтi дамуына адамның тұлғалық бостандықты қаншалықты игергендiгi тән. Адамдар автономия мен еркiндiк үшін күреседi, бiрақ осы күрестiң өзi адамда табиғат пен шеттелу сезiмiн тудырады. Адамдар өздерiнiң өмiрiне билiк етудi және таңдау құқығын керек етедi, бiрақ оларға басымен қоса мiндеттi түрде басқа адамдармен бiрiгу және байланысу керек. Бұл дау-дамайды шешудiң жолы мен тиiмдiлiгi Фроммның айтуынша, экономикалық, саяси қоғамға тәуелдi болады.</w:t>
      </w:r>
    </w:p>
    <w:p w:rsidR="00AA68E9" w:rsidRDefault="00AA68E9" w:rsidP="00AA68E9">
      <w:pPr>
        <w:rPr>
          <w:sz w:val="28"/>
          <w:szCs w:val="28"/>
        </w:rPr>
      </w:pPr>
      <w:r>
        <w:rPr>
          <w:sz w:val="28"/>
          <w:szCs w:val="28"/>
        </w:rPr>
        <w:lastRenderedPageBreak/>
        <w:t xml:space="preserve">Қашу механизмдерi (механизмы бегства). Адамдар қандай жолмен өзiнiң жалғыздық, өзiндiк керексiздiк және жатырқаушылық сезiмдерiн жеңедi? </w:t>
      </w:r>
    </w:p>
    <w:p w:rsidR="00AA68E9" w:rsidRDefault="00AA68E9" w:rsidP="00AA68E9">
      <w:pPr>
        <w:rPr>
          <w:sz w:val="28"/>
          <w:szCs w:val="28"/>
        </w:rPr>
      </w:pPr>
      <w:r>
        <w:rPr>
          <w:sz w:val="28"/>
          <w:szCs w:val="28"/>
        </w:rPr>
        <w:t xml:space="preserve">Бiр жол ол – еркiндiктен бас тарту және өзiңнiң индивидуалдылығыңды төмендету. Фромм адамның «еркiндiктен құтылудың» бiрнеше стратегияларын көрсеткен. </w:t>
      </w:r>
    </w:p>
    <w:p w:rsidR="00AA68E9" w:rsidRDefault="00AA68E9" w:rsidP="00AA68E9">
      <w:pPr>
        <w:ind w:firstLine="0"/>
        <w:rPr>
          <w:sz w:val="28"/>
          <w:szCs w:val="28"/>
        </w:rPr>
      </w:pPr>
      <w:r>
        <w:rPr>
          <w:sz w:val="28"/>
          <w:szCs w:val="28"/>
        </w:rPr>
        <w:t xml:space="preserve">      Олардың бiрiншiсi – авторитаризм, яғни өзiңдi басқа бiр затпен немесе басқа бiр адаммен қосу. Авторитаризм мазохистiк тенденциямен қатар садистiк тенденция түрiнде де бiлдiрiледi. Мазохистiк түрдегi авторитаризмде адамдар қоршаған ортамен қарым-қатынаста шамадан тыс тәуелдiлiк, бағыну, дәрменсiздiк танытады. </w:t>
      </w:r>
    </w:p>
    <w:p w:rsidR="00AA68E9" w:rsidRDefault="00AA68E9" w:rsidP="00AA68E9">
      <w:pPr>
        <w:rPr>
          <w:sz w:val="28"/>
          <w:szCs w:val="28"/>
        </w:rPr>
      </w:pPr>
      <w:r>
        <w:rPr>
          <w:sz w:val="28"/>
          <w:szCs w:val="28"/>
        </w:rPr>
        <w:t>Ал садистiк түрдегi авторитаризм керiсiнше, басқа адамдарды басқару және олардың үстiнен бақылау түрiнде көрiнедi. Фроммның айтуынша, бiр индивидтiң бойында екi тенденция да болады.</w:t>
      </w:r>
    </w:p>
    <w:p w:rsidR="00AA68E9" w:rsidRDefault="00AA68E9" w:rsidP="00AA68E9">
      <w:pPr>
        <w:rPr>
          <w:sz w:val="28"/>
          <w:szCs w:val="28"/>
        </w:rPr>
      </w:pPr>
      <w:r>
        <w:rPr>
          <w:sz w:val="28"/>
          <w:szCs w:val="28"/>
        </w:rPr>
        <w:t>Құтылудың екiншi тәсiлi – деструктивтiлiк.</w:t>
      </w:r>
    </w:p>
    <w:p w:rsidR="00AA68E9" w:rsidRDefault="00AA68E9" w:rsidP="00AA68E9">
      <w:pPr>
        <w:rPr>
          <w:sz w:val="28"/>
          <w:szCs w:val="28"/>
        </w:rPr>
      </w:pPr>
      <w:r>
        <w:rPr>
          <w:sz w:val="28"/>
          <w:szCs w:val="28"/>
        </w:rPr>
        <w:t xml:space="preserve">Бұл тенденцияға байланысты, адам өзiн-өзi толық сезiнбеу сезiмiн жеңуге тырысады. Фромм бойынша, борыш, патриотизм және махаббат  </w:t>
      </w:r>
      <w:r>
        <w:rPr>
          <w:sz w:val="28"/>
          <w:szCs w:val="28"/>
        </w:rPr>
        <w:sym w:font="Symbol" w:char="002D"/>
      </w:r>
      <w:r>
        <w:rPr>
          <w:sz w:val="28"/>
          <w:szCs w:val="28"/>
        </w:rPr>
        <w:t xml:space="preserve"> деструктивтi әрекеттiң жалпыға бiрдей рационалды мысалы бола алады </w:t>
      </w:r>
    </w:p>
    <w:p w:rsidR="00AA68E9" w:rsidRDefault="00AA68E9" w:rsidP="00AA68E9">
      <w:pPr>
        <w:rPr>
          <w:sz w:val="28"/>
          <w:szCs w:val="28"/>
        </w:rPr>
      </w:pPr>
      <w:r>
        <w:rPr>
          <w:sz w:val="28"/>
          <w:szCs w:val="28"/>
        </w:rPr>
        <w:t>Ең соңғысы, адамдар жалғыздық және жатырқау сезiмiнен мiнез-құлықты басқаратын әлеуметтiк нормаларға бағыну арқылы құтыла алады. Фромм «конформность автомата» деген терминдi осы стратегияны пайдаланатын адамға қолданған. Бұл стратегия арқылы ол басқа адамдар қатарлы болып, өзiн-өзi  жалпы қабылданған тәртiп бойынша ұстайды. Жануарлардағы қорғаныс бояулары сияқты, «конформность автоматы» бар адамдар өзiнiң қоршаған ортасының ажырамас бөлiгi ретiнде қабылданады.</w:t>
      </w:r>
    </w:p>
    <w:p w:rsidR="00AA68E9" w:rsidRDefault="00AA68E9" w:rsidP="00AA68E9">
      <w:pPr>
        <w:rPr>
          <w:szCs w:val="28"/>
        </w:rPr>
      </w:pPr>
      <w:r>
        <w:rPr>
          <w:sz w:val="28"/>
          <w:szCs w:val="28"/>
        </w:rPr>
        <w:t>Фроммның айтуынша, осы «еркiндiктен құтылудың механизмiнен» басқа қарсы позитивтi еркiндiк бар. Позитивтi еркiндiк арқылы жалғыздық және шеттетiлу сезiмiнен құтылуға болады.</w:t>
      </w:r>
    </w:p>
    <w:p w:rsidR="00AA68E9" w:rsidRDefault="00AA68E9" w:rsidP="00AA68E9">
      <w:pPr>
        <w:pStyle w:val="6"/>
        <w:rPr>
          <w:rFonts w:ascii="Times New Roman" w:hAnsi="Times New Roman"/>
          <w:szCs w:val="28"/>
        </w:rPr>
      </w:pPr>
      <w:r>
        <w:rPr>
          <w:rFonts w:ascii="Times New Roman" w:hAnsi="Times New Roman"/>
          <w:szCs w:val="28"/>
        </w:rPr>
        <w:t>Позитивтi еркiндiк</w:t>
      </w:r>
    </w:p>
    <w:p w:rsidR="00AA68E9" w:rsidRDefault="00AA68E9" w:rsidP="00AA68E9">
      <w:pPr>
        <w:pStyle w:val="6"/>
        <w:jc w:val="both"/>
        <w:rPr>
          <w:rFonts w:ascii="Times New Roman" w:hAnsi="Times New Roman"/>
          <w:szCs w:val="28"/>
        </w:rPr>
      </w:pPr>
      <w:r>
        <w:rPr>
          <w:rFonts w:ascii="Times New Roman" w:hAnsi="Times New Roman"/>
          <w:szCs w:val="28"/>
        </w:rPr>
        <w:t>Фроммның айтуынша, адамдар басқа адамдармен және қоғаммен бiрiгу сезiмiн жоғалтпай, өздерi автономды түрде өмiр сүре алады. Адам өзiн әлемнiң бiр бөлшегi ретiнде сезiне отырып, оған тәуелдi болмайды. Осы еркiндiк түрiн Фромм позитивтi еркiндiк деп атаған. Позитивтi еркiндiкке жету адамдардан өмiрде аяқ асты белсендiлiктi талап етедi. Фромм аяқ асты белсендiлiктi әлеуметтiк нормалар мен шеттеулерге сәйкес әрекет ететiн балаларда болатындығын атап көрсеттi. Махаббат пен еңбектi Фромм позитивтi еркiндiктiң дамуын жүзеге асыратын қосымша компонент ретiнде қарастырды.</w:t>
      </w:r>
    </w:p>
    <w:p w:rsidR="00AA68E9" w:rsidRDefault="00AA68E9" w:rsidP="00AA68E9">
      <w:pPr>
        <w:ind w:firstLine="0"/>
        <w:rPr>
          <w:sz w:val="28"/>
          <w:szCs w:val="28"/>
        </w:rPr>
      </w:pPr>
      <w:r>
        <w:rPr>
          <w:sz w:val="28"/>
          <w:szCs w:val="28"/>
        </w:rPr>
        <w:t>Адамның экзистенциалды қажеттiлiгi Фромның адамның бес негiзгi экзистенциалды қажеттiлiктерiн бөлiп көрсетедi:</w:t>
      </w:r>
    </w:p>
    <w:p w:rsidR="00AA68E9" w:rsidRDefault="00AA68E9" w:rsidP="00AA68E9">
      <w:pPr>
        <w:pStyle w:val="31"/>
        <w:jc w:val="left"/>
        <w:rPr>
          <w:rFonts w:ascii="Times New Roman" w:hAnsi="Times New Roman"/>
          <w:szCs w:val="28"/>
        </w:rPr>
      </w:pPr>
      <w:r>
        <w:rPr>
          <w:rFonts w:ascii="Times New Roman" w:hAnsi="Times New Roman"/>
          <w:szCs w:val="28"/>
        </w:rPr>
        <w:t>1.Байланысты орнату қажеттiлiгi.</w:t>
      </w:r>
    </w:p>
    <w:p w:rsidR="00AA68E9" w:rsidRDefault="00AA68E9" w:rsidP="00AA68E9">
      <w:pPr>
        <w:rPr>
          <w:sz w:val="28"/>
          <w:szCs w:val="28"/>
        </w:rPr>
      </w:pPr>
      <w:r>
        <w:rPr>
          <w:sz w:val="28"/>
          <w:szCs w:val="28"/>
        </w:rPr>
        <w:t xml:space="preserve">Табиғаттан шеттелу және жатырқау сезiмiн жеңу үшiн, барлық адамдарға бiреуге көмек көрсету, бiреу үшiн жауапты болу қажет дейдi. Егер байланысты орнату қажеттiлiгiне  қанағаттанбаса,  адамдар өздерiнiң эгоистiк мүдделерін жақтайды және басқаларға сенуге қабiлетсiз болады. </w:t>
      </w:r>
    </w:p>
    <w:p w:rsidR="00AA68E9" w:rsidRDefault="00AA68E9" w:rsidP="00AA68E9">
      <w:pPr>
        <w:rPr>
          <w:sz w:val="28"/>
          <w:szCs w:val="28"/>
        </w:rPr>
      </w:pPr>
      <w:r>
        <w:rPr>
          <w:sz w:val="28"/>
          <w:szCs w:val="28"/>
        </w:rPr>
        <w:t xml:space="preserve">                </w:t>
      </w:r>
    </w:p>
    <w:p w:rsidR="00AA68E9" w:rsidRDefault="00AA68E9" w:rsidP="00AA68E9">
      <w:pPr>
        <w:rPr>
          <w:sz w:val="28"/>
          <w:szCs w:val="28"/>
        </w:rPr>
      </w:pPr>
      <w:r>
        <w:rPr>
          <w:sz w:val="28"/>
          <w:szCs w:val="28"/>
        </w:rPr>
        <w:t>2.Өзін-өзі жеңу қажеттiлiгi.</w:t>
      </w:r>
    </w:p>
    <w:p w:rsidR="00AA68E9" w:rsidRDefault="00AA68E9" w:rsidP="00AA68E9">
      <w:pPr>
        <w:rPr>
          <w:sz w:val="28"/>
          <w:szCs w:val="28"/>
        </w:rPr>
      </w:pPr>
      <w:r>
        <w:rPr>
          <w:sz w:val="28"/>
          <w:szCs w:val="28"/>
        </w:rPr>
        <w:lastRenderedPageBreak/>
        <w:t xml:space="preserve">Барлық адамдар өзiнiң енжар табиғатын жеңуге мұқтаж болады. Өз өмiрiнiң белсендi және шығармашылық жасаушысы болғысы келедi. Осы қажеттiлiктi жүзеге асыру </w:t>
      </w:r>
      <w:r>
        <w:rPr>
          <w:sz w:val="28"/>
          <w:szCs w:val="28"/>
        </w:rPr>
        <w:sym w:font="Symbol" w:char="002D"/>
      </w:r>
      <w:r>
        <w:rPr>
          <w:sz w:val="28"/>
          <w:szCs w:val="28"/>
        </w:rPr>
        <w:t xml:space="preserve"> құру немесе жасап шығару (созидание) арқылы шешiледi. Құрап шығару iсi (ойлар, өнер, материалдық құндылықтар немесе баланы тәрбиелеу) адамдарға еркiндiк сезiмiне жетуге көмегiн тигiзедi.</w:t>
      </w:r>
    </w:p>
    <w:p w:rsidR="00AA68E9" w:rsidRDefault="00AA68E9" w:rsidP="00AA68E9">
      <w:pPr>
        <w:rPr>
          <w:sz w:val="28"/>
          <w:szCs w:val="28"/>
        </w:rPr>
      </w:pPr>
      <w:r>
        <w:rPr>
          <w:sz w:val="28"/>
          <w:szCs w:val="28"/>
        </w:rPr>
        <w:t xml:space="preserve">                    </w:t>
      </w:r>
    </w:p>
    <w:p w:rsidR="00AA68E9" w:rsidRDefault="00AA68E9" w:rsidP="00AA68E9">
      <w:pPr>
        <w:rPr>
          <w:sz w:val="28"/>
          <w:szCs w:val="28"/>
        </w:rPr>
      </w:pPr>
      <w:r>
        <w:rPr>
          <w:sz w:val="28"/>
          <w:szCs w:val="28"/>
        </w:rPr>
        <w:t>3.Туған-туысқа қажеттiлiк</w:t>
      </w:r>
    </w:p>
    <w:p w:rsidR="00AA68E9" w:rsidRDefault="00AA68E9" w:rsidP="00AA68E9">
      <w:pPr>
        <w:pStyle w:val="af0"/>
        <w:rPr>
          <w:rFonts w:ascii="Times New Roman" w:hAnsi="Times New Roman"/>
          <w:szCs w:val="28"/>
        </w:rPr>
      </w:pPr>
      <w:r>
        <w:rPr>
          <w:rFonts w:ascii="Times New Roman" w:hAnsi="Times New Roman"/>
          <w:szCs w:val="28"/>
        </w:rPr>
        <w:t>Адамдар өздерiн әлемнiң ажырамайтын бөлiгi ретiнде сезiнуге мұқтаж болады.</w:t>
      </w:r>
      <w:r>
        <w:rPr>
          <w:rFonts w:ascii="Times New Roman" w:eastAsia="Batang" w:hAnsi="Times New Roman"/>
          <w:szCs w:val="28"/>
        </w:rPr>
        <w:t xml:space="preserve"> </w:t>
      </w:r>
      <w:r>
        <w:rPr>
          <w:rFonts w:ascii="Times New Roman" w:hAnsi="Times New Roman"/>
          <w:szCs w:val="28"/>
        </w:rPr>
        <w:t>Фроммның теориясына сәйкес, бұл қажеттiлiк өмiрге келе салысымен бала мен ананың арасындағы биологиялық байланыс үзiлген кезден бастап пайда болады.</w:t>
      </w:r>
      <w:r>
        <w:rPr>
          <w:rFonts w:ascii="Times New Roman" w:eastAsia="Batang" w:hAnsi="Times New Roman"/>
          <w:szCs w:val="28"/>
        </w:rPr>
        <w:t xml:space="preserve"> Ө</w:t>
      </w:r>
      <w:r>
        <w:rPr>
          <w:rFonts w:ascii="Times New Roman" w:hAnsi="Times New Roman"/>
          <w:szCs w:val="28"/>
        </w:rPr>
        <w:t>мiр бойы адамдар осы қажеттiлiк түрiн  керек етедi.</w:t>
      </w:r>
    </w:p>
    <w:p w:rsidR="00AA68E9" w:rsidRDefault="00AA68E9" w:rsidP="00AA68E9">
      <w:pPr>
        <w:rPr>
          <w:sz w:val="28"/>
          <w:szCs w:val="28"/>
        </w:rPr>
      </w:pPr>
      <w:r>
        <w:rPr>
          <w:sz w:val="28"/>
          <w:szCs w:val="28"/>
        </w:rPr>
        <w:t>Керiсiнше, кiм өзiнiң ата-анасымен, қоғаммен симбиотикалық қатынаста болса, олар өзiнiң тұлғалық бiртұтастығын және еркiндiгiн сезiнуге қабiлетi жоғары болады.</w:t>
      </w:r>
    </w:p>
    <w:p w:rsidR="00AA68E9" w:rsidRDefault="00AA68E9" w:rsidP="00AA68E9">
      <w:pPr>
        <w:rPr>
          <w:sz w:val="28"/>
          <w:szCs w:val="28"/>
        </w:rPr>
      </w:pPr>
    </w:p>
    <w:p w:rsidR="00AA68E9" w:rsidRDefault="00AA68E9" w:rsidP="00AA68E9">
      <w:pPr>
        <w:rPr>
          <w:sz w:val="28"/>
          <w:szCs w:val="28"/>
        </w:rPr>
      </w:pPr>
      <w:r>
        <w:rPr>
          <w:sz w:val="28"/>
          <w:szCs w:val="28"/>
        </w:rPr>
        <w:t>4.Ұқсастық қажеттiлiгi</w:t>
      </w:r>
    </w:p>
    <w:p w:rsidR="00AA68E9" w:rsidRDefault="00AA68E9" w:rsidP="00AA68E9">
      <w:pPr>
        <w:pStyle w:val="21"/>
        <w:rPr>
          <w:rFonts w:ascii="Times New Roman" w:hAnsi="Times New Roman"/>
          <w:szCs w:val="28"/>
        </w:rPr>
      </w:pPr>
      <w:r>
        <w:rPr>
          <w:rFonts w:ascii="Times New Roman" w:hAnsi="Times New Roman"/>
          <w:szCs w:val="28"/>
        </w:rPr>
        <w:t xml:space="preserve"> Фроммның айтуынша, барлық адамдар өзiмен-өзi iштей тепе-тең болу қажеттiлігiн сезiнедi, осы арқылы олар өздерiнiң басқаларға ұқсамайтындықтарын сезiп, өздерiнiң кiм екендiктерiне көздерi жетедi. Қысқаша айтқанда, әрбiр адам «Мен </w:t>
      </w:r>
      <w:r>
        <w:rPr>
          <w:rFonts w:ascii="Times New Roman" w:hAnsi="Times New Roman"/>
          <w:szCs w:val="28"/>
        </w:rPr>
        <w:sym w:font="Symbol" w:char="002D"/>
      </w:r>
      <w:r>
        <w:rPr>
          <w:rFonts w:ascii="Times New Roman" w:hAnsi="Times New Roman"/>
          <w:szCs w:val="28"/>
        </w:rPr>
        <w:t xml:space="preserve"> бұл мен» деп айтуға қабілеттi болуы керек. </w:t>
      </w:r>
    </w:p>
    <w:p w:rsidR="00AA68E9" w:rsidRDefault="00AA68E9" w:rsidP="00AA68E9">
      <w:pPr>
        <w:rPr>
          <w:sz w:val="28"/>
          <w:szCs w:val="28"/>
        </w:rPr>
      </w:pPr>
      <w:r>
        <w:rPr>
          <w:sz w:val="28"/>
          <w:szCs w:val="28"/>
        </w:rPr>
        <w:t xml:space="preserve">                     </w:t>
      </w:r>
    </w:p>
    <w:p w:rsidR="00AA68E9" w:rsidRDefault="00AA68E9" w:rsidP="00AA68E9">
      <w:pPr>
        <w:rPr>
          <w:sz w:val="28"/>
          <w:szCs w:val="28"/>
        </w:rPr>
      </w:pPr>
      <w:r>
        <w:rPr>
          <w:sz w:val="28"/>
          <w:szCs w:val="28"/>
        </w:rPr>
        <w:t>5.Көзқарастар жүйесi  және берiлу қажеттiлiгi</w:t>
      </w:r>
    </w:p>
    <w:p w:rsidR="00AA68E9" w:rsidRDefault="00AA68E9" w:rsidP="00AA68E9">
      <w:pPr>
        <w:rPr>
          <w:sz w:val="28"/>
          <w:szCs w:val="28"/>
        </w:rPr>
      </w:pPr>
      <w:r>
        <w:rPr>
          <w:sz w:val="28"/>
          <w:szCs w:val="28"/>
        </w:rPr>
        <w:t>Фроммның теориясына сәйкес, адамдарға әлемнiң қиындықтарын түсiндiру үшiн тұрақты арқау керек. Бұл бағыт жүйесi адамға шынайы өмiрде мақсатты түрде әрекет ету көмегiн тигiзедi.</w:t>
      </w:r>
    </w:p>
    <w:p w:rsidR="00AA68E9" w:rsidRDefault="00AA68E9" w:rsidP="00AA68E9">
      <w:pPr>
        <w:rPr>
          <w:sz w:val="28"/>
          <w:szCs w:val="28"/>
        </w:rPr>
      </w:pPr>
      <w:r>
        <w:rPr>
          <w:sz w:val="28"/>
          <w:szCs w:val="28"/>
        </w:rPr>
        <w:t xml:space="preserve"> Сонымен қатар адамдар берiлу объектiсiне де мұқтаж болады, ол дегенiмiз </w:t>
      </w:r>
      <w:r>
        <w:rPr>
          <w:sz w:val="28"/>
          <w:szCs w:val="28"/>
        </w:rPr>
        <w:sym w:font="Symbol" w:char="002D"/>
      </w:r>
      <w:r>
        <w:rPr>
          <w:sz w:val="28"/>
          <w:szCs w:val="28"/>
        </w:rPr>
        <w:t xml:space="preserve"> өзiңдi бiреуге немесе бiр нәрсеге (жоғарғы мақсатқа немесе құдайға) арнау немесе ұсыну. Осы арқылы адамдар өмiрдiң мәнiн түсiнедi. Өзiнiң осылайша ұсынуы өмiрдiң мағынасын кiргiзiп, шеттетiлу сезiмiн  жеңуге мүмкiндiк бередi.</w:t>
      </w:r>
    </w:p>
    <w:p w:rsidR="00AA68E9" w:rsidRDefault="00AA68E9" w:rsidP="00AA68E9">
      <w:pPr>
        <w:rPr>
          <w:sz w:val="28"/>
          <w:szCs w:val="28"/>
        </w:rPr>
      </w:pPr>
      <w:r>
        <w:rPr>
          <w:sz w:val="28"/>
          <w:szCs w:val="28"/>
        </w:rPr>
        <w:t>Адамның қажеттiлiктерiн Фромм қарастыра келе: «бұл қажеттiлiктердiң қанағаттануы индивидтiң өмiр сүрiп жатқан әлеуметтiк шарттарына байланысты»,</w:t>
      </w:r>
      <w:r>
        <w:rPr>
          <w:sz w:val="28"/>
          <w:szCs w:val="28"/>
        </w:rPr>
        <w:sym w:font="Symbol" w:char="002D"/>
      </w:r>
      <w:r>
        <w:rPr>
          <w:sz w:val="28"/>
          <w:szCs w:val="28"/>
        </w:rPr>
        <w:t xml:space="preserve"> болады деген.</w:t>
      </w:r>
    </w:p>
    <w:p w:rsidR="007171DD" w:rsidRDefault="00AA68E9" w:rsidP="007171DD">
      <w:pPr>
        <w:pStyle w:val="1"/>
        <w:rPr>
          <w:szCs w:val="28"/>
        </w:rPr>
      </w:pPr>
      <w:r>
        <w:rPr>
          <w:szCs w:val="28"/>
        </w:rPr>
        <w:br w:type="page"/>
      </w:r>
    </w:p>
    <w:p w:rsidR="007171DD" w:rsidRDefault="007171DD" w:rsidP="007171DD">
      <w:pPr>
        <w:rPr>
          <w:sz w:val="28"/>
          <w:szCs w:val="28"/>
        </w:rPr>
      </w:pPr>
    </w:p>
    <w:p w:rsidR="007171DD" w:rsidRDefault="007171DD" w:rsidP="007171DD">
      <w:pPr>
        <w:pStyle w:val="11"/>
        <w:widowControl w:val="0"/>
        <w:ind w:firstLine="567"/>
        <w:rPr>
          <w:rFonts w:ascii="Times New Roman" w:hAnsi="Times New Roman"/>
          <w:sz w:val="28"/>
          <w:szCs w:val="28"/>
          <w:lang w:val="kk-KZ"/>
        </w:rPr>
      </w:pPr>
      <w:r>
        <w:rPr>
          <w:rFonts w:ascii="Times New Roman" w:hAnsi="Times New Roman"/>
          <w:sz w:val="28"/>
          <w:szCs w:val="28"/>
          <w:lang w:val="kk-KZ"/>
        </w:rPr>
        <w:t>Лекция № 5.  Iскерлiк қарым-қатынас психологиясы</w:t>
      </w:r>
    </w:p>
    <w:p w:rsidR="007171DD" w:rsidRDefault="007171DD" w:rsidP="007171DD">
      <w:pPr>
        <w:pStyle w:val="11"/>
        <w:widowControl w:val="0"/>
        <w:jc w:val="center"/>
        <w:rPr>
          <w:rFonts w:ascii="Times New Roman" w:hAnsi="Times New Roman"/>
          <w:i/>
          <w:spacing w:val="4"/>
          <w:sz w:val="28"/>
          <w:szCs w:val="28"/>
          <w:lang w:val="kk-KZ" w:eastAsia="ko-KR"/>
        </w:rPr>
      </w:pPr>
    </w:p>
    <w:p w:rsidR="007171DD" w:rsidRDefault="007171DD" w:rsidP="007171DD">
      <w:pPr>
        <w:pStyle w:val="11"/>
        <w:widowControl w:val="0"/>
        <w:jc w:val="center"/>
        <w:rPr>
          <w:rFonts w:ascii="Times New Roman" w:hAnsi="Times New Roman"/>
          <w:i/>
          <w:spacing w:val="4"/>
          <w:sz w:val="28"/>
          <w:szCs w:val="28"/>
          <w:lang w:val="kk-KZ"/>
        </w:rPr>
      </w:pPr>
      <w:r>
        <w:rPr>
          <w:rFonts w:ascii="Times New Roman" w:hAnsi="Times New Roman"/>
          <w:i/>
          <w:spacing w:val="4"/>
          <w:sz w:val="28"/>
          <w:szCs w:val="28"/>
          <w:lang w:val="kk-KZ" w:eastAsia="ko-KR"/>
        </w:rPr>
        <w:t>Қ</w:t>
      </w:r>
      <w:r>
        <w:rPr>
          <w:rFonts w:ascii="Times New Roman" w:hAnsi="Times New Roman"/>
          <w:i/>
          <w:spacing w:val="4"/>
          <w:sz w:val="28"/>
          <w:szCs w:val="28"/>
          <w:lang w:val="kk-KZ"/>
        </w:rPr>
        <w:t>арым-қатынас даналығы және ықпал ету шеберлiгi әдiстер, ережелер, тәсiлдер.</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eastAsia="ko-KR"/>
        </w:rPr>
        <w:t>Қ</w:t>
      </w:r>
      <w:r>
        <w:rPr>
          <w:rFonts w:ascii="Times New Roman" w:hAnsi="Times New Roman"/>
          <w:spacing w:val="4"/>
          <w:sz w:val="28"/>
          <w:szCs w:val="28"/>
          <w:lang w:val="kk-KZ"/>
        </w:rPr>
        <w:t xml:space="preserve">ытайдың iрi бизнес жаттықтырушыларының және кәсiпкерлерiнiң бiрi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Чен Чжан </w:t>
      </w:r>
      <w:r>
        <w:rPr>
          <w:rFonts w:ascii="Times New Roman" w:hAnsi="Times New Roman"/>
          <w:spacing w:val="4"/>
          <w:sz w:val="28"/>
          <w:szCs w:val="28"/>
          <w:lang w:val="kk-KZ" w:eastAsia="ko-KR"/>
        </w:rPr>
        <w:t>Қ</w:t>
      </w:r>
      <w:r>
        <w:rPr>
          <w:rFonts w:ascii="Times New Roman" w:hAnsi="Times New Roman"/>
          <w:spacing w:val="4"/>
          <w:sz w:val="28"/>
          <w:szCs w:val="28"/>
          <w:lang w:val="kk-KZ"/>
        </w:rPr>
        <w:t>ытай мәдениетiнiң мыңдаған жылғы тәжiрибесiн, сол сияқты қазiргi бизнестегi табыс мәнi туралы ең озық т</w:t>
      </w:r>
      <w:r>
        <w:rPr>
          <w:rFonts w:ascii="Times New Roman" w:eastAsia="Batang" w:hAnsi="Times New Roman"/>
          <w:spacing w:val="4"/>
          <w:sz w:val="28"/>
          <w:szCs w:val="28"/>
          <w:lang w:val="kk-KZ"/>
        </w:rPr>
        <w:t>ү</w:t>
      </w:r>
      <w:r>
        <w:rPr>
          <w:rFonts w:ascii="Times New Roman" w:hAnsi="Times New Roman"/>
          <w:spacing w:val="4"/>
          <w:sz w:val="28"/>
          <w:szCs w:val="28"/>
          <w:lang w:val="kk-KZ"/>
        </w:rPr>
        <w:t>сiнiктi өзiне игерген адамдармен табысқа жету жолындағы қатынастың шығыстық көзқарасын ұсынады.</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rPr>
        <w:t>Адам табиғатын</w:t>
      </w:r>
      <w:r>
        <w:rPr>
          <w:rFonts w:ascii="Times New Roman" w:hAnsi="Times New Roman"/>
          <w:spacing w:val="4"/>
          <w:sz w:val="28"/>
          <w:szCs w:val="28"/>
          <w:lang w:val="kk-KZ" w:eastAsia="ko-KR"/>
        </w:rPr>
        <w:t>д</w:t>
      </w:r>
      <w:r>
        <w:rPr>
          <w:rFonts w:ascii="Times New Roman" w:hAnsi="Times New Roman"/>
          <w:spacing w:val="4"/>
          <w:sz w:val="28"/>
          <w:szCs w:val="28"/>
          <w:lang w:val="kk-KZ"/>
        </w:rPr>
        <w:t>а ақпараттарды көзқарас арқылы қалай қабылдай</w:t>
      </w:r>
      <w:r>
        <w:rPr>
          <w:rFonts w:ascii="Times New Roman" w:hAnsi="Times New Roman"/>
          <w:spacing w:val="4"/>
          <w:sz w:val="28"/>
          <w:szCs w:val="28"/>
          <w:lang w:val="kk-KZ" w:eastAsia="ko-KR"/>
        </w:rPr>
        <w:t>д</w:t>
      </w:r>
      <w:r>
        <w:rPr>
          <w:rFonts w:ascii="Times New Roman" w:hAnsi="Times New Roman"/>
          <w:spacing w:val="4"/>
          <w:sz w:val="28"/>
          <w:szCs w:val="28"/>
          <w:lang w:val="kk-KZ"/>
        </w:rPr>
        <w:t>ы?</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rPr>
        <w:t xml:space="preserve">1. 83%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көзбен көру арқылы</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rPr>
        <w:t xml:space="preserve">2. 11%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есту арқылы</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rPr>
        <w:t xml:space="preserve">3. 3,5%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иiс сезу арқылы</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rPr>
        <w:t xml:space="preserve">4. 1,5%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терiмен сезу арқылы</w:t>
      </w:r>
    </w:p>
    <w:p w:rsidR="007171DD" w:rsidRDefault="007171DD" w:rsidP="007171DD">
      <w:pPr>
        <w:pStyle w:val="11"/>
        <w:widowControl w:val="0"/>
        <w:ind w:firstLine="567"/>
        <w:jc w:val="both"/>
        <w:rPr>
          <w:rFonts w:ascii="Times New Roman" w:hAnsi="Times New Roman"/>
          <w:color w:val="000000"/>
          <w:sz w:val="28"/>
          <w:szCs w:val="28"/>
          <w:lang w:val="kk-KZ"/>
        </w:rPr>
      </w:pPr>
      <w:r>
        <w:rPr>
          <w:rFonts w:ascii="Times New Roman" w:hAnsi="Times New Roman"/>
          <w:spacing w:val="4"/>
          <w:sz w:val="28"/>
          <w:szCs w:val="28"/>
          <w:lang w:val="kk-KZ"/>
        </w:rPr>
        <w:t xml:space="preserve">5. 1%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дәм сезiмi арқылы</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eastAsia="ko-KR"/>
        </w:rPr>
        <w:t>Ақ</w:t>
      </w:r>
      <w:r>
        <w:rPr>
          <w:rFonts w:ascii="Times New Roman" w:hAnsi="Times New Roman"/>
          <w:spacing w:val="4"/>
          <w:sz w:val="28"/>
          <w:szCs w:val="28"/>
          <w:lang w:val="kk-KZ"/>
        </w:rPr>
        <w:t xml:space="preserve">паратты </w:t>
      </w:r>
      <w:r>
        <w:rPr>
          <w:rFonts w:ascii="Times New Roman" w:eastAsia="Batang" w:hAnsi="Times New Roman"/>
          <w:spacing w:val="4"/>
          <w:sz w:val="28"/>
          <w:szCs w:val="28"/>
          <w:lang w:val="kk-KZ"/>
        </w:rPr>
        <w:t>қ</w:t>
      </w:r>
      <w:r>
        <w:rPr>
          <w:rFonts w:ascii="Times New Roman" w:hAnsi="Times New Roman"/>
          <w:spacing w:val="4"/>
          <w:sz w:val="28"/>
          <w:szCs w:val="28"/>
          <w:lang w:val="kk-KZ"/>
        </w:rPr>
        <w:t>алай са</w:t>
      </w:r>
      <w:r>
        <w:rPr>
          <w:rFonts w:ascii="Times New Roman" w:hAnsi="Times New Roman"/>
          <w:spacing w:val="4"/>
          <w:sz w:val="28"/>
          <w:szCs w:val="28"/>
          <w:lang w:val="kk-KZ" w:eastAsia="ko-KR"/>
        </w:rPr>
        <w:t>қ</w:t>
      </w:r>
      <w:r>
        <w:rPr>
          <w:rFonts w:ascii="Times New Roman" w:hAnsi="Times New Roman"/>
          <w:spacing w:val="4"/>
          <w:sz w:val="28"/>
          <w:szCs w:val="28"/>
          <w:lang w:val="kk-KZ"/>
        </w:rPr>
        <w:t>таймыз</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rPr>
        <w:t xml:space="preserve">1. 10%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оқу арқылы</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rPr>
        <w:t xml:space="preserve">2. 20%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есту арқылы</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rPr>
        <w:t xml:space="preserve">3. 30%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көру және есту арқылы</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rPr>
        <w:t xml:space="preserve">4. 50%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талқылаудың мазмұны арқылы</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rPr>
        <w:t xml:space="preserve">6. 90%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iс-әрекет жасай отырып, мазмұнын талқылағанда.</w:t>
      </w:r>
    </w:p>
    <w:p w:rsidR="007171DD" w:rsidRDefault="007171DD" w:rsidP="007171DD">
      <w:pPr>
        <w:pStyle w:val="11"/>
        <w:ind w:firstLine="567"/>
        <w:jc w:val="both"/>
        <w:rPr>
          <w:rFonts w:ascii="Times New Roman" w:hAnsi="Times New Roman"/>
          <w:sz w:val="28"/>
          <w:szCs w:val="28"/>
          <w:lang w:val="kk-KZ"/>
        </w:rPr>
      </w:pPr>
      <w:r>
        <w:rPr>
          <w:rFonts w:ascii="Times New Roman" w:hAnsi="Times New Roman"/>
          <w:sz w:val="28"/>
          <w:szCs w:val="28"/>
          <w:lang w:val="kk-KZ"/>
        </w:rPr>
        <w:t>Адам жетiстiгi және оның табиғаты.</w:t>
      </w:r>
    </w:p>
    <w:p w:rsidR="007171DD" w:rsidRDefault="007171DD" w:rsidP="007171DD">
      <w:pPr>
        <w:pStyle w:val="11"/>
        <w:ind w:firstLine="567"/>
        <w:jc w:val="both"/>
        <w:rPr>
          <w:rFonts w:ascii="Times New Roman" w:hAnsi="Times New Roman"/>
          <w:sz w:val="28"/>
          <w:szCs w:val="28"/>
          <w:lang w:val="kk-KZ"/>
        </w:rPr>
      </w:pPr>
      <w:r>
        <w:rPr>
          <w:rFonts w:ascii="Times New Roman" w:hAnsi="Times New Roman"/>
          <w:sz w:val="28"/>
          <w:szCs w:val="28"/>
          <w:lang w:val="kk-KZ"/>
        </w:rPr>
        <w:t>Таныстықтың санын көбейтудегi және адамдар арасындағы қарым-қатынасты байланыстырудағы ең бiрiншi қадам – бұл адамдардың шынайы ұмтылуы. Шынымен</w:t>
      </w:r>
      <w:r>
        <w:rPr>
          <w:rFonts w:ascii="Times New Roman" w:hAnsi="Times New Roman"/>
          <w:sz w:val="28"/>
          <w:szCs w:val="28"/>
          <w:lang w:val="kk-KZ" w:eastAsia="ko-KR"/>
        </w:rPr>
        <w:t xml:space="preserve">, </w:t>
      </w:r>
      <w:r>
        <w:rPr>
          <w:rFonts w:ascii="Times New Roman" w:hAnsi="Times New Roman"/>
          <w:sz w:val="28"/>
          <w:szCs w:val="28"/>
          <w:lang w:val="kk-KZ"/>
        </w:rPr>
        <w:t>адамның табиғатын, неге олар солай немесе басқаша iс-әрекет ететiндiгiн және неге шешушi сәтте жағдайға солай әсер ететiндiгiн т</w:t>
      </w:r>
      <w:r>
        <w:rPr>
          <w:rFonts w:ascii="Times New Roman" w:hAnsi="Times New Roman"/>
          <w:sz w:val="28"/>
          <w:szCs w:val="28"/>
          <w:lang w:val="kk-KZ" w:eastAsia="ko-KR"/>
        </w:rPr>
        <w:t>ү</w:t>
      </w:r>
      <w:r>
        <w:rPr>
          <w:rFonts w:ascii="Times New Roman" w:hAnsi="Times New Roman"/>
          <w:sz w:val="28"/>
          <w:szCs w:val="28"/>
          <w:lang w:val="kk-KZ"/>
        </w:rPr>
        <w:t>сiнiп бiлгенде ғана Сiздi адамдар арасындағы қарым-қатынасты жақсы меңгерген адам деп атауға болады.</w:t>
      </w:r>
    </w:p>
    <w:p w:rsidR="007171DD" w:rsidRDefault="007171DD" w:rsidP="007171DD">
      <w:pPr>
        <w:rPr>
          <w:sz w:val="28"/>
          <w:szCs w:val="28"/>
        </w:rPr>
      </w:pPr>
      <w:r>
        <w:rPr>
          <w:sz w:val="28"/>
          <w:szCs w:val="28"/>
        </w:rPr>
        <w:t xml:space="preserve">Адамды тануда </w:t>
      </w:r>
      <w:r>
        <w:rPr>
          <w:sz w:val="28"/>
          <w:szCs w:val="28"/>
        </w:rPr>
        <w:sym w:font="Symbol" w:char="002D"/>
      </w:r>
      <w:r>
        <w:rPr>
          <w:sz w:val="28"/>
          <w:szCs w:val="28"/>
        </w:rPr>
        <w:t xml:space="preserve"> көлемдi т</w:t>
      </w:r>
      <w:r>
        <w:rPr>
          <w:rFonts w:eastAsia="Batang"/>
          <w:sz w:val="28"/>
          <w:szCs w:val="28"/>
        </w:rPr>
        <w:t>ү</w:t>
      </w:r>
      <w:r>
        <w:rPr>
          <w:sz w:val="28"/>
          <w:szCs w:val="28"/>
        </w:rPr>
        <w:t xml:space="preserve">рде айтсақ </w:t>
      </w:r>
      <w:r>
        <w:rPr>
          <w:sz w:val="28"/>
          <w:szCs w:val="28"/>
        </w:rPr>
        <w:sym w:font="Symbol" w:char="002D"/>
      </w:r>
      <w:r>
        <w:rPr>
          <w:sz w:val="28"/>
          <w:szCs w:val="28"/>
        </w:rPr>
        <w:t xml:space="preserve"> бұл адамдарды табиғатына қарай ажырата бiлу керек, ол үшiн әр адамның орнына өзiңдi қоя бiлу керек. Бiрақ өзiңе қарап адамдарды бағалауға және де  өзiңнiң еркiндiгiңдi бiреулерге тағуға болмайды.</w:t>
      </w:r>
    </w:p>
    <w:p w:rsidR="007171DD" w:rsidRDefault="007171DD" w:rsidP="007171DD">
      <w:pPr>
        <w:rPr>
          <w:sz w:val="28"/>
          <w:szCs w:val="28"/>
        </w:rPr>
      </w:pPr>
      <w:r>
        <w:rPr>
          <w:sz w:val="28"/>
          <w:szCs w:val="28"/>
        </w:rPr>
        <w:t>Сонымен адамдар қандай болады? Ең бiрiншi</w:t>
      </w:r>
      <w:r>
        <w:rPr>
          <w:sz w:val="28"/>
          <w:szCs w:val="28"/>
          <w:lang w:eastAsia="ko-KR"/>
        </w:rPr>
        <w:t>,</w:t>
      </w:r>
      <w:r>
        <w:rPr>
          <w:sz w:val="28"/>
          <w:szCs w:val="28"/>
        </w:rPr>
        <w:t xml:space="preserve"> адам басқаға емес, өзiне қызығушылық танытады. Басқаша айтқанда, адамның өзiне деген назары басқаларға қарағанда мың еседей жоғары болу керек. Сен</w:t>
      </w:r>
      <w:r>
        <w:rPr>
          <w:sz w:val="28"/>
          <w:szCs w:val="28"/>
          <w:lang w:eastAsia="ko-KR"/>
        </w:rPr>
        <w:t xml:space="preserve"> </w:t>
      </w:r>
      <w:r>
        <w:rPr>
          <w:sz w:val="28"/>
          <w:szCs w:val="28"/>
        </w:rPr>
        <w:t>де сондайсың. Д</w:t>
      </w:r>
      <w:r>
        <w:rPr>
          <w:sz w:val="28"/>
          <w:szCs w:val="28"/>
          <w:lang w:eastAsia="ko-KR"/>
        </w:rPr>
        <w:t>ү</w:t>
      </w:r>
      <w:r>
        <w:rPr>
          <w:sz w:val="28"/>
          <w:szCs w:val="28"/>
        </w:rPr>
        <w:t>ние жүзiндегi адамдардың мүдделеріне қарағанда, өзiңе қызығушылы</w:t>
      </w:r>
      <w:r>
        <w:rPr>
          <w:sz w:val="28"/>
          <w:szCs w:val="28"/>
          <w:lang w:eastAsia="ko-KR"/>
        </w:rPr>
        <w:t xml:space="preserve">ғың </w:t>
      </w:r>
      <w:r>
        <w:rPr>
          <w:sz w:val="28"/>
          <w:szCs w:val="28"/>
          <w:lang w:eastAsia="ko-KR"/>
        </w:rPr>
        <w:sym w:font="Symbol" w:char="002D"/>
      </w:r>
      <w:r>
        <w:rPr>
          <w:sz w:val="28"/>
          <w:szCs w:val="28"/>
        </w:rPr>
        <w:t xml:space="preserve"> басым.</w:t>
      </w:r>
    </w:p>
    <w:p w:rsidR="007171DD" w:rsidRDefault="007171DD" w:rsidP="007171DD">
      <w:pPr>
        <w:rPr>
          <w:sz w:val="28"/>
          <w:szCs w:val="28"/>
        </w:rPr>
      </w:pPr>
      <w:r>
        <w:rPr>
          <w:sz w:val="28"/>
          <w:szCs w:val="28"/>
        </w:rPr>
        <w:t>Есiңiзде болсын, адамдардың iс-әрекетi бiздiң ойымызбен сенiмімiзге байланысты</w:t>
      </w:r>
      <w:r>
        <w:rPr>
          <w:rFonts w:eastAsia="Batang"/>
          <w:sz w:val="28"/>
          <w:szCs w:val="28"/>
        </w:rPr>
        <w:t xml:space="preserve"> </w:t>
      </w:r>
      <w:r>
        <w:rPr>
          <w:sz w:val="28"/>
          <w:szCs w:val="28"/>
        </w:rPr>
        <w:t>болып келедi. Осы ерекшелiк адамзаттың барлығында адам өмiрiне қатты iз қалдырады.</w:t>
      </w:r>
    </w:p>
    <w:p w:rsidR="007171DD" w:rsidRDefault="007171DD" w:rsidP="007171DD">
      <w:pPr>
        <w:rPr>
          <w:sz w:val="28"/>
          <w:szCs w:val="28"/>
        </w:rPr>
      </w:pPr>
      <w:r>
        <w:rPr>
          <w:sz w:val="28"/>
          <w:szCs w:val="28"/>
        </w:rPr>
        <w:t xml:space="preserve">Ең басты шындық «адамдар ең бiрiншi өздерiнiң жағдайын ойлайды», ол </w:t>
      </w:r>
      <w:r>
        <w:rPr>
          <w:sz w:val="28"/>
          <w:szCs w:val="28"/>
        </w:rPr>
        <w:sym w:font="Symbol" w:char="002D"/>
      </w:r>
      <w:r>
        <w:rPr>
          <w:sz w:val="28"/>
          <w:szCs w:val="28"/>
        </w:rPr>
        <w:t xml:space="preserve"> басқа адамдармен қарым-қатынастың бастауы. Бұл саған керек және басқа адаммен сөйлесуге м</w:t>
      </w:r>
      <w:r>
        <w:rPr>
          <w:rFonts w:eastAsia="Batang"/>
          <w:sz w:val="28"/>
          <w:szCs w:val="28"/>
        </w:rPr>
        <w:t>ү</w:t>
      </w:r>
      <w:r>
        <w:rPr>
          <w:sz w:val="28"/>
          <w:szCs w:val="28"/>
        </w:rPr>
        <w:t>мкiншiлiк бередi.</w:t>
      </w:r>
    </w:p>
    <w:p w:rsidR="007171DD" w:rsidRDefault="007171DD" w:rsidP="007171DD">
      <w:pPr>
        <w:rPr>
          <w:sz w:val="28"/>
          <w:szCs w:val="28"/>
        </w:rPr>
      </w:pPr>
      <w:r>
        <w:rPr>
          <w:sz w:val="28"/>
          <w:szCs w:val="28"/>
        </w:rPr>
        <w:lastRenderedPageBreak/>
        <w:t xml:space="preserve">Жоғарыдағы </w:t>
      </w:r>
      <w:r>
        <w:rPr>
          <w:sz w:val="28"/>
          <w:szCs w:val="28"/>
          <w:lang w:eastAsia="ko-KR"/>
        </w:rPr>
        <w:t>айтылғандарды</w:t>
      </w:r>
      <w:r>
        <w:rPr>
          <w:sz w:val="28"/>
          <w:szCs w:val="28"/>
        </w:rPr>
        <w:t xml:space="preserve"> қорытындылайтын болсақ, ең басты өнер жетiстiгi </w:t>
      </w:r>
      <w:r>
        <w:rPr>
          <w:sz w:val="28"/>
          <w:szCs w:val="28"/>
        </w:rPr>
        <w:sym w:font="Symbol" w:char="002D"/>
      </w:r>
      <w:r>
        <w:rPr>
          <w:sz w:val="28"/>
          <w:szCs w:val="28"/>
        </w:rPr>
        <w:t xml:space="preserve"> баяғыдан келе жатқан көзқарас т</w:t>
      </w:r>
      <w:r>
        <w:rPr>
          <w:rFonts w:eastAsia="Batang"/>
          <w:sz w:val="28"/>
          <w:szCs w:val="28"/>
        </w:rPr>
        <w:t>ү</w:t>
      </w:r>
      <w:r>
        <w:rPr>
          <w:sz w:val="28"/>
          <w:szCs w:val="28"/>
        </w:rPr>
        <w:t>сiнiгi. Бұл</w:t>
      </w:r>
      <w:r>
        <w:rPr>
          <w:sz w:val="28"/>
          <w:szCs w:val="28"/>
          <w:lang w:eastAsia="ko-KR"/>
        </w:rPr>
        <w:t xml:space="preserve"> жерден бiздiң</w:t>
      </w:r>
      <w:r>
        <w:rPr>
          <w:sz w:val="28"/>
          <w:szCs w:val="28"/>
        </w:rPr>
        <w:t xml:space="preserve"> т</w:t>
      </w:r>
      <w:r>
        <w:rPr>
          <w:rFonts w:eastAsia="Batang"/>
          <w:sz w:val="28"/>
          <w:szCs w:val="28"/>
        </w:rPr>
        <w:t>ү</w:t>
      </w:r>
      <w:r>
        <w:rPr>
          <w:sz w:val="28"/>
          <w:szCs w:val="28"/>
        </w:rPr>
        <w:t xml:space="preserve">сiнгенiмiз </w:t>
      </w:r>
      <w:r>
        <w:rPr>
          <w:sz w:val="28"/>
          <w:szCs w:val="28"/>
        </w:rPr>
        <w:sym w:font="Symbol" w:char="002D"/>
      </w:r>
      <w:r>
        <w:rPr>
          <w:sz w:val="28"/>
          <w:szCs w:val="28"/>
        </w:rPr>
        <w:t xml:space="preserve"> «адамдар ең бiрiншi өзiне</w:t>
      </w:r>
      <w:r>
        <w:rPr>
          <w:rFonts w:eastAsia="Batang"/>
          <w:sz w:val="28"/>
          <w:szCs w:val="28"/>
        </w:rPr>
        <w:t xml:space="preserve"> </w:t>
      </w:r>
      <w:r>
        <w:rPr>
          <w:sz w:val="28"/>
          <w:szCs w:val="28"/>
        </w:rPr>
        <w:t>қызығушылық танытады, басқаша емес» деген өмiр қағидасы.</w:t>
      </w:r>
    </w:p>
    <w:p w:rsidR="007171DD" w:rsidRDefault="007171DD" w:rsidP="007171DD">
      <w:pPr>
        <w:rPr>
          <w:sz w:val="28"/>
          <w:szCs w:val="28"/>
        </w:rPr>
      </w:pPr>
      <w:r>
        <w:rPr>
          <w:sz w:val="28"/>
          <w:szCs w:val="28"/>
        </w:rPr>
        <w:t>Басқа адамдармен ілкі т</w:t>
      </w:r>
      <w:r>
        <w:rPr>
          <w:rFonts w:eastAsia="Batang"/>
          <w:sz w:val="28"/>
          <w:szCs w:val="28"/>
        </w:rPr>
        <w:t>ү</w:t>
      </w:r>
      <w:r>
        <w:rPr>
          <w:sz w:val="28"/>
          <w:szCs w:val="28"/>
        </w:rPr>
        <w:t>рде қалай сөйлесу керек?.</w:t>
      </w:r>
    </w:p>
    <w:p w:rsidR="007171DD" w:rsidRDefault="007171DD" w:rsidP="007171DD">
      <w:pPr>
        <w:rPr>
          <w:sz w:val="28"/>
          <w:szCs w:val="28"/>
        </w:rPr>
      </w:pPr>
      <w:r>
        <w:rPr>
          <w:sz w:val="28"/>
          <w:szCs w:val="28"/>
        </w:rPr>
        <w:t xml:space="preserve">Басқа бiреумен әңгiмелескенде, оларды қандай тақырып қызықтыратынына көңiл бөлу керек. Ол қандай тақырып? </w:t>
      </w:r>
      <w:r>
        <w:rPr>
          <w:sz w:val="28"/>
          <w:szCs w:val="28"/>
          <w:lang w:eastAsia="ko-KR"/>
        </w:rPr>
        <w:t>Ә</w:t>
      </w:r>
      <w:r>
        <w:rPr>
          <w:sz w:val="28"/>
          <w:szCs w:val="28"/>
        </w:rPr>
        <w:t>рине, ол тақырып сол әңгiмелесушi адам жайлы болу керек. Сiз сол адамның жағдайлары, жұмысы жайлы айтсаңыз, сол адамның  көңiлi көтерiлiп, сiзге деген с</w:t>
      </w:r>
      <w:r>
        <w:rPr>
          <w:rFonts w:eastAsia="Batang"/>
          <w:sz w:val="28"/>
          <w:szCs w:val="28"/>
        </w:rPr>
        <w:t>ү</w:t>
      </w:r>
      <w:r>
        <w:rPr>
          <w:sz w:val="28"/>
          <w:szCs w:val="28"/>
        </w:rPr>
        <w:t>йiспеншiлiгi артады.  Сiз өз сөздiгiңiзден «мен», «менiкi», «менде» деген сөздердi алып тастап, ол сөздердiң орнына адамзаттың к</w:t>
      </w:r>
      <w:r>
        <w:rPr>
          <w:sz w:val="28"/>
          <w:szCs w:val="28"/>
          <w:lang w:eastAsia="ko-KR"/>
        </w:rPr>
        <w:t>ү</w:t>
      </w:r>
      <w:r>
        <w:rPr>
          <w:sz w:val="28"/>
          <w:szCs w:val="28"/>
        </w:rPr>
        <w:t xml:space="preserve">нде қолданатын «сiз», «сiздiкi» деген ең қажеттi сөздермен алмастыруыңыз керек. Әңгiме барысында сiз олар жайында айтсаңыз – бұл адамзаттың табиғатына сай, ал егер де әңгiме барысында өзiңiз жайлы сөз қозғай берсеңiз, онда адамзаттың табиғатына қарсы шыққаныңыз. Мысалы: «бұл сiз </w:t>
      </w:r>
      <w:r>
        <w:rPr>
          <w:rFonts w:eastAsia="Batang"/>
          <w:sz w:val="28"/>
          <w:szCs w:val="28"/>
        </w:rPr>
        <w:t>ү</w:t>
      </w:r>
      <w:r>
        <w:rPr>
          <w:sz w:val="28"/>
          <w:szCs w:val="28"/>
        </w:rPr>
        <w:t xml:space="preserve">шiн жасалған», егер де осылай жiктесеңiз өзiңiзге келешекте, отбасыңызға </w:t>
      </w:r>
      <w:r>
        <w:rPr>
          <w:rFonts w:eastAsia="Batang"/>
          <w:sz w:val="28"/>
          <w:szCs w:val="28"/>
        </w:rPr>
        <w:t>ү</w:t>
      </w:r>
      <w:r>
        <w:rPr>
          <w:sz w:val="28"/>
          <w:szCs w:val="28"/>
        </w:rPr>
        <w:t xml:space="preserve">лкен қуаныш әкеледi, сiз бұдан </w:t>
      </w:r>
      <w:r>
        <w:rPr>
          <w:rFonts w:eastAsia="Batang"/>
          <w:sz w:val="28"/>
          <w:szCs w:val="28"/>
        </w:rPr>
        <w:t>ү</w:t>
      </w:r>
      <w:r>
        <w:rPr>
          <w:sz w:val="28"/>
          <w:szCs w:val="28"/>
        </w:rPr>
        <w:t>лкен пайда табасыз. Және де «мен»,</w:t>
      </w:r>
      <w:r>
        <w:rPr>
          <w:rFonts w:eastAsia="Batang"/>
          <w:sz w:val="28"/>
          <w:szCs w:val="28"/>
        </w:rPr>
        <w:t xml:space="preserve"> </w:t>
      </w:r>
      <w:r>
        <w:rPr>
          <w:sz w:val="28"/>
          <w:szCs w:val="28"/>
        </w:rPr>
        <w:t>«менiкi» деген сөздердi қолдануды өзiңiздiң сөздiгiңiзден алып тастасаңыз, сiздiң мiнезiңiз өзгерiп, к</w:t>
      </w:r>
      <w:r>
        <w:rPr>
          <w:sz w:val="28"/>
          <w:szCs w:val="28"/>
          <w:lang w:eastAsia="ko-KR"/>
        </w:rPr>
        <w:t>ү</w:t>
      </w:r>
      <w:r>
        <w:rPr>
          <w:sz w:val="28"/>
          <w:szCs w:val="28"/>
        </w:rPr>
        <w:t>ш</w:t>
      </w:r>
      <w:r>
        <w:rPr>
          <w:sz w:val="28"/>
          <w:szCs w:val="28"/>
          <w:lang w:eastAsia="ko-KR"/>
        </w:rPr>
        <w:t>-</w:t>
      </w:r>
      <w:r>
        <w:rPr>
          <w:sz w:val="28"/>
          <w:szCs w:val="28"/>
        </w:rPr>
        <w:t>қуатыңыз артады. Шынымен бұл оңай емес және к</w:t>
      </w:r>
      <w:r>
        <w:rPr>
          <w:sz w:val="28"/>
          <w:szCs w:val="28"/>
          <w:lang w:eastAsia="ko-KR"/>
        </w:rPr>
        <w:t>ү</w:t>
      </w:r>
      <w:r>
        <w:rPr>
          <w:sz w:val="28"/>
          <w:szCs w:val="28"/>
        </w:rPr>
        <w:t xml:space="preserve">делiктi жаттығып </w:t>
      </w:r>
      <w:r>
        <w:rPr>
          <w:sz w:val="28"/>
          <w:szCs w:val="28"/>
          <w:lang w:eastAsia="ko-KR"/>
        </w:rPr>
        <w:t>тұ</w:t>
      </w:r>
      <w:r>
        <w:rPr>
          <w:sz w:val="28"/>
          <w:szCs w:val="28"/>
        </w:rPr>
        <w:t>ру қажет. Бiрақ к</w:t>
      </w:r>
      <w:r>
        <w:rPr>
          <w:rFonts w:eastAsia="Batang"/>
          <w:sz w:val="28"/>
          <w:szCs w:val="28"/>
        </w:rPr>
        <w:t>ү</w:t>
      </w:r>
      <w:r>
        <w:rPr>
          <w:sz w:val="28"/>
          <w:szCs w:val="28"/>
        </w:rPr>
        <w:t>нделiктi т</w:t>
      </w:r>
      <w:r>
        <w:rPr>
          <w:rFonts w:eastAsia="Batang"/>
          <w:sz w:val="28"/>
          <w:szCs w:val="28"/>
        </w:rPr>
        <w:t>ү</w:t>
      </w:r>
      <w:r>
        <w:rPr>
          <w:sz w:val="28"/>
          <w:szCs w:val="28"/>
        </w:rPr>
        <w:t>рмыста айта берсеңiз, осылай қолдану қажет екенiн түсiнесiз.</w:t>
      </w:r>
    </w:p>
    <w:p w:rsidR="007171DD" w:rsidRDefault="007171DD" w:rsidP="007171DD">
      <w:pPr>
        <w:rPr>
          <w:sz w:val="28"/>
          <w:szCs w:val="28"/>
        </w:rPr>
      </w:pPr>
      <w:r>
        <w:rPr>
          <w:sz w:val="28"/>
          <w:szCs w:val="28"/>
        </w:rPr>
        <w:t xml:space="preserve">Адамдардың өзiне көңiл бөлудiң ерекше тағы бiр әдiсi </w:t>
      </w:r>
      <w:r>
        <w:rPr>
          <w:sz w:val="28"/>
          <w:szCs w:val="28"/>
        </w:rPr>
        <w:sym w:font="Symbol" w:char="002D"/>
      </w:r>
      <w:r>
        <w:rPr>
          <w:sz w:val="28"/>
          <w:szCs w:val="28"/>
        </w:rPr>
        <w:t xml:space="preserve"> адамдарға басқа</w:t>
      </w:r>
      <w:r>
        <w:rPr>
          <w:rFonts w:eastAsia="Batang"/>
          <w:sz w:val="28"/>
          <w:szCs w:val="28"/>
        </w:rPr>
        <w:t xml:space="preserve"> </w:t>
      </w:r>
      <w:r>
        <w:rPr>
          <w:sz w:val="28"/>
          <w:szCs w:val="28"/>
        </w:rPr>
        <w:t>әңгiмелерден гөрi өздерi жайлы әңгiмелесудi ұсыныңыз, олар соны ұнатады. Егер де сiз басқа адамға өзi жайлы айтуға көндiрсеңiз, сiз оған мiндеттi т</w:t>
      </w:r>
      <w:r>
        <w:rPr>
          <w:sz w:val="28"/>
          <w:szCs w:val="28"/>
          <w:lang w:eastAsia="ko-KR"/>
        </w:rPr>
        <w:t>ү</w:t>
      </w:r>
      <w:r>
        <w:rPr>
          <w:sz w:val="28"/>
          <w:szCs w:val="28"/>
        </w:rPr>
        <w:t>рде ұнайсыз. Мынандай сұрақтарды әңгiмелесушi адамға қоюға болады.</w:t>
      </w:r>
    </w:p>
    <w:p w:rsidR="007171DD" w:rsidRDefault="007171DD" w:rsidP="007171DD">
      <w:pPr>
        <w:rPr>
          <w:sz w:val="28"/>
          <w:szCs w:val="28"/>
        </w:rPr>
      </w:pPr>
      <w:r>
        <w:rPr>
          <w:sz w:val="28"/>
          <w:szCs w:val="28"/>
        </w:rPr>
        <w:t>Мысалы: «Джон, сiздiң отбасыңыз қалай?», «Әскердегi балаңыздың жағдайы қалай?», «Күйеудегi қызыңыз қай жерде тұрады?», «Бұл компанияда қанша жыл жұмыс жасайсыз» т.б.</w:t>
      </w:r>
    </w:p>
    <w:p w:rsidR="007171DD" w:rsidRDefault="007171DD" w:rsidP="007171DD">
      <w:pPr>
        <w:rPr>
          <w:sz w:val="28"/>
          <w:szCs w:val="28"/>
        </w:rPr>
      </w:pPr>
      <w:r>
        <w:rPr>
          <w:sz w:val="28"/>
          <w:szCs w:val="28"/>
        </w:rPr>
        <w:t>Көпшiлiгiмiз басқа адамдарға әсер ете алмаймыз, себебi үнемi өзiмiз жайлы</w:t>
      </w:r>
      <w:r>
        <w:rPr>
          <w:rFonts w:eastAsia="Batang"/>
          <w:sz w:val="28"/>
          <w:szCs w:val="28"/>
        </w:rPr>
        <w:t xml:space="preserve"> </w:t>
      </w:r>
      <w:r>
        <w:rPr>
          <w:sz w:val="28"/>
          <w:szCs w:val="28"/>
        </w:rPr>
        <w:t>пiкiрлесуден өзiмiздi ойлаудан қолымыз тимейдi.</w:t>
      </w:r>
    </w:p>
    <w:p w:rsidR="007171DD" w:rsidRDefault="007171DD" w:rsidP="007171DD">
      <w:pPr>
        <w:rPr>
          <w:sz w:val="28"/>
          <w:szCs w:val="28"/>
        </w:rPr>
      </w:pPr>
      <w:r>
        <w:rPr>
          <w:sz w:val="28"/>
          <w:szCs w:val="28"/>
        </w:rPr>
        <w:t>Мынадай нәрсенi есте сақтаңыздар: Сiз әңгiмеге қызығушылық танытасыз ба, танытпайсыз ба? Ол мiндеттi емес, ең бастысы сiздi тыңдаған аудитория</w:t>
      </w:r>
      <w:r>
        <w:rPr>
          <w:sz w:val="28"/>
          <w:szCs w:val="28"/>
          <w:lang w:eastAsia="ko-KR"/>
        </w:rPr>
        <w:t>ның</w:t>
      </w:r>
      <w:r>
        <w:rPr>
          <w:sz w:val="28"/>
          <w:szCs w:val="28"/>
        </w:rPr>
        <w:t xml:space="preserve"> әңгiмеге қызығуында. Сондықтан адамдармен сөйлескенде өзi жайлы, өзiнiң өмiрi жайлы әңгiме қозғауға тырысыңыз. Осылай жасаңыз </w:t>
      </w:r>
      <w:r>
        <w:rPr>
          <w:sz w:val="28"/>
          <w:szCs w:val="28"/>
        </w:rPr>
        <w:sym w:font="Symbol" w:char="002D"/>
      </w:r>
      <w:r>
        <w:rPr>
          <w:sz w:val="28"/>
          <w:szCs w:val="28"/>
        </w:rPr>
        <w:t xml:space="preserve"> Сiз әңгiмелесушi адамның  жақсы </w:t>
      </w:r>
      <w:r>
        <w:rPr>
          <w:sz w:val="28"/>
          <w:szCs w:val="28"/>
          <w:lang w:eastAsia="ko-KR"/>
        </w:rPr>
        <w:t>серiктесi</w:t>
      </w:r>
      <w:r>
        <w:rPr>
          <w:sz w:val="28"/>
          <w:szCs w:val="28"/>
        </w:rPr>
        <w:t xml:space="preserve"> бола аласыз.</w:t>
      </w:r>
    </w:p>
    <w:p w:rsidR="007171DD" w:rsidRDefault="007171DD" w:rsidP="007171DD">
      <w:pPr>
        <w:rPr>
          <w:sz w:val="28"/>
          <w:szCs w:val="28"/>
        </w:rPr>
      </w:pPr>
      <w:r>
        <w:rPr>
          <w:rFonts w:eastAsia="Batang"/>
          <w:sz w:val="28"/>
          <w:szCs w:val="28"/>
        </w:rPr>
        <w:t>Ө</w:t>
      </w:r>
      <w:r>
        <w:rPr>
          <w:sz w:val="28"/>
          <w:szCs w:val="28"/>
        </w:rPr>
        <w:t>зiңнiң керектiгiңдi басқа адамдарға қалай жасанды түрде сезiндiресiң. Жақсылыққа және жамандыққа талпындыратын Сенiң және басқа адамдардың бойында бар ең кең тараған қасиеттерi - ол т</w:t>
      </w:r>
      <w:r>
        <w:rPr>
          <w:rFonts w:eastAsia="Batang"/>
          <w:sz w:val="28"/>
          <w:szCs w:val="28"/>
        </w:rPr>
        <w:t>ү</w:t>
      </w:r>
      <w:r>
        <w:rPr>
          <w:sz w:val="28"/>
          <w:szCs w:val="28"/>
        </w:rPr>
        <w:t>сiнушiлiк.</w:t>
      </w:r>
    </w:p>
    <w:p w:rsidR="007171DD" w:rsidRDefault="007171DD" w:rsidP="007171DD">
      <w:pPr>
        <w:rPr>
          <w:sz w:val="28"/>
          <w:szCs w:val="28"/>
        </w:rPr>
      </w:pPr>
      <w:r>
        <w:rPr>
          <w:sz w:val="28"/>
          <w:szCs w:val="28"/>
        </w:rPr>
        <w:t>Сіз өзiңдi басқа тұлғааралық қатынастарда сенiмдi ұстағыңыз келе ме? Онда</w:t>
      </w:r>
      <w:r>
        <w:rPr>
          <w:rFonts w:eastAsia="Batang"/>
          <w:sz w:val="28"/>
          <w:szCs w:val="28"/>
        </w:rPr>
        <w:t xml:space="preserve"> </w:t>
      </w:r>
      <w:r>
        <w:rPr>
          <w:sz w:val="28"/>
          <w:szCs w:val="28"/>
        </w:rPr>
        <w:t xml:space="preserve">басқаларға өз керектiгiңіздi барынша сезiндiріңіз. Еске сақтаңыз: неғұрлым Сiз басқа адамдардың өз керектiгiн сендiрсеңiз, соғұрлым олар </w:t>
      </w:r>
      <w:r>
        <w:rPr>
          <w:sz w:val="28"/>
          <w:szCs w:val="28"/>
          <w:lang w:eastAsia="ko-KR"/>
        </w:rPr>
        <w:t>С</w:t>
      </w:r>
      <w:r>
        <w:rPr>
          <w:sz w:val="28"/>
          <w:szCs w:val="28"/>
        </w:rPr>
        <w:t>iзге риза болады.</w:t>
      </w:r>
    </w:p>
    <w:p w:rsidR="007171DD" w:rsidRDefault="007171DD" w:rsidP="007171DD">
      <w:pPr>
        <w:rPr>
          <w:sz w:val="28"/>
          <w:szCs w:val="28"/>
        </w:rPr>
      </w:pPr>
      <w:r>
        <w:rPr>
          <w:rFonts w:eastAsia="Batang"/>
          <w:sz w:val="28"/>
          <w:szCs w:val="28"/>
        </w:rPr>
        <w:t>Ә</w:t>
      </w:r>
      <w:r>
        <w:rPr>
          <w:sz w:val="28"/>
          <w:szCs w:val="28"/>
        </w:rPr>
        <w:t>рбiр адам келешекте үлкен тұлға болғысы келедi. Бұл шығыс мәдениет</w:t>
      </w:r>
      <w:r>
        <w:rPr>
          <w:sz w:val="28"/>
          <w:szCs w:val="28"/>
          <w:lang w:eastAsia="ko-KR"/>
        </w:rPr>
        <w:t>iне</w:t>
      </w:r>
      <w:r>
        <w:rPr>
          <w:sz w:val="28"/>
          <w:szCs w:val="28"/>
        </w:rPr>
        <w:t xml:space="preserve"> тән яғни, өзiн жақсы көру деген сөз. Басқа адамдардың Сiзге көзқарасы қалай, Сiзбен санаса</w:t>
      </w:r>
      <w:r>
        <w:rPr>
          <w:sz w:val="28"/>
          <w:szCs w:val="28"/>
          <w:lang w:eastAsia="ko-KR"/>
        </w:rPr>
        <w:t xml:space="preserve">тынын немесе санаспайтынын </w:t>
      </w:r>
      <w:r>
        <w:rPr>
          <w:sz w:val="28"/>
          <w:szCs w:val="28"/>
        </w:rPr>
        <w:t>бiлгiсi келмейтiн адам жоқ.</w:t>
      </w:r>
    </w:p>
    <w:p w:rsidR="007171DD" w:rsidRDefault="007171DD" w:rsidP="007171DD">
      <w:pPr>
        <w:rPr>
          <w:sz w:val="28"/>
          <w:szCs w:val="28"/>
        </w:rPr>
      </w:pPr>
      <w:r>
        <w:rPr>
          <w:sz w:val="28"/>
          <w:szCs w:val="28"/>
        </w:rPr>
        <w:lastRenderedPageBreak/>
        <w:t>Еске сақтаңыз: басқалардың сiзге көзқарасы мен өзiңiздiң өзiңiзге көзқарасыңыз бiрдей құнды. Осы ерекшелiктердi  нәтижелi қолданғанда табысты тұлғааралық байланыстар жолына шығасыз. Бөгде адамдардың өздерiнiң қажеттілігін қалай сезiнуі,  адамдарды</w:t>
      </w:r>
      <w:r>
        <w:rPr>
          <w:rFonts w:eastAsia="Batang"/>
          <w:sz w:val="28"/>
          <w:szCs w:val="28"/>
        </w:rPr>
        <w:t xml:space="preserve"> </w:t>
      </w:r>
      <w:r>
        <w:rPr>
          <w:sz w:val="28"/>
          <w:szCs w:val="28"/>
        </w:rPr>
        <w:t>қалай ажырату керектiгi туралы бiрнеше тараулар арналған.</w:t>
      </w:r>
    </w:p>
    <w:p w:rsidR="007171DD" w:rsidRDefault="007171DD" w:rsidP="007171DD">
      <w:pPr>
        <w:rPr>
          <w:sz w:val="28"/>
          <w:szCs w:val="28"/>
        </w:rPr>
      </w:pPr>
      <w:r>
        <w:rPr>
          <w:sz w:val="28"/>
          <w:szCs w:val="28"/>
        </w:rPr>
        <w:t>1. Оларды тыңдаңыз. Егер Сiз басқаларды тыңдаудан бас тартсаңыз, олар өздерiн керек еместiгiн</w:t>
      </w:r>
      <w:r>
        <w:rPr>
          <w:rFonts w:eastAsia="Batang"/>
          <w:sz w:val="28"/>
          <w:szCs w:val="28"/>
        </w:rPr>
        <w:t xml:space="preserve"> </w:t>
      </w:r>
      <w:r>
        <w:rPr>
          <w:sz w:val="28"/>
          <w:szCs w:val="28"/>
        </w:rPr>
        <w:t>және олардың бар не жоғы Сiзге бәрiбiр екенiне сене бастайды.</w:t>
      </w:r>
    </w:p>
    <w:p w:rsidR="007171DD" w:rsidRDefault="007171DD" w:rsidP="007171DD">
      <w:pPr>
        <w:rPr>
          <w:sz w:val="28"/>
          <w:szCs w:val="28"/>
        </w:rPr>
      </w:pPr>
      <w:r>
        <w:rPr>
          <w:sz w:val="28"/>
          <w:szCs w:val="28"/>
        </w:rPr>
        <w:t xml:space="preserve">2. Адамдарды мақтау және </w:t>
      </w:r>
      <w:r>
        <w:rPr>
          <w:sz w:val="28"/>
          <w:szCs w:val="28"/>
          <w:lang w:eastAsia="ko-KR"/>
        </w:rPr>
        <w:t>мадақтар</w:t>
      </w:r>
      <w:r>
        <w:rPr>
          <w:sz w:val="28"/>
          <w:szCs w:val="28"/>
        </w:rPr>
        <w:t xml:space="preserve"> айту. Мақтауға тұратын кезде</w:t>
      </w:r>
      <w:r>
        <w:rPr>
          <w:rFonts w:eastAsia="Batang"/>
          <w:sz w:val="28"/>
          <w:szCs w:val="28"/>
        </w:rPr>
        <w:t xml:space="preserve"> </w:t>
      </w:r>
      <w:r>
        <w:rPr>
          <w:sz w:val="28"/>
          <w:szCs w:val="28"/>
        </w:rPr>
        <w:t>уақытында мақтаған жөн.</w:t>
      </w:r>
    </w:p>
    <w:p w:rsidR="007171DD" w:rsidRDefault="007171DD" w:rsidP="007171DD">
      <w:pPr>
        <w:rPr>
          <w:sz w:val="28"/>
          <w:szCs w:val="28"/>
        </w:rPr>
      </w:pPr>
      <w:r>
        <w:rPr>
          <w:sz w:val="28"/>
          <w:szCs w:val="28"/>
        </w:rPr>
        <w:t>3. Адамдардың аты жөнi, суреттерiн жиi пайдалану керек.</w:t>
      </w:r>
    </w:p>
    <w:p w:rsidR="007171DD" w:rsidRDefault="007171DD" w:rsidP="007171DD">
      <w:pPr>
        <w:rPr>
          <w:sz w:val="28"/>
          <w:szCs w:val="28"/>
        </w:rPr>
      </w:pPr>
      <w:r>
        <w:rPr>
          <w:sz w:val="28"/>
          <w:szCs w:val="28"/>
        </w:rPr>
        <w:t xml:space="preserve">Аты-жөнiмен атап, фотоларын қолданыңыз, сонда олардың </w:t>
      </w:r>
      <w:r>
        <w:rPr>
          <w:sz w:val="28"/>
          <w:szCs w:val="28"/>
          <w:lang w:eastAsia="ko-KR"/>
        </w:rPr>
        <w:t>көңiл-күйін баурап</w:t>
      </w:r>
      <w:r>
        <w:rPr>
          <w:sz w:val="28"/>
          <w:szCs w:val="28"/>
        </w:rPr>
        <w:t xml:space="preserve"> аласыз.</w:t>
      </w:r>
    </w:p>
    <w:p w:rsidR="007171DD" w:rsidRDefault="007171DD" w:rsidP="007171DD">
      <w:pPr>
        <w:rPr>
          <w:sz w:val="28"/>
          <w:szCs w:val="28"/>
        </w:rPr>
      </w:pPr>
      <w:r>
        <w:rPr>
          <w:sz w:val="28"/>
          <w:szCs w:val="28"/>
        </w:rPr>
        <w:t xml:space="preserve">4. Адамдардың сұрағына жауап берерден бұрын аздап </w:t>
      </w:r>
      <w:r>
        <w:rPr>
          <w:sz w:val="28"/>
          <w:szCs w:val="28"/>
          <w:lang w:eastAsia="ko-KR"/>
        </w:rPr>
        <w:t>үзiлiс</w:t>
      </w:r>
      <w:r>
        <w:rPr>
          <w:sz w:val="28"/>
          <w:szCs w:val="28"/>
        </w:rPr>
        <w:t xml:space="preserve"> жасаңыз.</w:t>
      </w:r>
    </w:p>
    <w:p w:rsidR="007171DD" w:rsidRDefault="007171DD" w:rsidP="007171DD">
      <w:pPr>
        <w:rPr>
          <w:sz w:val="28"/>
          <w:szCs w:val="28"/>
        </w:rPr>
      </w:pPr>
      <w:r>
        <w:rPr>
          <w:sz w:val="28"/>
          <w:szCs w:val="28"/>
        </w:rPr>
        <w:t>Сонда олардың қойған сұрақтарына Сiздiң ойланғаныңызды сезiнедi.</w:t>
      </w:r>
    </w:p>
    <w:p w:rsidR="007171DD" w:rsidRDefault="007171DD" w:rsidP="007171DD">
      <w:pPr>
        <w:rPr>
          <w:sz w:val="28"/>
          <w:szCs w:val="28"/>
        </w:rPr>
      </w:pPr>
      <w:r>
        <w:rPr>
          <w:sz w:val="28"/>
          <w:szCs w:val="28"/>
        </w:rPr>
        <w:t>5. Мен, өзiм, менiкi деген сөздерден гөрi - сiз, сiздiкi деген сөздi қолданыңыз.</w:t>
      </w:r>
    </w:p>
    <w:p w:rsidR="007171DD" w:rsidRDefault="007171DD" w:rsidP="007171DD">
      <w:pPr>
        <w:rPr>
          <w:sz w:val="28"/>
          <w:szCs w:val="28"/>
        </w:rPr>
      </w:pPr>
      <w:r>
        <w:rPr>
          <w:sz w:val="28"/>
          <w:szCs w:val="28"/>
        </w:rPr>
        <w:t>6. Сiздi к</w:t>
      </w:r>
      <w:r>
        <w:rPr>
          <w:sz w:val="28"/>
          <w:szCs w:val="28"/>
          <w:lang w:eastAsia="ko-KR"/>
        </w:rPr>
        <w:t>ү</w:t>
      </w:r>
      <w:r>
        <w:rPr>
          <w:sz w:val="28"/>
          <w:szCs w:val="28"/>
        </w:rPr>
        <w:t>тушi адамға ұқыпты болыңыз. Егер сiздi к</w:t>
      </w:r>
      <w:r>
        <w:rPr>
          <w:rFonts w:eastAsia="Batang"/>
          <w:sz w:val="28"/>
          <w:szCs w:val="28"/>
        </w:rPr>
        <w:t>ү</w:t>
      </w:r>
      <w:r>
        <w:rPr>
          <w:sz w:val="28"/>
          <w:szCs w:val="28"/>
        </w:rPr>
        <w:t>тетiн болса, онда Сiз олардың к</w:t>
      </w:r>
      <w:r>
        <w:rPr>
          <w:rFonts w:eastAsia="Batang"/>
          <w:sz w:val="28"/>
          <w:szCs w:val="28"/>
        </w:rPr>
        <w:t>ү</w:t>
      </w:r>
      <w:r>
        <w:rPr>
          <w:sz w:val="28"/>
          <w:szCs w:val="28"/>
        </w:rPr>
        <w:t>ту қажет екендiгiн, оларға сезiндiре</w:t>
      </w:r>
      <w:r>
        <w:rPr>
          <w:rFonts w:eastAsia="Batang"/>
          <w:sz w:val="28"/>
          <w:szCs w:val="28"/>
        </w:rPr>
        <w:t xml:space="preserve"> </w:t>
      </w:r>
      <w:r>
        <w:rPr>
          <w:sz w:val="28"/>
          <w:szCs w:val="28"/>
        </w:rPr>
        <w:t>бiлiңiз. Бұл Сiздiң оларды сыйлайтындығыңыздың белгiсi болады.</w:t>
      </w:r>
    </w:p>
    <w:p w:rsidR="007171DD" w:rsidRDefault="007171DD" w:rsidP="007171DD">
      <w:pPr>
        <w:rPr>
          <w:sz w:val="28"/>
          <w:szCs w:val="28"/>
        </w:rPr>
      </w:pPr>
      <w:r>
        <w:rPr>
          <w:sz w:val="28"/>
          <w:szCs w:val="28"/>
        </w:rPr>
        <w:t>7. Кiшi топта әр адамға қамқорлық жасаңыз.</w:t>
      </w:r>
      <w:r>
        <w:rPr>
          <w:rFonts w:eastAsia="Batang"/>
          <w:sz w:val="28"/>
          <w:szCs w:val="28"/>
        </w:rPr>
        <w:t xml:space="preserve"> </w:t>
      </w:r>
      <w:r>
        <w:rPr>
          <w:sz w:val="28"/>
          <w:szCs w:val="28"/>
        </w:rPr>
        <w:t xml:space="preserve">Тек қана жетекшiлермен байланыс болмайды. Басқа адамдарға ебiн тауып, дем беру. Адамдар арасындағы нәзiк байланыстарды реттеуде ең маңызды тармақ </w:t>
      </w:r>
      <w:r>
        <w:rPr>
          <w:sz w:val="28"/>
          <w:szCs w:val="28"/>
        </w:rPr>
        <w:sym w:font="Symbol" w:char="002D"/>
      </w:r>
      <w:r>
        <w:rPr>
          <w:rFonts w:eastAsia="Batang"/>
          <w:sz w:val="28"/>
          <w:szCs w:val="28"/>
        </w:rPr>
        <w:t xml:space="preserve"> </w:t>
      </w:r>
      <w:r>
        <w:rPr>
          <w:sz w:val="28"/>
          <w:szCs w:val="28"/>
        </w:rPr>
        <w:t>ол басқа адамдарға дем беру шеберлiгi болуы.  Бұл оп-оңай шеберлiк, сонымен қатар өмiрде сирек кездеседi, алайда Сiзге к</w:t>
      </w:r>
      <w:r>
        <w:rPr>
          <w:rFonts w:eastAsia="Batang"/>
          <w:sz w:val="28"/>
          <w:szCs w:val="28"/>
        </w:rPr>
        <w:t>ү</w:t>
      </w:r>
      <w:r>
        <w:rPr>
          <w:sz w:val="28"/>
          <w:szCs w:val="28"/>
        </w:rPr>
        <w:t>штi</w:t>
      </w:r>
      <w:r>
        <w:rPr>
          <w:rFonts w:eastAsia="Batang"/>
          <w:sz w:val="28"/>
          <w:szCs w:val="28"/>
        </w:rPr>
        <w:t xml:space="preserve"> </w:t>
      </w:r>
      <w:r>
        <w:rPr>
          <w:sz w:val="28"/>
          <w:szCs w:val="28"/>
        </w:rPr>
        <w:t>қолдау көрсетуi м</w:t>
      </w:r>
      <w:r>
        <w:rPr>
          <w:rFonts w:eastAsia="Batang"/>
          <w:sz w:val="28"/>
          <w:szCs w:val="28"/>
        </w:rPr>
        <w:t>ү</w:t>
      </w:r>
      <w:r>
        <w:rPr>
          <w:sz w:val="28"/>
          <w:szCs w:val="28"/>
        </w:rPr>
        <w:t>мкiн. Сiз тiрi кезiңiзде, еш уақытта ұмытпаңыз, ақымақ басқаларға қарсы болуы м</w:t>
      </w:r>
      <w:r>
        <w:rPr>
          <w:rFonts w:eastAsia="Batang"/>
          <w:sz w:val="28"/>
          <w:szCs w:val="28"/>
        </w:rPr>
        <w:t>ү</w:t>
      </w:r>
      <w:r>
        <w:rPr>
          <w:sz w:val="28"/>
          <w:szCs w:val="28"/>
        </w:rPr>
        <w:t>мкiн, тек  ұлылар мен даналардың қолынан мақұлдау келедi, тiптi оның әңгiмелесушiсi қате жiберсе</w:t>
      </w:r>
      <w:r>
        <w:rPr>
          <w:sz w:val="28"/>
          <w:szCs w:val="28"/>
          <w:lang w:eastAsia="ko-KR"/>
        </w:rPr>
        <w:t xml:space="preserve"> </w:t>
      </w:r>
      <w:r>
        <w:rPr>
          <w:sz w:val="28"/>
          <w:szCs w:val="28"/>
        </w:rPr>
        <w:t>де.</w:t>
      </w:r>
    </w:p>
    <w:p w:rsidR="007171DD" w:rsidRDefault="007171DD" w:rsidP="007171DD">
      <w:pPr>
        <w:rPr>
          <w:sz w:val="28"/>
          <w:szCs w:val="28"/>
        </w:rPr>
      </w:pPr>
      <w:r>
        <w:rPr>
          <w:sz w:val="28"/>
          <w:szCs w:val="28"/>
        </w:rPr>
        <w:t>«Дем беру шеберлiгi» 6 тармақта тұжырымдалады:</w:t>
      </w:r>
    </w:p>
    <w:p w:rsidR="007171DD" w:rsidRDefault="007171DD" w:rsidP="007171DD">
      <w:pPr>
        <w:rPr>
          <w:sz w:val="28"/>
          <w:szCs w:val="28"/>
        </w:rPr>
      </w:pPr>
      <w:r>
        <w:rPr>
          <w:sz w:val="28"/>
          <w:szCs w:val="28"/>
        </w:rPr>
        <w:t>1. Адамдармен келiсе бiлудi үйрену және олардың қылығын мақұлдау.</w:t>
      </w:r>
    </w:p>
    <w:p w:rsidR="007171DD" w:rsidRDefault="007171DD" w:rsidP="007171DD">
      <w:pPr>
        <w:rPr>
          <w:sz w:val="28"/>
          <w:szCs w:val="28"/>
        </w:rPr>
      </w:pPr>
      <w:r>
        <w:rPr>
          <w:sz w:val="28"/>
          <w:szCs w:val="28"/>
        </w:rPr>
        <w:t xml:space="preserve">Бiздiң басымызда ойлау </w:t>
      </w:r>
      <w:r>
        <w:rPr>
          <w:sz w:val="28"/>
          <w:szCs w:val="28"/>
          <w:lang w:eastAsia="ko-KR"/>
        </w:rPr>
        <w:t>үдерісi,</w:t>
      </w:r>
      <w:r>
        <w:rPr>
          <w:sz w:val="28"/>
          <w:szCs w:val="28"/>
        </w:rPr>
        <w:t xml:space="preserve"> яғни мақұлдаушы мiнез-құлық</w:t>
      </w:r>
      <w:r>
        <w:rPr>
          <w:rFonts w:eastAsia="Batang"/>
          <w:sz w:val="28"/>
          <w:szCs w:val="28"/>
        </w:rPr>
        <w:t xml:space="preserve"> </w:t>
      </w:r>
      <w:r>
        <w:rPr>
          <w:sz w:val="28"/>
          <w:szCs w:val="28"/>
        </w:rPr>
        <w:t xml:space="preserve"> құрамдалуы тиiс. Осыған ұқсас мiнез-құлықты өзiңiзге дағдыландыра</w:t>
      </w:r>
      <w:r>
        <w:rPr>
          <w:rFonts w:eastAsia="Batang"/>
          <w:sz w:val="28"/>
          <w:szCs w:val="28"/>
        </w:rPr>
        <w:t xml:space="preserve"> </w:t>
      </w:r>
      <w:r>
        <w:rPr>
          <w:sz w:val="28"/>
          <w:szCs w:val="28"/>
        </w:rPr>
        <w:t>отырып, Сiз табиғи т</w:t>
      </w:r>
      <w:r>
        <w:rPr>
          <w:sz w:val="28"/>
          <w:szCs w:val="28"/>
          <w:lang w:eastAsia="ko-KR"/>
        </w:rPr>
        <w:t>ү</w:t>
      </w:r>
      <w:r>
        <w:rPr>
          <w:sz w:val="28"/>
          <w:szCs w:val="28"/>
        </w:rPr>
        <w:t>рде басқа адамдарға дем беретiн адам бола аласыз.</w:t>
      </w:r>
    </w:p>
    <w:p w:rsidR="007171DD" w:rsidRDefault="007171DD" w:rsidP="007171DD">
      <w:pPr>
        <w:rPr>
          <w:sz w:val="28"/>
          <w:szCs w:val="28"/>
        </w:rPr>
      </w:pPr>
      <w:r>
        <w:rPr>
          <w:sz w:val="28"/>
          <w:szCs w:val="28"/>
        </w:rPr>
        <w:t>2. Сiз басқа адамдармен келiскен жағдайда, оларға осы туралы айтыңыз.</w:t>
      </w:r>
    </w:p>
    <w:p w:rsidR="007171DD" w:rsidRDefault="007171DD" w:rsidP="007171DD">
      <w:pPr>
        <w:rPr>
          <w:sz w:val="28"/>
          <w:szCs w:val="28"/>
        </w:rPr>
      </w:pPr>
      <w:r>
        <w:rPr>
          <w:rFonts w:eastAsia="Batang"/>
          <w:sz w:val="28"/>
          <w:szCs w:val="28"/>
        </w:rPr>
        <w:t>Ө</w:t>
      </w:r>
      <w:r>
        <w:rPr>
          <w:sz w:val="28"/>
          <w:szCs w:val="28"/>
        </w:rPr>
        <w:t>з келiсiмiңiздi тек үндемей бiлдiрсеңiз, ол жеткiлiксiз</w:t>
      </w:r>
      <w:r>
        <w:rPr>
          <w:sz w:val="28"/>
          <w:szCs w:val="28"/>
          <w:lang w:eastAsia="ko-KR"/>
        </w:rPr>
        <w:t>,</w:t>
      </w:r>
      <w:r>
        <w:rPr>
          <w:sz w:val="28"/>
          <w:szCs w:val="28"/>
        </w:rPr>
        <w:t xml:space="preserve"> әңгiмелесушiңiзге онымен ниеттес екенiңiздi сездiру қажет. Сiз осылай iстегiңiз келсе, басыңызды исеңiз де «ия» деңiз. Одан басқа оның көзiне қадала қарап, «мен сiзбен келiсемiн» немесе «Сiздiкi дұрыс»,</w:t>
      </w:r>
      <w:r>
        <w:rPr>
          <w:sz w:val="28"/>
          <w:szCs w:val="28"/>
        </w:rPr>
        <w:sym w:font="Symbol" w:char="002D"/>
      </w:r>
      <w:r>
        <w:rPr>
          <w:sz w:val="28"/>
          <w:szCs w:val="28"/>
        </w:rPr>
        <w:t xml:space="preserve"> деңiз.</w:t>
      </w:r>
    </w:p>
    <w:p w:rsidR="007171DD" w:rsidRDefault="007171DD" w:rsidP="007171DD">
      <w:pPr>
        <w:rPr>
          <w:sz w:val="28"/>
          <w:szCs w:val="28"/>
        </w:rPr>
      </w:pPr>
      <w:r>
        <w:rPr>
          <w:sz w:val="28"/>
          <w:szCs w:val="28"/>
        </w:rPr>
        <w:t>3. Егер сiз келiспесеңiз, ол туралы тура айтпаңыз, өте-мөте қажет болғанда ғана тура айту керек.</w:t>
      </w:r>
    </w:p>
    <w:p w:rsidR="007171DD" w:rsidRDefault="007171DD" w:rsidP="007171DD">
      <w:pPr>
        <w:rPr>
          <w:sz w:val="28"/>
          <w:szCs w:val="28"/>
        </w:rPr>
      </w:pPr>
      <w:r>
        <w:rPr>
          <w:sz w:val="28"/>
          <w:szCs w:val="28"/>
        </w:rPr>
        <w:t>Айталық, әңгiмелесушiмен келiсе алмайсыз (шындығында мұндай жағдайлар болады), алайда өз келiспеушiлiгiңiздi  бiлдiрмеуге тырысыңыз. Тек өте-мөте қажет болғанда, керiсiнше жасаңыз.</w:t>
      </w:r>
    </w:p>
    <w:p w:rsidR="007171DD" w:rsidRDefault="007171DD" w:rsidP="007171DD">
      <w:pPr>
        <w:rPr>
          <w:sz w:val="28"/>
          <w:szCs w:val="28"/>
        </w:rPr>
      </w:pPr>
      <w:r>
        <w:rPr>
          <w:sz w:val="28"/>
          <w:szCs w:val="28"/>
        </w:rPr>
        <w:t>4. Сiз қателiк жiберсеңiз, оны батыл мойындаңыз. Егер сiз қателiк жiберген</w:t>
      </w:r>
      <w:r>
        <w:rPr>
          <w:rFonts w:eastAsia="Batang"/>
          <w:sz w:val="28"/>
          <w:szCs w:val="28"/>
        </w:rPr>
        <w:t xml:space="preserve"> </w:t>
      </w:r>
      <w:r>
        <w:rPr>
          <w:sz w:val="28"/>
          <w:szCs w:val="28"/>
        </w:rPr>
        <w:t>ек</w:t>
      </w:r>
      <w:r>
        <w:rPr>
          <w:rFonts w:eastAsia="Batang"/>
          <w:sz w:val="28"/>
          <w:szCs w:val="28"/>
        </w:rPr>
        <w:t>е</w:t>
      </w:r>
      <w:r>
        <w:rPr>
          <w:sz w:val="28"/>
          <w:szCs w:val="28"/>
        </w:rPr>
        <w:t xml:space="preserve">нсiз «мен қателiк жiбердiм», «менiкi дұрыс емес» және т.б. батыл айтыңыз. </w:t>
      </w:r>
      <w:r>
        <w:rPr>
          <w:rFonts w:eastAsia="Batang"/>
          <w:sz w:val="28"/>
          <w:szCs w:val="28"/>
        </w:rPr>
        <w:lastRenderedPageBreak/>
        <w:t>Ө</w:t>
      </w:r>
      <w:r>
        <w:rPr>
          <w:sz w:val="28"/>
          <w:szCs w:val="28"/>
        </w:rPr>
        <w:t xml:space="preserve">з қателiгiн мойындау </w:t>
      </w:r>
      <w:r>
        <w:rPr>
          <w:rFonts w:eastAsia="Batang"/>
          <w:sz w:val="28"/>
          <w:szCs w:val="28"/>
        </w:rPr>
        <w:t>ү</w:t>
      </w:r>
      <w:r>
        <w:rPr>
          <w:sz w:val="28"/>
          <w:szCs w:val="28"/>
        </w:rPr>
        <w:t>лкен ерлiктi талап етедi. Кiм өз қателiгiн батыл мойындаса, оларға адамдар жаңа көзқараспен  қарайды. Себебi әдеттегi адамдар жиi өтiрiк айтады, қателiгiн мойнына алмайды немесе казуистиканың егжей-тегжейiне толық жетедi.</w:t>
      </w:r>
    </w:p>
    <w:p w:rsidR="007171DD" w:rsidRDefault="007171DD" w:rsidP="007171DD">
      <w:pPr>
        <w:rPr>
          <w:sz w:val="28"/>
          <w:szCs w:val="28"/>
        </w:rPr>
      </w:pPr>
      <w:r>
        <w:rPr>
          <w:sz w:val="28"/>
          <w:szCs w:val="28"/>
        </w:rPr>
        <w:t xml:space="preserve">5. Адамдармен таласудан аулақ болыңыз. Адамдар арасындағы қатынастардың ең қолайсызы ол </w:t>
      </w:r>
      <w:r>
        <w:rPr>
          <w:sz w:val="28"/>
          <w:szCs w:val="28"/>
        </w:rPr>
        <w:sym w:font="Symbol" w:char="002D"/>
      </w:r>
      <w:r>
        <w:rPr>
          <w:sz w:val="28"/>
          <w:szCs w:val="28"/>
        </w:rPr>
        <w:t xml:space="preserve"> таласу. Сiздiкi дұрыс</w:t>
      </w:r>
      <w:r>
        <w:rPr>
          <w:rFonts w:eastAsia="Batang"/>
          <w:sz w:val="28"/>
          <w:szCs w:val="28"/>
        </w:rPr>
        <w:t xml:space="preserve"> </w:t>
      </w:r>
      <w:r>
        <w:rPr>
          <w:sz w:val="28"/>
          <w:szCs w:val="28"/>
        </w:rPr>
        <w:t>болса да, таласа көрмеңiз. Таластан жеңiске жеткен адам болмайды, таластан соң дос таба алатын адам да жоқ.</w:t>
      </w:r>
    </w:p>
    <w:p w:rsidR="007171DD" w:rsidRDefault="007171DD" w:rsidP="007171DD">
      <w:pPr>
        <w:rPr>
          <w:sz w:val="28"/>
          <w:szCs w:val="28"/>
        </w:rPr>
      </w:pPr>
      <w:r>
        <w:rPr>
          <w:sz w:val="28"/>
          <w:szCs w:val="28"/>
        </w:rPr>
        <w:t>6. Дауларды әдiл шешiңiз. Сотқарлар қалай да бiреумен ұстаса кетудi армандайды. Оларды жеңiп шығудың жақсы әдiсi – к</w:t>
      </w:r>
      <w:r>
        <w:rPr>
          <w:rFonts w:eastAsia="Batang"/>
          <w:sz w:val="28"/>
          <w:szCs w:val="28"/>
        </w:rPr>
        <w:t>ү</w:t>
      </w:r>
      <w:r>
        <w:rPr>
          <w:sz w:val="28"/>
          <w:szCs w:val="28"/>
        </w:rPr>
        <w:t>рестен бас тарту.</w:t>
      </w:r>
    </w:p>
    <w:p w:rsidR="007171DD" w:rsidRDefault="007171DD" w:rsidP="007171DD">
      <w:pPr>
        <w:rPr>
          <w:sz w:val="28"/>
          <w:szCs w:val="28"/>
        </w:rPr>
      </w:pPr>
      <w:r>
        <w:rPr>
          <w:sz w:val="28"/>
          <w:szCs w:val="28"/>
        </w:rPr>
        <w:t>Осылай оларды абыржытып тастайсыз, ашулары қатты кернейдi, нәтижесiнде олар ақылсыз және к</w:t>
      </w:r>
      <w:r>
        <w:rPr>
          <w:rFonts w:eastAsia="Batang"/>
          <w:sz w:val="28"/>
          <w:szCs w:val="28"/>
        </w:rPr>
        <w:t>ү</w:t>
      </w:r>
      <w:r>
        <w:rPr>
          <w:sz w:val="28"/>
          <w:szCs w:val="28"/>
        </w:rPr>
        <w:t>лкiлi болып көрiнедi.</w:t>
      </w:r>
    </w:p>
    <w:p w:rsidR="007171DD" w:rsidRDefault="007171DD" w:rsidP="007171DD">
      <w:pPr>
        <w:rPr>
          <w:sz w:val="28"/>
          <w:szCs w:val="28"/>
        </w:rPr>
      </w:pPr>
      <w:r>
        <w:rPr>
          <w:sz w:val="28"/>
          <w:szCs w:val="28"/>
        </w:rPr>
        <w:t>«Дем беру шеберлiгi» қайнар көзiңнiң қорытындысы:</w:t>
      </w:r>
    </w:p>
    <w:p w:rsidR="007171DD" w:rsidRDefault="007171DD" w:rsidP="007171DD">
      <w:pPr>
        <w:rPr>
          <w:sz w:val="28"/>
          <w:szCs w:val="28"/>
        </w:rPr>
      </w:pPr>
      <w:r>
        <w:rPr>
          <w:sz w:val="28"/>
          <w:szCs w:val="28"/>
        </w:rPr>
        <w:sym w:font="Symbol" w:char="002D"/>
      </w:r>
      <w:r>
        <w:rPr>
          <w:sz w:val="28"/>
          <w:szCs w:val="28"/>
        </w:rPr>
        <w:t xml:space="preserve"> адамдар келiсiмге келушiлердi ұнатады;</w:t>
      </w:r>
    </w:p>
    <w:p w:rsidR="007171DD" w:rsidRDefault="007171DD" w:rsidP="007171DD">
      <w:pPr>
        <w:rPr>
          <w:sz w:val="28"/>
          <w:szCs w:val="28"/>
        </w:rPr>
      </w:pPr>
      <w:r>
        <w:rPr>
          <w:sz w:val="28"/>
          <w:szCs w:val="28"/>
        </w:rPr>
        <w:sym w:font="Symbol" w:char="002D"/>
      </w:r>
      <w:r>
        <w:rPr>
          <w:sz w:val="28"/>
          <w:szCs w:val="28"/>
        </w:rPr>
        <w:t xml:space="preserve"> адамдар қарсылық жасаушыларды ұнатпайды.</w:t>
      </w:r>
    </w:p>
    <w:p w:rsidR="007171DD" w:rsidRDefault="007171DD" w:rsidP="007171DD">
      <w:pPr>
        <w:rPr>
          <w:sz w:val="28"/>
          <w:szCs w:val="28"/>
        </w:rPr>
      </w:pPr>
      <w:r>
        <w:rPr>
          <w:sz w:val="28"/>
          <w:szCs w:val="28"/>
        </w:rPr>
        <w:t>Басқа адамдарды шебер тыңдап шығу. Неғұрлым басқаларды көп тыңдасаңыз, с</w:t>
      </w:r>
      <w:r>
        <w:rPr>
          <w:rFonts w:eastAsia="Batang"/>
          <w:sz w:val="28"/>
          <w:szCs w:val="28"/>
        </w:rPr>
        <w:t>о</w:t>
      </w:r>
      <w:r>
        <w:rPr>
          <w:sz w:val="28"/>
          <w:szCs w:val="28"/>
        </w:rPr>
        <w:t>ғұрлым тезiрек дана боларсың,</w:t>
      </w:r>
      <w:r>
        <w:rPr>
          <w:rFonts w:eastAsia="Batang"/>
          <w:sz w:val="28"/>
          <w:szCs w:val="28"/>
        </w:rPr>
        <w:t xml:space="preserve"> </w:t>
      </w:r>
      <w:r>
        <w:rPr>
          <w:sz w:val="28"/>
          <w:szCs w:val="28"/>
        </w:rPr>
        <w:t>соғұрлы</w:t>
      </w:r>
      <w:r>
        <w:rPr>
          <w:rFonts w:eastAsia="Batang"/>
          <w:sz w:val="28"/>
          <w:szCs w:val="28"/>
        </w:rPr>
        <w:t>м</w:t>
      </w:r>
      <w:r>
        <w:rPr>
          <w:sz w:val="28"/>
          <w:szCs w:val="28"/>
        </w:rPr>
        <w:t xml:space="preserve"> С</w:t>
      </w:r>
      <w:r>
        <w:rPr>
          <w:sz w:val="28"/>
          <w:szCs w:val="28"/>
          <w:lang w:eastAsia="ko-KR"/>
        </w:rPr>
        <w:t>iзден</w:t>
      </w:r>
      <w:r>
        <w:rPr>
          <w:sz w:val="28"/>
          <w:szCs w:val="28"/>
        </w:rPr>
        <w:t xml:space="preserve">  үмiт к</w:t>
      </w:r>
      <w:r>
        <w:rPr>
          <w:sz w:val="28"/>
          <w:szCs w:val="28"/>
          <w:lang w:eastAsia="ko-KR"/>
        </w:rPr>
        <w:t>ү</w:t>
      </w:r>
      <w:r>
        <w:rPr>
          <w:sz w:val="28"/>
          <w:szCs w:val="28"/>
        </w:rPr>
        <w:t>ткен әңгiмелесушi екенiң</w:t>
      </w:r>
      <w:r>
        <w:rPr>
          <w:sz w:val="28"/>
          <w:szCs w:val="28"/>
          <w:lang w:eastAsia="ko-KR"/>
        </w:rPr>
        <w:t>iздi</w:t>
      </w:r>
      <w:r>
        <w:rPr>
          <w:sz w:val="28"/>
          <w:szCs w:val="28"/>
        </w:rPr>
        <w:t xml:space="preserve"> көрiп, көп адамдар С</w:t>
      </w:r>
      <w:r>
        <w:rPr>
          <w:sz w:val="28"/>
          <w:szCs w:val="28"/>
          <w:lang w:eastAsia="ko-KR"/>
        </w:rPr>
        <w:t>iздi</w:t>
      </w:r>
      <w:r>
        <w:rPr>
          <w:sz w:val="28"/>
          <w:szCs w:val="28"/>
        </w:rPr>
        <w:t xml:space="preserve"> ұнатады. Тыңдай бiлетiн адам көпшiлiктiң ықыласына ие болуы м</w:t>
      </w:r>
      <w:r>
        <w:rPr>
          <w:rFonts w:eastAsia="Batang"/>
          <w:sz w:val="28"/>
          <w:szCs w:val="28"/>
        </w:rPr>
        <w:t>ү</w:t>
      </w:r>
      <w:r>
        <w:rPr>
          <w:sz w:val="28"/>
          <w:szCs w:val="28"/>
        </w:rPr>
        <w:t>мкiн. Себебi жақсы тыңдаушы адамдарға ең жақсы әңгiмелесушiнi, яғни олардың өздерiн тыңдауға м</w:t>
      </w:r>
      <w:r>
        <w:rPr>
          <w:rFonts w:eastAsia="Batang"/>
          <w:sz w:val="28"/>
          <w:szCs w:val="28"/>
        </w:rPr>
        <w:t>ү</w:t>
      </w:r>
      <w:r>
        <w:rPr>
          <w:sz w:val="28"/>
          <w:szCs w:val="28"/>
        </w:rPr>
        <w:t>мкiндiк бередi.</w:t>
      </w:r>
    </w:p>
    <w:p w:rsidR="007171DD" w:rsidRDefault="007171DD" w:rsidP="007171DD">
      <w:pPr>
        <w:rPr>
          <w:sz w:val="28"/>
          <w:szCs w:val="28"/>
        </w:rPr>
      </w:pPr>
      <w:r>
        <w:rPr>
          <w:rFonts w:eastAsia="Batang"/>
          <w:sz w:val="28"/>
          <w:szCs w:val="28"/>
        </w:rPr>
        <w:t>Ө</w:t>
      </w:r>
      <w:r>
        <w:rPr>
          <w:sz w:val="28"/>
          <w:szCs w:val="28"/>
        </w:rPr>
        <w:t xml:space="preserve">мiрде тамаша тыңдаушы болу ықыласынан басқа ешнәрсе </w:t>
      </w:r>
      <w:r>
        <w:rPr>
          <w:sz w:val="28"/>
          <w:szCs w:val="28"/>
          <w:lang w:eastAsia="ko-KR"/>
        </w:rPr>
        <w:t>Сiзге</w:t>
      </w:r>
      <w:r>
        <w:rPr>
          <w:sz w:val="28"/>
          <w:szCs w:val="28"/>
        </w:rPr>
        <w:t xml:space="preserve"> көп пайда әкелмейдi. Сөз жоқ, жақсы тыңдаушы болу </w:t>
      </w:r>
      <w:r>
        <w:rPr>
          <w:sz w:val="28"/>
          <w:szCs w:val="28"/>
        </w:rPr>
        <w:sym w:font="Symbol" w:char="002D"/>
      </w:r>
      <w:r>
        <w:rPr>
          <w:sz w:val="28"/>
          <w:szCs w:val="28"/>
        </w:rPr>
        <w:t xml:space="preserve"> онша қарапайым мәселе емес. Осы мақсатқа жету </w:t>
      </w:r>
      <w:r>
        <w:rPr>
          <w:rFonts w:eastAsia="Batang"/>
          <w:sz w:val="28"/>
          <w:szCs w:val="28"/>
          <w:lang w:eastAsia="ko-KR"/>
        </w:rPr>
        <w:t>ү</w:t>
      </w:r>
      <w:r>
        <w:rPr>
          <w:sz w:val="28"/>
          <w:szCs w:val="28"/>
        </w:rPr>
        <w:t>шiн 5 тармақты ұсынамын:</w:t>
      </w:r>
    </w:p>
    <w:p w:rsidR="007171DD" w:rsidRDefault="007171DD" w:rsidP="007171DD">
      <w:pPr>
        <w:rPr>
          <w:sz w:val="28"/>
          <w:szCs w:val="28"/>
        </w:rPr>
      </w:pPr>
      <w:r>
        <w:rPr>
          <w:sz w:val="28"/>
          <w:szCs w:val="28"/>
        </w:rPr>
        <w:t>1. Айтушыға iлтипатты болыңыз. Сiздiң әңгiмелесушiңiз Сiз тыңдап шығуға лайықты болса, онда Сiздiң ықыласыңызға лайықты.</w:t>
      </w:r>
    </w:p>
    <w:p w:rsidR="007171DD" w:rsidRDefault="007171DD" w:rsidP="007171DD">
      <w:pPr>
        <w:rPr>
          <w:sz w:val="28"/>
          <w:szCs w:val="28"/>
        </w:rPr>
      </w:pPr>
      <w:r>
        <w:rPr>
          <w:sz w:val="28"/>
          <w:szCs w:val="28"/>
        </w:rPr>
        <w:t>2. Айтушының жанында тұрсаңыз, оны iлтипатпен тыңдаңыз.</w:t>
      </w:r>
    </w:p>
    <w:p w:rsidR="007171DD" w:rsidRDefault="007171DD" w:rsidP="007171DD">
      <w:pPr>
        <w:rPr>
          <w:sz w:val="28"/>
          <w:szCs w:val="28"/>
        </w:rPr>
      </w:pPr>
      <w:r>
        <w:rPr>
          <w:sz w:val="28"/>
          <w:szCs w:val="28"/>
        </w:rPr>
        <w:t>Оның әңгiм</w:t>
      </w:r>
      <w:r>
        <w:rPr>
          <w:rFonts w:eastAsia="Batang"/>
          <w:sz w:val="28"/>
          <w:szCs w:val="28"/>
        </w:rPr>
        <w:t>е</w:t>
      </w:r>
      <w:r>
        <w:rPr>
          <w:sz w:val="28"/>
          <w:szCs w:val="28"/>
        </w:rPr>
        <w:t>сiнен бiр сөздi де жiбермей тыңдайтыныңызды жанамалап оған аңғартыңыз.</w:t>
      </w:r>
    </w:p>
    <w:p w:rsidR="007171DD" w:rsidRDefault="007171DD" w:rsidP="007171DD">
      <w:pPr>
        <w:rPr>
          <w:sz w:val="28"/>
          <w:szCs w:val="28"/>
        </w:rPr>
      </w:pPr>
      <w:r>
        <w:rPr>
          <w:sz w:val="28"/>
          <w:szCs w:val="28"/>
        </w:rPr>
        <w:t>3. Сұрақ қойыңыз.</w:t>
      </w:r>
    </w:p>
    <w:p w:rsidR="007171DD" w:rsidRDefault="007171DD" w:rsidP="007171DD">
      <w:pPr>
        <w:rPr>
          <w:sz w:val="28"/>
          <w:szCs w:val="28"/>
        </w:rPr>
      </w:pPr>
      <w:r>
        <w:rPr>
          <w:sz w:val="28"/>
          <w:szCs w:val="28"/>
        </w:rPr>
        <w:t xml:space="preserve">Айтушы Сiздiң байыппен тыңдайтыныңызды бiлуi </w:t>
      </w:r>
      <w:r>
        <w:rPr>
          <w:rFonts w:eastAsia="Batang"/>
          <w:sz w:val="28"/>
          <w:szCs w:val="28"/>
          <w:lang w:eastAsia="ko-KR"/>
        </w:rPr>
        <w:t>ү</w:t>
      </w:r>
      <w:r>
        <w:rPr>
          <w:sz w:val="28"/>
          <w:szCs w:val="28"/>
        </w:rPr>
        <w:t>шiн, м</w:t>
      </w:r>
      <w:r>
        <w:rPr>
          <w:rFonts w:eastAsia="Batang"/>
          <w:sz w:val="28"/>
          <w:szCs w:val="28"/>
        </w:rPr>
        <w:t>ү</w:t>
      </w:r>
      <w:r>
        <w:rPr>
          <w:sz w:val="28"/>
          <w:szCs w:val="28"/>
        </w:rPr>
        <w:t xml:space="preserve">дделi сұрақтар қойыңыз. Бұл </w:t>
      </w:r>
      <w:r>
        <w:rPr>
          <w:sz w:val="28"/>
          <w:szCs w:val="28"/>
        </w:rPr>
        <w:sym w:font="Symbol" w:char="002D"/>
      </w:r>
      <w:r>
        <w:rPr>
          <w:sz w:val="28"/>
          <w:szCs w:val="28"/>
        </w:rPr>
        <w:t xml:space="preserve"> адамға жағудың жоғарғы формасы.</w:t>
      </w:r>
    </w:p>
    <w:p w:rsidR="007171DD" w:rsidRDefault="007171DD" w:rsidP="007171DD">
      <w:pPr>
        <w:rPr>
          <w:sz w:val="28"/>
          <w:szCs w:val="28"/>
        </w:rPr>
      </w:pPr>
      <w:r>
        <w:rPr>
          <w:sz w:val="28"/>
          <w:szCs w:val="28"/>
        </w:rPr>
        <w:t>4. Айтушы хабарламасының тақырыбын өзгертудiң қажетi жоқ.</w:t>
      </w:r>
    </w:p>
    <w:p w:rsidR="007171DD" w:rsidRDefault="007171DD" w:rsidP="007171DD">
      <w:pPr>
        <w:rPr>
          <w:sz w:val="28"/>
          <w:szCs w:val="28"/>
        </w:rPr>
      </w:pPr>
      <w:r>
        <w:rPr>
          <w:sz w:val="28"/>
          <w:szCs w:val="28"/>
        </w:rPr>
        <w:t>Жаңа тақырыпты талқылағыңыз келсе де, айтушының сөзiн айтып болғанша бөлмеңiз.</w:t>
      </w:r>
    </w:p>
    <w:p w:rsidR="007171DD" w:rsidRDefault="007171DD" w:rsidP="007171DD">
      <w:pPr>
        <w:rPr>
          <w:sz w:val="28"/>
          <w:szCs w:val="28"/>
        </w:rPr>
      </w:pPr>
      <w:r>
        <w:rPr>
          <w:sz w:val="28"/>
          <w:szCs w:val="28"/>
        </w:rPr>
        <w:t>5. Айтушыға қатысты «Сiз», «Сiздiң» сияқты сөздердi қолданыңыз.</w:t>
      </w:r>
    </w:p>
    <w:p w:rsidR="007171DD" w:rsidRDefault="007171DD" w:rsidP="007171DD">
      <w:pPr>
        <w:rPr>
          <w:sz w:val="28"/>
          <w:szCs w:val="28"/>
        </w:rPr>
      </w:pPr>
      <w:r>
        <w:rPr>
          <w:sz w:val="28"/>
          <w:szCs w:val="28"/>
        </w:rPr>
        <w:t>Егер «мен», «маған қатысты», «менiкi» және т.б. сөздердi айтсаңыз, онда тыңдаушының ықыласы өзiңе ауысып, әңгiмеге қатысушы болып кеткенiңiз.</w:t>
      </w:r>
    </w:p>
    <w:p w:rsidR="007171DD" w:rsidRDefault="007171DD" w:rsidP="007171DD">
      <w:pPr>
        <w:rPr>
          <w:sz w:val="28"/>
          <w:szCs w:val="28"/>
        </w:rPr>
      </w:pPr>
      <w:r>
        <w:rPr>
          <w:sz w:val="28"/>
          <w:szCs w:val="28"/>
        </w:rPr>
        <w:t>Жоғарыда айтылғандар тек әдептiлiк қылықтары емес, есiңiзде сақтаңыз!</w:t>
      </w:r>
    </w:p>
    <w:p w:rsidR="007171DD" w:rsidRDefault="007171DD" w:rsidP="007171DD">
      <w:pPr>
        <w:rPr>
          <w:sz w:val="28"/>
          <w:szCs w:val="28"/>
        </w:rPr>
      </w:pPr>
      <w:r>
        <w:rPr>
          <w:sz w:val="28"/>
          <w:szCs w:val="28"/>
        </w:rPr>
        <w:t xml:space="preserve">Тек қарапайым әдептiлiк </w:t>
      </w:r>
      <w:r>
        <w:rPr>
          <w:rFonts w:eastAsia="Batang"/>
          <w:sz w:val="28"/>
          <w:szCs w:val="28"/>
          <w:lang w:eastAsia="ko-KR"/>
        </w:rPr>
        <w:t>ү</w:t>
      </w:r>
      <w:r>
        <w:rPr>
          <w:sz w:val="28"/>
          <w:szCs w:val="28"/>
        </w:rPr>
        <w:t xml:space="preserve">шiн еш уақытта алғыс сөздерi айтылмайды, адамдарды тыңдай бiлу </w:t>
      </w:r>
      <w:r>
        <w:rPr>
          <w:rFonts w:eastAsia="Batang"/>
          <w:sz w:val="28"/>
          <w:szCs w:val="28"/>
          <w:lang w:eastAsia="ko-KR"/>
        </w:rPr>
        <w:t>ү</w:t>
      </w:r>
      <w:r>
        <w:rPr>
          <w:sz w:val="28"/>
          <w:szCs w:val="28"/>
        </w:rPr>
        <w:t>шiн алғыс көп айтылады.</w:t>
      </w:r>
    </w:p>
    <w:p w:rsidR="007171DD" w:rsidRDefault="007171DD" w:rsidP="007171DD">
      <w:pPr>
        <w:rPr>
          <w:sz w:val="28"/>
          <w:szCs w:val="28"/>
        </w:rPr>
      </w:pPr>
      <w:r>
        <w:rPr>
          <w:sz w:val="28"/>
          <w:szCs w:val="28"/>
        </w:rPr>
        <w:t>Басқа адамға сыпайы әсер ету.</w:t>
      </w:r>
    </w:p>
    <w:p w:rsidR="007171DD" w:rsidRDefault="007171DD" w:rsidP="007171DD">
      <w:pPr>
        <w:rPr>
          <w:sz w:val="28"/>
          <w:szCs w:val="28"/>
        </w:rPr>
      </w:pPr>
      <w:r>
        <w:rPr>
          <w:sz w:val="28"/>
          <w:szCs w:val="28"/>
        </w:rPr>
        <w:t xml:space="preserve">Адамға өз айтқаныңды бұлжытпай iстету </w:t>
      </w:r>
      <w:r>
        <w:rPr>
          <w:rFonts w:eastAsia="Batang"/>
          <w:sz w:val="28"/>
          <w:szCs w:val="28"/>
          <w:lang w:eastAsia="ko-KR"/>
        </w:rPr>
        <w:t>ү</w:t>
      </w:r>
      <w:r>
        <w:rPr>
          <w:sz w:val="28"/>
          <w:szCs w:val="28"/>
        </w:rPr>
        <w:t>шiн ең алдымен сол жұмыстың оған деген тиiмдiлiгiн, яғни пайдасы бар екендiгiн т</w:t>
      </w:r>
      <w:r>
        <w:rPr>
          <w:rFonts w:eastAsia="Batang"/>
          <w:sz w:val="28"/>
          <w:szCs w:val="28"/>
          <w:lang w:eastAsia="ko-KR"/>
        </w:rPr>
        <w:t>ү</w:t>
      </w:r>
      <w:r>
        <w:rPr>
          <w:sz w:val="28"/>
          <w:szCs w:val="28"/>
        </w:rPr>
        <w:t xml:space="preserve">сiндiру, себептерiн табу </w:t>
      </w:r>
      <w:r>
        <w:rPr>
          <w:sz w:val="28"/>
          <w:szCs w:val="28"/>
        </w:rPr>
        <w:lastRenderedPageBreak/>
        <w:t xml:space="preserve">керек. Сіз сол адамға не әсер ететiнiн бiлсеңіз, онда оның бiр нәрсе iстеуi </w:t>
      </w:r>
      <w:r>
        <w:rPr>
          <w:rFonts w:eastAsia="Batang"/>
          <w:sz w:val="28"/>
          <w:szCs w:val="28"/>
        </w:rPr>
        <w:t>ү</w:t>
      </w:r>
      <w:r>
        <w:rPr>
          <w:sz w:val="28"/>
          <w:szCs w:val="28"/>
        </w:rPr>
        <w:t>шiн қалай итермелеу керек екенiн де бiлесiз.</w:t>
      </w:r>
    </w:p>
    <w:p w:rsidR="007171DD" w:rsidRDefault="007171DD" w:rsidP="007171DD">
      <w:pPr>
        <w:rPr>
          <w:sz w:val="28"/>
          <w:szCs w:val="28"/>
        </w:rPr>
      </w:pPr>
      <w:r>
        <w:rPr>
          <w:rFonts w:eastAsia="Batang"/>
          <w:sz w:val="28"/>
          <w:szCs w:val="28"/>
        </w:rPr>
        <w:t>Ә</w:t>
      </w:r>
      <w:r>
        <w:rPr>
          <w:sz w:val="28"/>
          <w:szCs w:val="28"/>
        </w:rPr>
        <w:t>р адамның өзiндiк ерекшелiгi бар, бiздiң құштарлығымыз бiрыңғай емес, бiр затқа әрт</w:t>
      </w:r>
      <w:r>
        <w:rPr>
          <w:rFonts w:eastAsia="Batang"/>
          <w:sz w:val="28"/>
          <w:szCs w:val="28"/>
        </w:rPr>
        <w:t>ү</w:t>
      </w:r>
      <w:r>
        <w:rPr>
          <w:sz w:val="28"/>
          <w:szCs w:val="28"/>
        </w:rPr>
        <w:t xml:space="preserve">рлi көзқараспен қараймыз. Сондықтан </w:t>
      </w:r>
      <w:r>
        <w:rPr>
          <w:sz w:val="28"/>
          <w:szCs w:val="28"/>
          <w:lang w:eastAsia="ko-KR"/>
        </w:rPr>
        <w:t>Сiзге</w:t>
      </w:r>
      <w:r>
        <w:rPr>
          <w:sz w:val="28"/>
          <w:szCs w:val="28"/>
        </w:rPr>
        <w:t xml:space="preserve"> ұнаған, басқаға да ұнайды, </w:t>
      </w:r>
      <w:r>
        <w:rPr>
          <w:sz w:val="28"/>
          <w:szCs w:val="28"/>
          <w:lang w:eastAsia="ko-KR"/>
        </w:rPr>
        <w:t>Сiз</w:t>
      </w:r>
      <w:r>
        <w:rPr>
          <w:sz w:val="28"/>
          <w:szCs w:val="28"/>
        </w:rPr>
        <w:t xml:space="preserve"> талпынғанға, басқалар да талпынады деу </w:t>
      </w:r>
      <w:r>
        <w:rPr>
          <w:sz w:val="28"/>
          <w:szCs w:val="28"/>
        </w:rPr>
        <w:sym w:font="Symbol" w:char="002D"/>
      </w:r>
      <w:r>
        <w:rPr>
          <w:sz w:val="28"/>
          <w:szCs w:val="28"/>
        </w:rPr>
        <w:t xml:space="preserve"> қате болжам.</w:t>
      </w:r>
    </w:p>
    <w:p w:rsidR="007171DD" w:rsidRDefault="007171DD" w:rsidP="007171DD">
      <w:pPr>
        <w:rPr>
          <w:sz w:val="28"/>
          <w:szCs w:val="28"/>
        </w:rPr>
      </w:pPr>
      <w:r>
        <w:rPr>
          <w:sz w:val="28"/>
          <w:szCs w:val="28"/>
        </w:rPr>
        <w:t>Адамдарға ұнайтынды, оған талпыныстарын та</w:t>
      </w:r>
      <w:r>
        <w:rPr>
          <w:sz w:val="28"/>
          <w:szCs w:val="28"/>
          <w:lang w:eastAsia="ko-KR"/>
        </w:rPr>
        <w:t>быңыз</w:t>
      </w:r>
      <w:r>
        <w:rPr>
          <w:sz w:val="28"/>
          <w:szCs w:val="28"/>
        </w:rPr>
        <w:t>. Адамдарға олардың естiгiлерi келген</w:t>
      </w:r>
      <w:r>
        <w:rPr>
          <w:sz w:val="28"/>
          <w:szCs w:val="28"/>
          <w:lang w:eastAsia="ko-KR"/>
        </w:rPr>
        <w:t xml:space="preserve"> заты</w:t>
      </w:r>
      <w:r>
        <w:rPr>
          <w:sz w:val="28"/>
          <w:szCs w:val="28"/>
        </w:rPr>
        <w:t xml:space="preserve"> туралы айтсаң</w:t>
      </w:r>
      <w:r>
        <w:rPr>
          <w:sz w:val="28"/>
          <w:szCs w:val="28"/>
          <w:lang w:eastAsia="ko-KR"/>
        </w:rPr>
        <w:t>ыз,</w:t>
      </w:r>
      <w:r>
        <w:rPr>
          <w:sz w:val="28"/>
          <w:szCs w:val="28"/>
        </w:rPr>
        <w:t xml:space="preserve"> олардың көңiлiн тапқаның</w:t>
      </w:r>
      <w:r>
        <w:rPr>
          <w:sz w:val="28"/>
          <w:szCs w:val="28"/>
          <w:lang w:eastAsia="ko-KR"/>
        </w:rPr>
        <w:t>ыз</w:t>
      </w:r>
      <w:r>
        <w:rPr>
          <w:sz w:val="28"/>
          <w:szCs w:val="28"/>
        </w:rPr>
        <w:t>. Осыдан кейiн олар С</w:t>
      </w:r>
      <w:r>
        <w:rPr>
          <w:sz w:val="28"/>
          <w:szCs w:val="28"/>
          <w:lang w:eastAsia="ko-KR"/>
        </w:rPr>
        <w:t>iздiң</w:t>
      </w:r>
      <w:r>
        <w:rPr>
          <w:sz w:val="28"/>
          <w:szCs w:val="28"/>
        </w:rPr>
        <w:t xml:space="preserve"> сұрағаныңды жасаса, оларға қажет нәрсенi алуларына болатынын т</w:t>
      </w:r>
      <w:r>
        <w:rPr>
          <w:sz w:val="28"/>
          <w:szCs w:val="28"/>
          <w:lang w:eastAsia="ko-KR"/>
        </w:rPr>
        <w:t>ү</w:t>
      </w:r>
      <w:r>
        <w:rPr>
          <w:sz w:val="28"/>
          <w:szCs w:val="28"/>
        </w:rPr>
        <w:t>сiндiру қажет.</w:t>
      </w:r>
    </w:p>
    <w:p w:rsidR="007171DD" w:rsidRDefault="007171DD" w:rsidP="007171DD">
      <w:pPr>
        <w:rPr>
          <w:sz w:val="28"/>
          <w:szCs w:val="28"/>
        </w:rPr>
      </w:pPr>
      <w:r>
        <w:rPr>
          <w:sz w:val="28"/>
          <w:szCs w:val="28"/>
        </w:rPr>
        <w:t xml:space="preserve">Басқа адамға ықпал ету құпиясы осыған тiреледi. Бұл сөздiң көмегiмен  </w:t>
      </w:r>
      <w:r>
        <w:rPr>
          <w:sz w:val="28"/>
          <w:szCs w:val="28"/>
          <w:lang w:eastAsia="ko-KR"/>
        </w:rPr>
        <w:t xml:space="preserve">Сiз </w:t>
      </w:r>
      <w:r>
        <w:rPr>
          <w:sz w:val="28"/>
          <w:szCs w:val="28"/>
        </w:rPr>
        <w:t>өз мақсатың</w:t>
      </w:r>
      <w:r>
        <w:rPr>
          <w:sz w:val="28"/>
          <w:szCs w:val="28"/>
          <w:lang w:eastAsia="ko-KR"/>
        </w:rPr>
        <w:t>ызға</w:t>
      </w:r>
      <w:r>
        <w:rPr>
          <w:sz w:val="28"/>
          <w:szCs w:val="28"/>
        </w:rPr>
        <w:t xml:space="preserve"> жететiнiң</w:t>
      </w:r>
      <w:r>
        <w:rPr>
          <w:sz w:val="28"/>
          <w:szCs w:val="28"/>
          <w:lang w:eastAsia="ko-KR"/>
        </w:rPr>
        <w:t>iз белгілі</w:t>
      </w:r>
      <w:r>
        <w:rPr>
          <w:sz w:val="28"/>
          <w:szCs w:val="28"/>
        </w:rPr>
        <w:t>i. әлбетте, бiрiншi өз мақсатың</w:t>
      </w:r>
      <w:r>
        <w:rPr>
          <w:sz w:val="28"/>
          <w:szCs w:val="28"/>
          <w:lang w:eastAsia="ko-KR"/>
        </w:rPr>
        <w:t>ызды</w:t>
      </w:r>
      <w:r>
        <w:rPr>
          <w:sz w:val="28"/>
          <w:szCs w:val="28"/>
        </w:rPr>
        <w:t xml:space="preserve"> бiлуiң</w:t>
      </w:r>
      <w:r>
        <w:rPr>
          <w:sz w:val="28"/>
          <w:szCs w:val="28"/>
          <w:lang w:eastAsia="ko-KR"/>
        </w:rPr>
        <w:t>iз</w:t>
      </w:r>
      <w:r>
        <w:rPr>
          <w:sz w:val="28"/>
          <w:szCs w:val="28"/>
        </w:rPr>
        <w:t xml:space="preserve"> қажет.Бұл ереженi өмiрде пайдаланып көр</w:t>
      </w:r>
      <w:r>
        <w:rPr>
          <w:sz w:val="28"/>
          <w:szCs w:val="28"/>
          <w:lang w:eastAsia="ko-KR"/>
        </w:rPr>
        <w:t>iңiз</w:t>
      </w:r>
      <w:r>
        <w:rPr>
          <w:sz w:val="28"/>
          <w:szCs w:val="28"/>
        </w:rPr>
        <w:t>. С</w:t>
      </w:r>
      <w:r>
        <w:rPr>
          <w:sz w:val="28"/>
          <w:szCs w:val="28"/>
          <w:lang w:eastAsia="ko-KR"/>
        </w:rPr>
        <w:t>iз</w:t>
      </w:r>
      <w:r>
        <w:rPr>
          <w:sz w:val="28"/>
          <w:szCs w:val="28"/>
        </w:rPr>
        <w:t xml:space="preserve"> қандай да бiр кәсiпорынның иесiсi</w:t>
      </w:r>
      <w:r>
        <w:rPr>
          <w:sz w:val="28"/>
          <w:szCs w:val="28"/>
          <w:lang w:eastAsia="ko-KR"/>
        </w:rPr>
        <w:t>з</w:t>
      </w:r>
      <w:r>
        <w:rPr>
          <w:sz w:val="28"/>
          <w:szCs w:val="28"/>
        </w:rPr>
        <w:t>, с</w:t>
      </w:r>
      <w:r>
        <w:rPr>
          <w:sz w:val="28"/>
          <w:szCs w:val="28"/>
          <w:lang w:eastAsia="ko-KR"/>
        </w:rPr>
        <w:t>iзге</w:t>
      </w:r>
      <w:r>
        <w:rPr>
          <w:sz w:val="28"/>
          <w:szCs w:val="28"/>
        </w:rPr>
        <w:t xml:space="preserve"> инженер керек. С</w:t>
      </w:r>
      <w:r>
        <w:rPr>
          <w:sz w:val="28"/>
          <w:szCs w:val="28"/>
          <w:lang w:eastAsia="ko-KR"/>
        </w:rPr>
        <w:t>iз</w:t>
      </w:r>
      <w:r>
        <w:rPr>
          <w:sz w:val="28"/>
          <w:szCs w:val="28"/>
        </w:rPr>
        <w:t xml:space="preserve"> басқа компания да оны iздеп ж</w:t>
      </w:r>
      <w:r>
        <w:rPr>
          <w:sz w:val="28"/>
          <w:szCs w:val="28"/>
          <w:lang w:eastAsia="ko-KR"/>
        </w:rPr>
        <w:t>ү</w:t>
      </w:r>
      <w:r>
        <w:rPr>
          <w:sz w:val="28"/>
          <w:szCs w:val="28"/>
        </w:rPr>
        <w:t>ргенiн бiлесiң. Келесi ереженi қолдан</w:t>
      </w:r>
      <w:r>
        <w:rPr>
          <w:sz w:val="28"/>
          <w:szCs w:val="28"/>
          <w:lang w:eastAsia="ko-KR"/>
        </w:rPr>
        <w:t>ыңыз</w:t>
      </w:r>
      <w:r>
        <w:rPr>
          <w:sz w:val="28"/>
          <w:szCs w:val="28"/>
        </w:rPr>
        <w:t>: «Адамдарға не керек екенiн бiлу». Алдымен сен осы инженер кiргiсi келетiн қызметтi, компанияны бағалап, содан кейiн ғана оны өзiң</w:t>
      </w:r>
      <w:r>
        <w:rPr>
          <w:sz w:val="28"/>
          <w:szCs w:val="28"/>
          <w:lang w:eastAsia="ko-KR"/>
        </w:rPr>
        <w:t>iзге</w:t>
      </w:r>
      <w:r>
        <w:rPr>
          <w:sz w:val="28"/>
          <w:szCs w:val="28"/>
        </w:rPr>
        <w:t xml:space="preserve"> тартуға к</w:t>
      </w:r>
      <w:r>
        <w:rPr>
          <w:sz w:val="28"/>
          <w:szCs w:val="28"/>
          <w:lang w:eastAsia="ko-KR"/>
        </w:rPr>
        <w:t>ү</w:t>
      </w:r>
      <w:r>
        <w:rPr>
          <w:sz w:val="28"/>
          <w:szCs w:val="28"/>
        </w:rPr>
        <w:t>ш сал</w:t>
      </w:r>
      <w:r>
        <w:rPr>
          <w:sz w:val="28"/>
          <w:szCs w:val="28"/>
          <w:lang w:eastAsia="ko-KR"/>
        </w:rPr>
        <w:t>ыңыз</w:t>
      </w:r>
      <w:r>
        <w:rPr>
          <w:sz w:val="28"/>
          <w:szCs w:val="28"/>
        </w:rPr>
        <w:t>. Ол инженерге лауазымдық қызмет керек екенiн бiлсең</w:t>
      </w:r>
      <w:r>
        <w:rPr>
          <w:sz w:val="28"/>
          <w:szCs w:val="28"/>
          <w:lang w:eastAsia="ko-KR"/>
        </w:rPr>
        <w:t>iз</w:t>
      </w:r>
      <w:r>
        <w:rPr>
          <w:sz w:val="28"/>
          <w:szCs w:val="28"/>
        </w:rPr>
        <w:t>, онда Сiз оған сондай орын бере алатының</w:t>
      </w:r>
      <w:r>
        <w:rPr>
          <w:sz w:val="28"/>
          <w:szCs w:val="28"/>
          <w:lang w:eastAsia="ko-KR"/>
        </w:rPr>
        <w:t>ызға</w:t>
      </w:r>
      <w:r>
        <w:rPr>
          <w:sz w:val="28"/>
          <w:szCs w:val="28"/>
        </w:rPr>
        <w:t xml:space="preserve"> сендiр</w:t>
      </w:r>
      <w:r>
        <w:rPr>
          <w:sz w:val="28"/>
          <w:szCs w:val="28"/>
          <w:lang w:eastAsia="ko-KR"/>
        </w:rPr>
        <w:t>iңiз</w:t>
      </w:r>
      <w:r>
        <w:rPr>
          <w:sz w:val="28"/>
          <w:szCs w:val="28"/>
        </w:rPr>
        <w:t>.</w:t>
      </w:r>
    </w:p>
    <w:p w:rsidR="007171DD" w:rsidRDefault="007171DD" w:rsidP="007171DD">
      <w:pPr>
        <w:rPr>
          <w:sz w:val="28"/>
          <w:szCs w:val="28"/>
        </w:rPr>
      </w:pPr>
      <w:r>
        <w:rPr>
          <w:sz w:val="28"/>
          <w:szCs w:val="28"/>
        </w:rPr>
        <w:t>Бiрiншi өз мақсатың</w:t>
      </w:r>
      <w:r>
        <w:rPr>
          <w:sz w:val="28"/>
          <w:szCs w:val="28"/>
          <w:lang w:eastAsia="ko-KR"/>
        </w:rPr>
        <w:t>ызды</w:t>
      </w:r>
      <w:r>
        <w:rPr>
          <w:sz w:val="28"/>
          <w:szCs w:val="28"/>
        </w:rPr>
        <w:t xml:space="preserve"> бiлуiң</w:t>
      </w:r>
      <w:r>
        <w:rPr>
          <w:sz w:val="28"/>
          <w:szCs w:val="28"/>
          <w:lang w:eastAsia="ko-KR"/>
        </w:rPr>
        <w:t>iз</w:t>
      </w:r>
      <w:r>
        <w:rPr>
          <w:sz w:val="28"/>
          <w:szCs w:val="28"/>
        </w:rPr>
        <w:t xml:space="preserve"> керек. Бұл кiсiге тұрақтылық керек болса, онымен сол туралы сөйлес</w:t>
      </w:r>
      <w:r>
        <w:rPr>
          <w:sz w:val="28"/>
          <w:szCs w:val="28"/>
          <w:lang w:eastAsia="ko-KR"/>
        </w:rPr>
        <w:t>iңiз</w:t>
      </w:r>
      <w:r>
        <w:rPr>
          <w:sz w:val="28"/>
          <w:szCs w:val="28"/>
        </w:rPr>
        <w:t>. Егер ол болашақтағы жетiлдiруге тоқталса, С</w:t>
      </w:r>
      <w:r>
        <w:rPr>
          <w:sz w:val="28"/>
          <w:szCs w:val="28"/>
          <w:lang w:eastAsia="ko-KR"/>
        </w:rPr>
        <w:t>iз</w:t>
      </w:r>
      <w:r>
        <w:rPr>
          <w:sz w:val="28"/>
          <w:szCs w:val="28"/>
        </w:rPr>
        <w:t xml:space="preserve"> ол туралы да талқыла</w:t>
      </w:r>
      <w:r>
        <w:rPr>
          <w:sz w:val="28"/>
          <w:szCs w:val="28"/>
          <w:lang w:eastAsia="ko-KR"/>
        </w:rPr>
        <w:t>ңыз</w:t>
      </w:r>
      <w:r>
        <w:rPr>
          <w:sz w:val="28"/>
          <w:szCs w:val="28"/>
        </w:rPr>
        <w:t>. Соңында бұл адамға не керек екенiн бiлгеннен соң, С</w:t>
      </w:r>
      <w:r>
        <w:rPr>
          <w:sz w:val="28"/>
          <w:szCs w:val="28"/>
          <w:lang w:eastAsia="ko-KR"/>
        </w:rPr>
        <w:t>iздiң</w:t>
      </w:r>
      <w:r>
        <w:rPr>
          <w:sz w:val="28"/>
          <w:szCs w:val="28"/>
        </w:rPr>
        <w:t xml:space="preserve"> айтқан тiлегiң</w:t>
      </w:r>
      <w:r>
        <w:rPr>
          <w:sz w:val="28"/>
          <w:szCs w:val="28"/>
          <w:lang w:eastAsia="ko-KR"/>
        </w:rPr>
        <w:t>iзге</w:t>
      </w:r>
      <w:r>
        <w:rPr>
          <w:sz w:val="28"/>
          <w:szCs w:val="28"/>
        </w:rPr>
        <w:t xml:space="preserve"> қарай жұмыс iстесе, онда ол мақсатына жететiнiн хабарла</w:t>
      </w:r>
      <w:r>
        <w:rPr>
          <w:sz w:val="28"/>
          <w:szCs w:val="28"/>
          <w:lang w:eastAsia="ko-KR"/>
        </w:rPr>
        <w:t>ңыз</w:t>
      </w:r>
      <w:r>
        <w:rPr>
          <w:sz w:val="28"/>
          <w:szCs w:val="28"/>
        </w:rPr>
        <w:t>.</w:t>
      </w:r>
    </w:p>
    <w:p w:rsidR="007171DD" w:rsidRDefault="007171DD" w:rsidP="007171DD">
      <w:pPr>
        <w:rPr>
          <w:sz w:val="28"/>
          <w:szCs w:val="28"/>
        </w:rPr>
      </w:pPr>
      <w:r>
        <w:rPr>
          <w:sz w:val="28"/>
          <w:szCs w:val="28"/>
        </w:rPr>
        <w:t>Бұл ереженi басқалай қолданып көрелiк. С</w:t>
      </w:r>
      <w:r>
        <w:rPr>
          <w:sz w:val="28"/>
          <w:szCs w:val="28"/>
          <w:lang w:eastAsia="ko-KR"/>
        </w:rPr>
        <w:t>iз</w:t>
      </w:r>
      <w:r>
        <w:rPr>
          <w:sz w:val="28"/>
          <w:szCs w:val="28"/>
        </w:rPr>
        <w:t xml:space="preserve"> өзiң</w:t>
      </w:r>
      <w:r>
        <w:rPr>
          <w:sz w:val="28"/>
          <w:szCs w:val="28"/>
          <w:lang w:eastAsia="ko-KR"/>
        </w:rPr>
        <w:t>iз</w:t>
      </w:r>
      <w:r>
        <w:rPr>
          <w:sz w:val="28"/>
          <w:szCs w:val="28"/>
        </w:rPr>
        <w:t xml:space="preserve"> қазiр жақсы ойдағыдай жұмыс iздеп ж</w:t>
      </w:r>
      <w:r>
        <w:rPr>
          <w:rFonts w:eastAsia="Batang"/>
          <w:sz w:val="28"/>
          <w:szCs w:val="28"/>
        </w:rPr>
        <w:t>ү</w:t>
      </w:r>
      <w:r>
        <w:rPr>
          <w:sz w:val="28"/>
          <w:szCs w:val="28"/>
        </w:rPr>
        <w:t>рсi</w:t>
      </w:r>
      <w:r>
        <w:rPr>
          <w:sz w:val="28"/>
          <w:szCs w:val="28"/>
          <w:lang w:eastAsia="ko-KR"/>
        </w:rPr>
        <w:t>з</w:t>
      </w:r>
      <w:r>
        <w:rPr>
          <w:sz w:val="28"/>
          <w:szCs w:val="28"/>
        </w:rPr>
        <w:t xml:space="preserve"> делiк. Ең алдымен осы жұмысты атқару үшiн қандай қабiлеттiлiк керек, қандай жауапкершiлiгi бар, қандай мiндеттерi бар екенiн бiлуiң</w:t>
      </w:r>
      <w:r>
        <w:rPr>
          <w:sz w:val="28"/>
          <w:szCs w:val="28"/>
          <w:lang w:eastAsia="ko-KR"/>
        </w:rPr>
        <w:t>iз</w:t>
      </w:r>
      <w:r>
        <w:rPr>
          <w:sz w:val="28"/>
          <w:szCs w:val="28"/>
        </w:rPr>
        <w:t xml:space="preserve"> керек. Оны бiлгеннен кейiн жұмыс берушiге мұндай жұмыс қолынан келетiнiне көзiн </w:t>
      </w:r>
      <w:r>
        <w:rPr>
          <w:rFonts w:eastAsia="Batang"/>
          <w:sz w:val="28"/>
          <w:szCs w:val="28"/>
        </w:rPr>
        <w:t>о</w:t>
      </w:r>
      <w:r>
        <w:rPr>
          <w:sz w:val="28"/>
          <w:szCs w:val="28"/>
        </w:rPr>
        <w:t>ңай жеткiзесiң. Егер компанияға клиенттермен телефон арқылы сөйлесе бiлетiн адам керек болса, онда с</w:t>
      </w:r>
      <w:r>
        <w:rPr>
          <w:sz w:val="28"/>
          <w:szCs w:val="28"/>
          <w:lang w:eastAsia="ko-KR"/>
        </w:rPr>
        <w:t>iз</w:t>
      </w:r>
      <w:r>
        <w:rPr>
          <w:sz w:val="28"/>
          <w:szCs w:val="28"/>
        </w:rPr>
        <w:t xml:space="preserve"> оны жасай алатыныңызды көрсетуiң</w:t>
      </w:r>
      <w:r>
        <w:rPr>
          <w:sz w:val="28"/>
          <w:szCs w:val="28"/>
          <w:lang w:eastAsia="ko-KR"/>
        </w:rPr>
        <w:t>iз</w:t>
      </w:r>
      <w:r>
        <w:rPr>
          <w:sz w:val="28"/>
          <w:szCs w:val="28"/>
        </w:rPr>
        <w:t xml:space="preserve"> керек. Қабылдаушыға не керек екенiн бiлгеннен соң, естiгiсi келгендерiн бiрден айтқан</w:t>
      </w:r>
      <w:r>
        <w:rPr>
          <w:sz w:val="28"/>
          <w:szCs w:val="28"/>
          <w:lang w:eastAsia="ko-KR"/>
        </w:rPr>
        <w:t xml:space="preserve"> дұрыс</w:t>
      </w:r>
      <w:r>
        <w:rPr>
          <w:sz w:val="28"/>
          <w:szCs w:val="28"/>
        </w:rPr>
        <w:t>. Осы әдiс арқылы («Адамдар не iстегiсi келетiнiн бiл») Сіз көп сұрап бiлуiң</w:t>
      </w:r>
      <w:r>
        <w:rPr>
          <w:sz w:val="28"/>
          <w:szCs w:val="28"/>
          <w:lang w:eastAsia="ko-KR"/>
        </w:rPr>
        <w:t>iз</w:t>
      </w:r>
      <w:r>
        <w:rPr>
          <w:sz w:val="28"/>
          <w:szCs w:val="28"/>
        </w:rPr>
        <w:t xml:space="preserve"> керек, ұқыпты байқап, тыңдай бiлуiңіз, әлбетте талмай еңбектенуiң</w:t>
      </w:r>
      <w:r>
        <w:rPr>
          <w:sz w:val="28"/>
          <w:szCs w:val="28"/>
          <w:lang w:eastAsia="ko-KR"/>
        </w:rPr>
        <w:t>iз</w:t>
      </w:r>
      <w:r>
        <w:rPr>
          <w:sz w:val="28"/>
          <w:szCs w:val="28"/>
        </w:rPr>
        <w:t xml:space="preserve"> керек.</w:t>
      </w:r>
    </w:p>
    <w:p w:rsidR="007171DD" w:rsidRDefault="007171DD" w:rsidP="007171DD">
      <w:pPr>
        <w:rPr>
          <w:sz w:val="28"/>
          <w:szCs w:val="28"/>
        </w:rPr>
      </w:pPr>
    </w:p>
    <w:p w:rsidR="007171DD" w:rsidRDefault="007171DD" w:rsidP="007171DD">
      <w:pPr>
        <w:pStyle w:val="2"/>
        <w:rPr>
          <w:rFonts w:ascii="Times New Roman" w:hAnsi="Times New Roman"/>
          <w:szCs w:val="28"/>
        </w:rPr>
      </w:pPr>
      <w:r>
        <w:rPr>
          <w:rFonts w:ascii="Times New Roman" w:hAnsi="Times New Roman"/>
          <w:szCs w:val="28"/>
        </w:rPr>
        <w:t>Адамдарды қалай жасанды т</w:t>
      </w:r>
      <w:r>
        <w:rPr>
          <w:rFonts w:ascii="Times New Roman" w:eastAsia="Batang" w:hAnsi="Times New Roman"/>
          <w:szCs w:val="28"/>
        </w:rPr>
        <w:t>ү</w:t>
      </w:r>
      <w:r>
        <w:rPr>
          <w:rFonts w:ascii="Times New Roman" w:hAnsi="Times New Roman"/>
          <w:szCs w:val="28"/>
        </w:rPr>
        <w:t>рде сендiру керек?</w:t>
      </w:r>
    </w:p>
    <w:p w:rsidR="007171DD" w:rsidRDefault="007171DD" w:rsidP="007171DD">
      <w:pPr>
        <w:rPr>
          <w:sz w:val="28"/>
          <w:szCs w:val="28"/>
        </w:rPr>
      </w:pPr>
      <w:r>
        <w:rPr>
          <w:sz w:val="28"/>
          <w:szCs w:val="28"/>
        </w:rPr>
        <w:t>С</w:t>
      </w:r>
      <w:r>
        <w:rPr>
          <w:sz w:val="28"/>
          <w:szCs w:val="28"/>
          <w:lang w:eastAsia="ko-KR"/>
        </w:rPr>
        <w:t>iз</w:t>
      </w:r>
      <w:r>
        <w:rPr>
          <w:sz w:val="28"/>
          <w:szCs w:val="28"/>
        </w:rPr>
        <w:t xml:space="preserve"> өзiң </w:t>
      </w:r>
      <w:r>
        <w:rPr>
          <w:rFonts w:eastAsia="Batang"/>
          <w:sz w:val="28"/>
          <w:szCs w:val="28"/>
        </w:rPr>
        <w:t>ү</w:t>
      </w:r>
      <w:r>
        <w:rPr>
          <w:sz w:val="28"/>
          <w:szCs w:val="28"/>
        </w:rPr>
        <w:t>шiн, өзiң</w:t>
      </w:r>
      <w:r>
        <w:rPr>
          <w:sz w:val="28"/>
          <w:szCs w:val="28"/>
          <w:lang w:eastAsia="ko-KR"/>
        </w:rPr>
        <w:t>iзге</w:t>
      </w:r>
      <w:r>
        <w:rPr>
          <w:sz w:val="28"/>
          <w:szCs w:val="28"/>
        </w:rPr>
        <w:t xml:space="preserve"> тиiстi жұмысты басқа адамдарға айтқан кезде көбiнесе адамдар С</w:t>
      </w:r>
      <w:r>
        <w:rPr>
          <w:sz w:val="28"/>
          <w:szCs w:val="28"/>
          <w:lang w:eastAsia="ko-KR"/>
        </w:rPr>
        <w:t>iздiң</w:t>
      </w:r>
      <w:r>
        <w:rPr>
          <w:sz w:val="28"/>
          <w:szCs w:val="28"/>
        </w:rPr>
        <w:t xml:space="preserve"> жұмысың</w:t>
      </w:r>
      <w:r>
        <w:rPr>
          <w:sz w:val="28"/>
          <w:szCs w:val="28"/>
          <w:lang w:eastAsia="ko-KR"/>
        </w:rPr>
        <w:t>ыздың</w:t>
      </w:r>
      <w:r>
        <w:rPr>
          <w:sz w:val="28"/>
          <w:szCs w:val="28"/>
        </w:rPr>
        <w:t xml:space="preserve"> дұрыс екенiне сене бермейдi және пайдак</w:t>
      </w:r>
      <w:r>
        <w:rPr>
          <w:rFonts w:eastAsia="Batang"/>
          <w:sz w:val="28"/>
          <w:szCs w:val="28"/>
        </w:rPr>
        <w:t>ү</w:t>
      </w:r>
      <w:r>
        <w:rPr>
          <w:sz w:val="28"/>
          <w:szCs w:val="28"/>
        </w:rPr>
        <w:t>немдiкпен айтты деп ойлауы м</w:t>
      </w:r>
      <w:r>
        <w:rPr>
          <w:rFonts w:eastAsia="Batang"/>
          <w:sz w:val="28"/>
          <w:szCs w:val="28"/>
          <w:lang w:eastAsia="ko-KR"/>
        </w:rPr>
        <w:t>ү</w:t>
      </w:r>
      <w:r>
        <w:rPr>
          <w:sz w:val="28"/>
          <w:szCs w:val="28"/>
        </w:rPr>
        <w:t xml:space="preserve">мкiн. </w:t>
      </w:r>
      <w:r>
        <w:rPr>
          <w:rFonts w:eastAsia="Batang"/>
          <w:sz w:val="28"/>
          <w:szCs w:val="28"/>
        </w:rPr>
        <w:t>Ө</w:t>
      </w:r>
      <w:r>
        <w:rPr>
          <w:sz w:val="28"/>
          <w:szCs w:val="28"/>
        </w:rPr>
        <w:t>зiң</w:t>
      </w:r>
      <w:r>
        <w:rPr>
          <w:sz w:val="28"/>
          <w:szCs w:val="28"/>
          <w:lang w:eastAsia="ko-KR"/>
        </w:rPr>
        <w:t>iз</w:t>
      </w:r>
      <w:r>
        <w:rPr>
          <w:sz w:val="28"/>
          <w:szCs w:val="28"/>
        </w:rPr>
        <w:t xml:space="preserve"> сөйлескен адамды С</w:t>
      </w:r>
      <w:r>
        <w:rPr>
          <w:sz w:val="28"/>
          <w:szCs w:val="28"/>
          <w:lang w:eastAsia="ko-KR"/>
        </w:rPr>
        <w:t>iздiң</w:t>
      </w:r>
      <w:r>
        <w:rPr>
          <w:sz w:val="28"/>
          <w:szCs w:val="28"/>
        </w:rPr>
        <w:t xml:space="preserve"> айтқандарыңы</w:t>
      </w:r>
      <w:r>
        <w:rPr>
          <w:sz w:val="28"/>
          <w:szCs w:val="28"/>
          <w:lang w:eastAsia="ko-KR"/>
        </w:rPr>
        <w:t>здың</w:t>
      </w:r>
      <w:r>
        <w:rPr>
          <w:sz w:val="28"/>
          <w:szCs w:val="28"/>
        </w:rPr>
        <w:t xml:space="preserve"> дұрыс екенiне сендiру </w:t>
      </w:r>
      <w:r>
        <w:rPr>
          <w:rFonts w:eastAsia="Batang"/>
          <w:sz w:val="28"/>
          <w:szCs w:val="28"/>
        </w:rPr>
        <w:t>ү</w:t>
      </w:r>
      <w:r>
        <w:rPr>
          <w:sz w:val="28"/>
          <w:szCs w:val="28"/>
        </w:rPr>
        <w:t>шiн басқаша әдiстердi қолдану керек. Мысалы: өзiң</w:t>
      </w:r>
      <w:r>
        <w:rPr>
          <w:sz w:val="28"/>
          <w:szCs w:val="28"/>
          <w:lang w:eastAsia="ko-KR"/>
        </w:rPr>
        <w:t>iздiң</w:t>
      </w:r>
      <w:r>
        <w:rPr>
          <w:sz w:val="28"/>
          <w:szCs w:val="28"/>
        </w:rPr>
        <w:t xml:space="preserve"> ойлаған ойың</w:t>
      </w:r>
      <w:r>
        <w:rPr>
          <w:sz w:val="28"/>
          <w:szCs w:val="28"/>
          <w:lang w:eastAsia="ko-KR"/>
        </w:rPr>
        <w:t xml:space="preserve">ызды </w:t>
      </w:r>
      <w:r>
        <w:rPr>
          <w:sz w:val="28"/>
          <w:szCs w:val="28"/>
        </w:rPr>
        <w:t>ғана жеткiзбей, басқа адамдардың ойын тыңда</w:t>
      </w:r>
      <w:r>
        <w:rPr>
          <w:sz w:val="28"/>
          <w:szCs w:val="28"/>
          <w:lang w:eastAsia="ko-KR"/>
        </w:rPr>
        <w:t>ңыз</w:t>
      </w:r>
      <w:r>
        <w:rPr>
          <w:sz w:val="28"/>
          <w:szCs w:val="28"/>
        </w:rPr>
        <w:t xml:space="preserve">. </w:t>
      </w:r>
      <w:r>
        <w:rPr>
          <w:rFonts w:eastAsia="Batang"/>
          <w:sz w:val="28"/>
          <w:szCs w:val="28"/>
        </w:rPr>
        <w:t>Ө</w:t>
      </w:r>
      <w:r>
        <w:rPr>
          <w:sz w:val="28"/>
          <w:szCs w:val="28"/>
        </w:rPr>
        <w:t>зiң</w:t>
      </w:r>
      <w:r>
        <w:rPr>
          <w:sz w:val="28"/>
          <w:szCs w:val="28"/>
          <w:lang w:eastAsia="ko-KR"/>
        </w:rPr>
        <w:t>iздiң</w:t>
      </w:r>
      <w:r>
        <w:rPr>
          <w:sz w:val="28"/>
          <w:szCs w:val="28"/>
        </w:rPr>
        <w:t xml:space="preserve"> ойың</w:t>
      </w:r>
      <w:r>
        <w:rPr>
          <w:sz w:val="28"/>
          <w:szCs w:val="28"/>
          <w:lang w:eastAsia="ko-KR"/>
        </w:rPr>
        <w:t>ызды</w:t>
      </w:r>
      <w:r>
        <w:rPr>
          <w:sz w:val="28"/>
          <w:szCs w:val="28"/>
        </w:rPr>
        <w:t xml:space="preserve"> ғана айтпай, басқа адамдарға да өзiнiң ойын айтуға мүмкiндiк бер</w:t>
      </w:r>
      <w:r>
        <w:rPr>
          <w:sz w:val="28"/>
          <w:szCs w:val="28"/>
          <w:lang w:eastAsia="ko-KR"/>
        </w:rPr>
        <w:t>iңiз</w:t>
      </w:r>
      <w:r>
        <w:rPr>
          <w:sz w:val="28"/>
          <w:szCs w:val="28"/>
        </w:rPr>
        <w:t xml:space="preserve">. Мысалы: </w:t>
      </w:r>
    </w:p>
    <w:p w:rsidR="007171DD" w:rsidRDefault="007171DD" w:rsidP="007171DD">
      <w:pPr>
        <w:rPr>
          <w:sz w:val="28"/>
          <w:szCs w:val="28"/>
        </w:rPr>
      </w:pPr>
      <w:r>
        <w:rPr>
          <w:sz w:val="28"/>
          <w:szCs w:val="28"/>
        </w:rPr>
        <w:t xml:space="preserve">1) егер Сiзден мына зат қаншалықты мықты деп сұрай қалса, былай деп жауап берсеңiз болады: </w:t>
      </w:r>
      <w:r>
        <w:rPr>
          <w:sz w:val="28"/>
          <w:szCs w:val="28"/>
        </w:rPr>
        <w:sym w:font="Symbol" w:char="002D"/>
      </w:r>
      <w:r>
        <w:rPr>
          <w:sz w:val="28"/>
          <w:szCs w:val="28"/>
        </w:rPr>
        <w:t xml:space="preserve"> менiң көршiм осы затты 4 жыл падаланып келедi, әлi  бұрынғыдай жақсы қалпында.</w:t>
      </w:r>
    </w:p>
    <w:p w:rsidR="007171DD" w:rsidRDefault="007171DD" w:rsidP="007171DD">
      <w:pPr>
        <w:rPr>
          <w:sz w:val="28"/>
          <w:szCs w:val="28"/>
        </w:rPr>
      </w:pPr>
      <w:r>
        <w:rPr>
          <w:sz w:val="28"/>
          <w:szCs w:val="28"/>
        </w:rPr>
        <w:lastRenderedPageBreak/>
        <w:t>2) егер Сiздi бiр лауазымға ұсынып жатса, оған Сiздiң бастығыңыз ол жұмысты</w:t>
      </w:r>
      <w:r>
        <w:rPr>
          <w:rFonts w:eastAsia="Batang"/>
          <w:sz w:val="28"/>
          <w:szCs w:val="28"/>
        </w:rPr>
        <w:t xml:space="preserve"> </w:t>
      </w:r>
      <w:r>
        <w:rPr>
          <w:sz w:val="28"/>
          <w:szCs w:val="28"/>
        </w:rPr>
        <w:t>атқара ала</w:t>
      </w:r>
      <w:r>
        <w:rPr>
          <w:sz w:val="28"/>
          <w:szCs w:val="28"/>
          <w:lang w:eastAsia="ko-KR"/>
        </w:rPr>
        <w:t xml:space="preserve"> </w:t>
      </w:r>
      <w:r>
        <w:rPr>
          <w:sz w:val="28"/>
          <w:szCs w:val="28"/>
        </w:rPr>
        <w:t xml:space="preserve">ма деп күдiктенсе, онда: </w:t>
      </w:r>
      <w:r>
        <w:rPr>
          <w:sz w:val="28"/>
          <w:szCs w:val="28"/>
        </w:rPr>
        <w:sym w:font="Symbol" w:char="002D"/>
      </w:r>
      <w:r>
        <w:rPr>
          <w:sz w:val="28"/>
          <w:szCs w:val="28"/>
        </w:rPr>
        <w:t>менiң бұрынғы бастығым жұмыстарыма</w:t>
      </w:r>
      <w:r>
        <w:rPr>
          <w:rFonts w:eastAsia="Batang"/>
          <w:sz w:val="28"/>
          <w:szCs w:val="28"/>
        </w:rPr>
        <w:t xml:space="preserve"> </w:t>
      </w:r>
      <w:r>
        <w:rPr>
          <w:sz w:val="28"/>
          <w:szCs w:val="28"/>
        </w:rPr>
        <w:t>өте риза болатын,</w:t>
      </w:r>
      <w:r>
        <w:rPr>
          <w:sz w:val="28"/>
          <w:szCs w:val="28"/>
        </w:rPr>
        <w:sym w:font="Symbol" w:char="002D"/>
      </w:r>
      <w:r>
        <w:rPr>
          <w:sz w:val="28"/>
          <w:szCs w:val="28"/>
        </w:rPr>
        <w:t xml:space="preserve"> деп жауап беруге болады.</w:t>
      </w:r>
    </w:p>
    <w:p w:rsidR="007171DD" w:rsidRDefault="007171DD" w:rsidP="007171DD">
      <w:pPr>
        <w:rPr>
          <w:sz w:val="28"/>
          <w:szCs w:val="28"/>
        </w:rPr>
      </w:pPr>
      <w:r>
        <w:rPr>
          <w:sz w:val="28"/>
          <w:szCs w:val="28"/>
        </w:rPr>
        <w:t xml:space="preserve">3) егер Сiз өзiңiздiң </w:t>
      </w:r>
      <w:r>
        <w:rPr>
          <w:sz w:val="28"/>
          <w:szCs w:val="28"/>
          <w:lang w:eastAsia="ko-KR"/>
        </w:rPr>
        <w:t xml:space="preserve">үйiңiздi </w:t>
      </w:r>
      <w:r>
        <w:rPr>
          <w:sz w:val="28"/>
          <w:szCs w:val="28"/>
        </w:rPr>
        <w:t>жалға бергiңiз келсе, бiрақ жалдаушы жан-жағының тыныштығына сенiңкiремей</w:t>
      </w:r>
      <w:r>
        <w:rPr>
          <w:sz w:val="28"/>
          <w:szCs w:val="28"/>
          <w:lang w:eastAsia="ko-KR"/>
        </w:rPr>
        <w:t xml:space="preserve"> тұрса</w:t>
      </w:r>
      <w:r>
        <w:rPr>
          <w:sz w:val="28"/>
          <w:szCs w:val="28"/>
        </w:rPr>
        <w:t xml:space="preserve">, онда Сiз: </w:t>
      </w:r>
      <w:r>
        <w:rPr>
          <w:sz w:val="28"/>
          <w:szCs w:val="28"/>
        </w:rPr>
        <w:sym w:font="Symbol" w:char="002D"/>
      </w:r>
      <w:r>
        <w:rPr>
          <w:sz w:val="28"/>
          <w:szCs w:val="28"/>
        </w:rPr>
        <w:t xml:space="preserve"> бұрынғы жалдаушылар жан-жақтың тыныштығына</w:t>
      </w:r>
      <w:r>
        <w:rPr>
          <w:rFonts w:eastAsia="Batang"/>
          <w:sz w:val="28"/>
          <w:szCs w:val="28"/>
        </w:rPr>
        <w:t xml:space="preserve"> </w:t>
      </w:r>
      <w:r>
        <w:rPr>
          <w:sz w:val="28"/>
          <w:szCs w:val="28"/>
        </w:rPr>
        <w:t xml:space="preserve">таң қалатын, </w:t>
      </w:r>
      <w:r>
        <w:rPr>
          <w:sz w:val="28"/>
          <w:szCs w:val="28"/>
        </w:rPr>
        <w:sym w:font="Symbol" w:char="002D"/>
      </w:r>
      <w:r>
        <w:rPr>
          <w:sz w:val="28"/>
          <w:szCs w:val="28"/>
        </w:rPr>
        <w:t xml:space="preserve"> деп айтыңыз.</w:t>
      </w:r>
    </w:p>
    <w:p w:rsidR="007171DD" w:rsidRDefault="007171DD" w:rsidP="007171DD">
      <w:pPr>
        <w:rPr>
          <w:sz w:val="28"/>
          <w:szCs w:val="28"/>
        </w:rPr>
      </w:pPr>
      <w:r>
        <w:rPr>
          <w:sz w:val="28"/>
          <w:szCs w:val="28"/>
        </w:rPr>
        <w:t>Сонда барлық келтiрiлген мысалға Сiздің жауап беруiңiздi талап етпейдi, көршiңiз,</w:t>
      </w:r>
      <w:r>
        <w:rPr>
          <w:rFonts w:eastAsia="Batang"/>
          <w:sz w:val="28"/>
          <w:szCs w:val="28"/>
        </w:rPr>
        <w:t xml:space="preserve"> </w:t>
      </w:r>
      <w:r>
        <w:rPr>
          <w:sz w:val="28"/>
          <w:szCs w:val="28"/>
        </w:rPr>
        <w:t xml:space="preserve">бұрынғы бастығыңыз, жалдаушы Сiз </w:t>
      </w:r>
      <w:r>
        <w:rPr>
          <w:sz w:val="28"/>
          <w:szCs w:val="28"/>
          <w:lang w:eastAsia="ko-KR"/>
        </w:rPr>
        <w:t>ү</w:t>
      </w:r>
      <w:r>
        <w:rPr>
          <w:sz w:val="28"/>
          <w:szCs w:val="28"/>
        </w:rPr>
        <w:t>шiн жауап берген болып саналады.</w:t>
      </w:r>
      <w:r>
        <w:rPr>
          <w:rFonts w:eastAsia="Batang"/>
          <w:sz w:val="28"/>
          <w:szCs w:val="28"/>
        </w:rPr>
        <w:t xml:space="preserve"> </w:t>
      </w:r>
      <w:r>
        <w:rPr>
          <w:sz w:val="28"/>
          <w:szCs w:val="28"/>
        </w:rPr>
        <w:t>Сонымен өзiң</w:t>
      </w:r>
      <w:r>
        <w:rPr>
          <w:sz w:val="28"/>
          <w:szCs w:val="28"/>
          <w:lang w:eastAsia="ko-KR"/>
        </w:rPr>
        <w:t>iз</w:t>
      </w:r>
      <w:r>
        <w:rPr>
          <w:sz w:val="28"/>
          <w:szCs w:val="28"/>
        </w:rPr>
        <w:t xml:space="preserve"> тiкелей жауап бергенмен, үшіншi адамды қосып айтқан дұрыс,</w:t>
      </w:r>
      <w:r>
        <w:rPr>
          <w:rFonts w:eastAsia="Batang"/>
          <w:sz w:val="28"/>
          <w:szCs w:val="28"/>
        </w:rPr>
        <w:t xml:space="preserve"> </w:t>
      </w:r>
      <w:r>
        <w:rPr>
          <w:sz w:val="28"/>
          <w:szCs w:val="28"/>
        </w:rPr>
        <w:t>сонда ол адамдар Сiздiң айтқан жауабыңыздың дұрыс екенiне күмән келтiрмейдi.</w:t>
      </w:r>
      <w:r>
        <w:rPr>
          <w:rFonts w:eastAsia="Batang"/>
          <w:sz w:val="28"/>
          <w:szCs w:val="28"/>
        </w:rPr>
        <w:t xml:space="preserve"> </w:t>
      </w:r>
      <w:r>
        <w:rPr>
          <w:sz w:val="28"/>
          <w:szCs w:val="28"/>
        </w:rPr>
        <w:t>Жиi басқа адамдардың сөзiне сiлтеме жасаңыз, сәттi фактiлердi, статистикалық мәлiметтердi, оқиғаларды қолданыңыз.</w:t>
      </w:r>
    </w:p>
    <w:p w:rsidR="007171DD" w:rsidRDefault="007171DD" w:rsidP="007171DD">
      <w:pPr>
        <w:rPr>
          <w:sz w:val="28"/>
          <w:szCs w:val="28"/>
        </w:rPr>
      </w:pPr>
      <w:r>
        <w:rPr>
          <w:sz w:val="28"/>
          <w:szCs w:val="28"/>
        </w:rPr>
        <w:t xml:space="preserve">Адамдарды қалай дұрыс мотивациялау керек? Бiр адамның шешiмiне кiрiсу </w:t>
      </w:r>
      <w:r>
        <w:rPr>
          <w:rFonts w:eastAsia="Batang"/>
          <w:sz w:val="28"/>
          <w:szCs w:val="28"/>
        </w:rPr>
        <w:t>ү</w:t>
      </w:r>
      <w:r>
        <w:rPr>
          <w:sz w:val="28"/>
          <w:szCs w:val="28"/>
        </w:rPr>
        <w:t>шiн  көптеген жаңа тәсiлдерді бiлу керек. Бұл жерде жай ғана жетiстiктер жеткiлiктi емес, көптеген адамдар өзiнiң талантымен</w:t>
      </w:r>
      <w:r>
        <w:rPr>
          <w:rFonts w:eastAsia="Batang"/>
          <w:sz w:val="28"/>
          <w:szCs w:val="28"/>
        </w:rPr>
        <w:t xml:space="preserve"> </w:t>
      </w:r>
      <w:r>
        <w:rPr>
          <w:sz w:val="28"/>
          <w:szCs w:val="28"/>
        </w:rPr>
        <w:t>басқа адамдарды жиi «иә» деп айтқанда алады.</w:t>
      </w:r>
      <w:r>
        <w:rPr>
          <w:rFonts w:eastAsia="Batang"/>
          <w:sz w:val="28"/>
          <w:szCs w:val="28"/>
        </w:rPr>
        <w:t xml:space="preserve"> Ө</w:t>
      </w:r>
      <w:r>
        <w:rPr>
          <w:sz w:val="28"/>
          <w:szCs w:val="28"/>
        </w:rPr>
        <w:t>зiнiң не iстеткiсi келетiнiн</w:t>
      </w:r>
      <w:r>
        <w:rPr>
          <w:rFonts w:eastAsia="Batang"/>
          <w:sz w:val="28"/>
          <w:szCs w:val="28"/>
        </w:rPr>
        <w:t xml:space="preserve"> </w:t>
      </w:r>
      <w:r>
        <w:rPr>
          <w:sz w:val="28"/>
          <w:szCs w:val="28"/>
        </w:rPr>
        <w:t>iстете алады. Төменде жақсы жиi қолданылатын тәсiл көрсетiлген.</w:t>
      </w:r>
    </w:p>
    <w:p w:rsidR="007171DD" w:rsidRDefault="007171DD" w:rsidP="007171DD">
      <w:pPr>
        <w:rPr>
          <w:sz w:val="28"/>
          <w:szCs w:val="28"/>
        </w:rPr>
      </w:pPr>
      <w:r>
        <w:rPr>
          <w:sz w:val="28"/>
          <w:szCs w:val="28"/>
        </w:rPr>
        <w:t>1. Адамдарға т</w:t>
      </w:r>
      <w:r>
        <w:rPr>
          <w:rFonts w:eastAsia="Batang"/>
          <w:sz w:val="28"/>
          <w:szCs w:val="28"/>
        </w:rPr>
        <w:t>ү</w:t>
      </w:r>
      <w:r>
        <w:rPr>
          <w:sz w:val="28"/>
          <w:szCs w:val="28"/>
        </w:rPr>
        <w:t>сiн</w:t>
      </w:r>
      <w:r>
        <w:rPr>
          <w:rFonts w:eastAsia="Batang"/>
          <w:sz w:val="28"/>
          <w:szCs w:val="28"/>
        </w:rPr>
        <w:t>дiруде</w:t>
      </w:r>
      <w:r>
        <w:rPr>
          <w:sz w:val="28"/>
          <w:szCs w:val="28"/>
        </w:rPr>
        <w:t xml:space="preserve"> олар Сiзбен жиi келiседi. Кез келген жаңалықтардың</w:t>
      </w:r>
      <w:r>
        <w:rPr>
          <w:rFonts w:eastAsia="Batang"/>
          <w:sz w:val="28"/>
          <w:szCs w:val="28"/>
        </w:rPr>
        <w:t xml:space="preserve"> </w:t>
      </w:r>
      <w:r>
        <w:rPr>
          <w:sz w:val="28"/>
          <w:szCs w:val="28"/>
        </w:rPr>
        <w:t>өмiрде бiр себебi болады. Сондықтан басқа бiреулерден бiр нәрсе iсте деп сұрасаңыз оларға неге осындай iстеу керек екенiн т</w:t>
      </w:r>
      <w:r>
        <w:rPr>
          <w:rFonts w:eastAsia="Batang"/>
          <w:sz w:val="28"/>
          <w:szCs w:val="28"/>
        </w:rPr>
        <w:t>ү</w:t>
      </w:r>
      <w:r>
        <w:rPr>
          <w:sz w:val="28"/>
          <w:szCs w:val="28"/>
        </w:rPr>
        <w:t>сiндiрiңiз.</w:t>
      </w:r>
      <w:r>
        <w:rPr>
          <w:rFonts w:eastAsia="Batang"/>
          <w:sz w:val="28"/>
          <w:szCs w:val="28"/>
        </w:rPr>
        <w:t xml:space="preserve"> Ә</w:t>
      </w:r>
      <w:r>
        <w:rPr>
          <w:sz w:val="28"/>
          <w:szCs w:val="28"/>
        </w:rPr>
        <w:t>лемдегi әрбiр сәттiң бiр себебi болады. Бiрақ та сенiмдi болу керек, сол бiр келтiрiлген шешiм, оларға айқын және де олар ұнамды нәтижеге келтiруі мүмкiн.</w:t>
      </w:r>
      <w:r>
        <w:rPr>
          <w:rFonts w:eastAsia="Batang"/>
          <w:sz w:val="28"/>
          <w:szCs w:val="28"/>
        </w:rPr>
        <w:t xml:space="preserve"> </w:t>
      </w:r>
      <w:r>
        <w:rPr>
          <w:sz w:val="28"/>
          <w:szCs w:val="28"/>
        </w:rPr>
        <w:t>Егер осы келтiрiлген шешiм сiздерге қолайлы болса, онда Сiз қателесесiз.</w:t>
      </w:r>
      <w:r>
        <w:rPr>
          <w:rFonts w:eastAsia="Batang"/>
          <w:sz w:val="28"/>
          <w:szCs w:val="28"/>
        </w:rPr>
        <w:t xml:space="preserve"> Қ</w:t>
      </w:r>
      <w:r>
        <w:rPr>
          <w:sz w:val="28"/>
          <w:szCs w:val="28"/>
        </w:rPr>
        <w:t>ысқаша, адамдарға түсiндiрiңіздер,</w:t>
      </w:r>
      <w:r>
        <w:rPr>
          <w:rFonts w:eastAsia="Batang"/>
          <w:sz w:val="28"/>
          <w:szCs w:val="28"/>
          <w:lang w:eastAsia="ko-KR"/>
        </w:rPr>
        <w:t xml:space="preserve"> </w:t>
      </w:r>
      <w:r>
        <w:rPr>
          <w:sz w:val="28"/>
          <w:szCs w:val="28"/>
        </w:rPr>
        <w:t>егер олар Сiз айтқан талаптарыңызға сәйкес iстесе, онда Сiз емес, олар өздерiне пайда келтiредi.</w:t>
      </w:r>
    </w:p>
    <w:p w:rsidR="007171DD" w:rsidRDefault="007171DD" w:rsidP="007171DD">
      <w:pPr>
        <w:rPr>
          <w:sz w:val="28"/>
          <w:szCs w:val="28"/>
        </w:rPr>
      </w:pPr>
      <w:r>
        <w:rPr>
          <w:sz w:val="28"/>
          <w:szCs w:val="28"/>
        </w:rPr>
        <w:t>2. «Иә» деген жауап болатындай сұрақ қойыңыз. Егерде Сiз, «Иә» деген жауапты алғыңыз келсе, алдымен адамдарды дұрыс ұсыныс беруіңіз керек. Оларға дұрыс</w:t>
      </w:r>
      <w:r>
        <w:rPr>
          <w:rFonts w:eastAsia="Batang"/>
          <w:sz w:val="28"/>
          <w:szCs w:val="28"/>
        </w:rPr>
        <w:t xml:space="preserve"> </w:t>
      </w:r>
      <w:r>
        <w:rPr>
          <w:sz w:val="28"/>
          <w:szCs w:val="28"/>
        </w:rPr>
        <w:t>екi-үш жауап қайтаратын сұрақ қоюға болады. Мысалы: «Мен сенiмдiмiн, сiздiң отбасыңыз бақытты, иә ?», «Мен ойлаймын, сiз ақшаңызды өте қолайлы затқа жұмсайсыз, дұрыс па?». Осындай дұрыс сұраққа, тек дұрыс жауап беру керек. Сонымен, келтiрiлген шешiм адамдарды дұрыс ойға бағыттайды, сол себептен  сiз «иә» деген жауап аласыз.</w:t>
      </w:r>
    </w:p>
    <w:p w:rsidR="007171DD" w:rsidRDefault="007171DD" w:rsidP="007171DD">
      <w:pPr>
        <w:rPr>
          <w:sz w:val="28"/>
          <w:szCs w:val="28"/>
        </w:rPr>
      </w:pPr>
      <w:r>
        <w:rPr>
          <w:sz w:val="28"/>
          <w:szCs w:val="28"/>
        </w:rPr>
        <w:t>Есте болу керек, осындай дұрыс сұрақтарды тиiстi жағдайда қою керек.</w:t>
      </w:r>
    </w:p>
    <w:p w:rsidR="007171DD" w:rsidRDefault="007171DD" w:rsidP="007171DD">
      <w:pPr>
        <w:rPr>
          <w:sz w:val="28"/>
          <w:szCs w:val="28"/>
        </w:rPr>
      </w:pPr>
      <w:r>
        <w:rPr>
          <w:sz w:val="28"/>
          <w:szCs w:val="28"/>
        </w:rPr>
        <w:t>Адамның көңiл-к</w:t>
      </w:r>
      <w:r>
        <w:rPr>
          <w:rFonts w:eastAsia="Batang"/>
          <w:sz w:val="28"/>
          <w:szCs w:val="28"/>
        </w:rPr>
        <w:t>ү</w:t>
      </w:r>
      <w:r>
        <w:rPr>
          <w:sz w:val="28"/>
          <w:szCs w:val="28"/>
        </w:rPr>
        <w:t xml:space="preserve">йiн қалай өзгертуге болады? Сiз солай iстей аласыз ба? </w:t>
      </w:r>
      <w:r>
        <w:rPr>
          <w:rFonts w:eastAsia="Batang"/>
          <w:sz w:val="28"/>
          <w:szCs w:val="28"/>
        </w:rPr>
        <w:t>О</w:t>
      </w:r>
      <w:r>
        <w:rPr>
          <w:sz w:val="28"/>
          <w:szCs w:val="28"/>
        </w:rPr>
        <w:t>н адамның тоғызы Сiзге көңiлiн аударғанын сезесiз бе? Бiр секундтiң iшiнде он адамның iшiндегi тоғыз адаммен достық қарым-қатынаста бола аласыз ба?</w:t>
      </w:r>
    </w:p>
    <w:p w:rsidR="007171DD" w:rsidRDefault="007171DD" w:rsidP="007171DD">
      <w:pPr>
        <w:rPr>
          <w:sz w:val="28"/>
          <w:szCs w:val="28"/>
        </w:rPr>
      </w:pPr>
      <w:r>
        <w:rPr>
          <w:sz w:val="28"/>
          <w:szCs w:val="28"/>
        </w:rPr>
        <w:t xml:space="preserve">Алдымен сөйлеместен бұрын, </w:t>
      </w:r>
      <w:r>
        <w:rPr>
          <w:rFonts w:eastAsia="Batang"/>
          <w:sz w:val="28"/>
          <w:szCs w:val="28"/>
        </w:rPr>
        <w:t>ү</w:t>
      </w:r>
      <w:r>
        <w:rPr>
          <w:sz w:val="28"/>
          <w:szCs w:val="28"/>
        </w:rPr>
        <w:t>нсiздiктi бұзбастан бұрын, мейрiм төге қараңыз. Осының бәрi орындалуы м</w:t>
      </w:r>
      <w:r>
        <w:rPr>
          <w:rFonts w:eastAsia="Batang"/>
          <w:sz w:val="28"/>
          <w:szCs w:val="28"/>
        </w:rPr>
        <w:t>ү</w:t>
      </w:r>
      <w:r>
        <w:rPr>
          <w:sz w:val="28"/>
          <w:szCs w:val="28"/>
        </w:rPr>
        <w:t>мкiн:</w:t>
      </w:r>
    </w:p>
    <w:p w:rsidR="007171DD" w:rsidRDefault="007171DD" w:rsidP="007171DD">
      <w:pPr>
        <w:rPr>
          <w:sz w:val="28"/>
          <w:szCs w:val="28"/>
        </w:rPr>
      </w:pPr>
      <w:r>
        <w:rPr>
          <w:sz w:val="28"/>
          <w:szCs w:val="28"/>
        </w:rPr>
        <w:t>1) есте болсын, ең бiрiншi кез келген танысқану барысында б</w:t>
      </w:r>
      <w:r>
        <w:rPr>
          <w:rFonts w:eastAsia="Batang"/>
          <w:sz w:val="28"/>
          <w:szCs w:val="28"/>
        </w:rPr>
        <w:t>ү</w:t>
      </w:r>
      <w:r>
        <w:rPr>
          <w:sz w:val="28"/>
          <w:szCs w:val="28"/>
        </w:rPr>
        <w:t>кiл сәттiң шешiмi айқындалады.</w:t>
      </w:r>
    </w:p>
    <w:p w:rsidR="007171DD" w:rsidRDefault="007171DD" w:rsidP="007171DD">
      <w:pPr>
        <w:rPr>
          <w:sz w:val="28"/>
          <w:szCs w:val="28"/>
        </w:rPr>
      </w:pPr>
      <w:r>
        <w:rPr>
          <w:sz w:val="28"/>
          <w:szCs w:val="28"/>
        </w:rPr>
        <w:t>2)</w:t>
      </w:r>
      <w:r>
        <w:rPr>
          <w:rFonts w:eastAsia="Batang"/>
          <w:sz w:val="28"/>
          <w:szCs w:val="28"/>
          <w:lang w:eastAsia="ko-KR"/>
        </w:rPr>
        <w:t xml:space="preserve"> о</w:t>
      </w:r>
      <w:r>
        <w:rPr>
          <w:sz w:val="28"/>
          <w:szCs w:val="28"/>
        </w:rPr>
        <w:t xml:space="preserve">дан кейiн екiншi заң адамның тәртiбi </w:t>
      </w:r>
      <w:r>
        <w:rPr>
          <w:sz w:val="28"/>
          <w:szCs w:val="28"/>
        </w:rPr>
        <w:sym w:font="Symbol" w:char="002D"/>
      </w:r>
      <w:r>
        <w:rPr>
          <w:sz w:val="28"/>
          <w:szCs w:val="28"/>
        </w:rPr>
        <w:t xml:space="preserve"> адамдар ылғи да басқалардың тәртiбiне,</w:t>
      </w:r>
      <w:r>
        <w:rPr>
          <w:rFonts w:eastAsia="Batang"/>
          <w:sz w:val="28"/>
          <w:szCs w:val="28"/>
        </w:rPr>
        <w:t xml:space="preserve"> </w:t>
      </w:r>
      <w:r>
        <w:rPr>
          <w:sz w:val="28"/>
          <w:szCs w:val="28"/>
        </w:rPr>
        <w:t>әлеуметтiк т</w:t>
      </w:r>
      <w:r>
        <w:rPr>
          <w:rFonts w:eastAsia="Batang"/>
          <w:sz w:val="28"/>
          <w:szCs w:val="28"/>
        </w:rPr>
        <w:t>ү</w:t>
      </w:r>
      <w:r>
        <w:rPr>
          <w:sz w:val="28"/>
          <w:szCs w:val="28"/>
        </w:rPr>
        <w:t xml:space="preserve">йсiгiне әсер етедi. Сондықтан ең алдымен сол Сiздiң көзқарасыңыз тiлдесушiмен түйiскенде алдымен сөйлемес бұрын, </w:t>
      </w:r>
      <w:r>
        <w:rPr>
          <w:sz w:val="28"/>
          <w:szCs w:val="28"/>
          <w:lang w:eastAsia="ko-KR"/>
        </w:rPr>
        <w:t>ү</w:t>
      </w:r>
      <w:r>
        <w:rPr>
          <w:sz w:val="28"/>
          <w:szCs w:val="28"/>
        </w:rPr>
        <w:t>нсiздiктi бұзбай мей</w:t>
      </w:r>
      <w:r>
        <w:rPr>
          <w:sz w:val="28"/>
          <w:szCs w:val="28"/>
          <w:lang w:eastAsia="ko-KR"/>
        </w:rPr>
        <w:t>i</w:t>
      </w:r>
      <w:r>
        <w:rPr>
          <w:sz w:val="28"/>
          <w:szCs w:val="28"/>
        </w:rPr>
        <w:t>рімiңiзбен жыл</w:t>
      </w:r>
      <w:r>
        <w:rPr>
          <w:rFonts w:eastAsia="Batang"/>
          <w:sz w:val="28"/>
          <w:szCs w:val="28"/>
        </w:rPr>
        <w:t>ы ұшыраңыз</w:t>
      </w:r>
      <w:r>
        <w:rPr>
          <w:sz w:val="28"/>
          <w:szCs w:val="28"/>
        </w:rPr>
        <w:t>. Бұл неге әкелiп соқтыруы м</w:t>
      </w:r>
      <w:r>
        <w:rPr>
          <w:rFonts w:eastAsia="Batang"/>
          <w:sz w:val="28"/>
          <w:szCs w:val="28"/>
          <w:lang w:eastAsia="ko-KR"/>
        </w:rPr>
        <w:t>ү</w:t>
      </w:r>
      <w:r>
        <w:rPr>
          <w:sz w:val="28"/>
          <w:szCs w:val="28"/>
        </w:rPr>
        <w:t xml:space="preserve">мкiн? </w:t>
      </w:r>
      <w:r>
        <w:rPr>
          <w:sz w:val="28"/>
          <w:szCs w:val="28"/>
        </w:rPr>
        <w:lastRenderedPageBreak/>
        <w:t>Адамдар Сiзге достықпен, мейiрбандықпен қайтарады. Кез келген адамның арақатынасы (екi адамның танысуы) бiр ортақ көңiл-к</w:t>
      </w:r>
      <w:r>
        <w:rPr>
          <w:rFonts w:eastAsia="Batang"/>
          <w:sz w:val="28"/>
          <w:szCs w:val="28"/>
          <w:lang w:eastAsia="ko-KR"/>
        </w:rPr>
        <w:t>ү</w:t>
      </w:r>
      <w:r>
        <w:rPr>
          <w:sz w:val="28"/>
          <w:szCs w:val="28"/>
        </w:rPr>
        <w:t>йге келедi. Бұл жағдайда көңiл-к</w:t>
      </w:r>
      <w:r>
        <w:rPr>
          <w:rFonts w:eastAsia="Batang"/>
          <w:sz w:val="28"/>
          <w:szCs w:val="28"/>
          <w:lang w:eastAsia="ko-KR"/>
        </w:rPr>
        <w:t>ү</w:t>
      </w:r>
      <w:r>
        <w:rPr>
          <w:sz w:val="28"/>
          <w:szCs w:val="28"/>
        </w:rPr>
        <w:t xml:space="preserve">йге байланысты қолайлы ортаны таба бiлу де </w:t>
      </w:r>
      <w:r>
        <w:rPr>
          <w:sz w:val="28"/>
          <w:szCs w:val="28"/>
        </w:rPr>
        <w:sym w:font="Symbol" w:char="002D"/>
      </w:r>
      <w:r>
        <w:rPr>
          <w:sz w:val="28"/>
          <w:szCs w:val="28"/>
        </w:rPr>
        <w:t xml:space="preserve"> өнер. Егер сiз онымен шұғылданбасаңыз, онда басқа орта қолына алады. Егер де Сiз ойшыл адам болатын болсаңыз, бұл жауапкершiлiктi өзiңiзге аласыз, өйткенi ол Сiздiң  мүддеңiзде. Адамдар арасындағы қарым-қатынаста ең бiрiншi тұрған қайғылы дерек: адамдар ең қарапайым нәрсенi т</w:t>
      </w:r>
      <w:r>
        <w:rPr>
          <w:rFonts w:eastAsia="Batang"/>
          <w:sz w:val="28"/>
          <w:szCs w:val="28"/>
          <w:lang w:eastAsia="ko-KR"/>
        </w:rPr>
        <w:t>ү</w:t>
      </w:r>
      <w:r>
        <w:rPr>
          <w:sz w:val="28"/>
          <w:szCs w:val="28"/>
        </w:rPr>
        <w:t xml:space="preserve">сiнбейдi, ол </w:t>
      </w:r>
      <w:r>
        <w:rPr>
          <w:sz w:val="28"/>
          <w:szCs w:val="28"/>
        </w:rPr>
        <w:sym w:font="Symbol" w:char="002D"/>
      </w:r>
      <w:r>
        <w:rPr>
          <w:sz w:val="28"/>
          <w:szCs w:val="28"/>
        </w:rPr>
        <w:t xml:space="preserve"> қанша берсең, сонша аласың. Бiреуге қуаныш сыйласаң, өзiңе де қуаныш қайтады, егер қайғыға душар етсең, өзiң де қайғыға душар боласың.</w:t>
      </w:r>
    </w:p>
    <w:p w:rsidR="007171DD" w:rsidRDefault="007171DD" w:rsidP="007171DD">
      <w:pPr>
        <w:rPr>
          <w:sz w:val="28"/>
          <w:szCs w:val="28"/>
        </w:rPr>
      </w:pPr>
      <w:r>
        <w:rPr>
          <w:sz w:val="28"/>
          <w:szCs w:val="28"/>
        </w:rPr>
        <w:t xml:space="preserve">Бұл </w:t>
      </w:r>
      <w:r>
        <w:rPr>
          <w:rFonts w:eastAsia="Batang"/>
          <w:sz w:val="28"/>
          <w:szCs w:val="28"/>
          <w:lang w:eastAsia="ko-KR"/>
        </w:rPr>
        <w:t>ө</w:t>
      </w:r>
      <w:r>
        <w:rPr>
          <w:sz w:val="28"/>
          <w:szCs w:val="28"/>
        </w:rPr>
        <w:t xml:space="preserve">нердiң кiлтi </w:t>
      </w:r>
      <w:r>
        <w:rPr>
          <w:sz w:val="28"/>
          <w:szCs w:val="28"/>
        </w:rPr>
        <w:sym w:font="Symbol" w:char="002D"/>
      </w:r>
      <w:r>
        <w:rPr>
          <w:sz w:val="28"/>
          <w:szCs w:val="28"/>
        </w:rPr>
        <w:t xml:space="preserve"> әр нәрсенi өз уақытында жасай бiлу. Арадағы үнсiздiктi</w:t>
      </w:r>
      <w:r>
        <w:rPr>
          <w:rFonts w:eastAsia="Batang"/>
          <w:sz w:val="28"/>
          <w:szCs w:val="28"/>
        </w:rPr>
        <w:t xml:space="preserve"> </w:t>
      </w:r>
      <w:r>
        <w:rPr>
          <w:sz w:val="28"/>
          <w:szCs w:val="28"/>
        </w:rPr>
        <w:t>жою үшiн бiрiншi жылы</w:t>
      </w:r>
      <w:r>
        <w:rPr>
          <w:rFonts w:eastAsia="Batang"/>
          <w:sz w:val="28"/>
          <w:szCs w:val="28"/>
          <w:lang w:eastAsia="ko-KR"/>
        </w:rPr>
        <w:t xml:space="preserve"> қабақ танытыңыз</w:t>
      </w:r>
      <w:r>
        <w:rPr>
          <w:sz w:val="28"/>
          <w:szCs w:val="28"/>
        </w:rPr>
        <w:t>. Бұл араңыздағы достық қарым-қатынастың</w:t>
      </w:r>
      <w:r>
        <w:rPr>
          <w:rFonts w:eastAsia="Batang"/>
          <w:sz w:val="28"/>
          <w:szCs w:val="28"/>
        </w:rPr>
        <w:t xml:space="preserve"> </w:t>
      </w:r>
      <w:r>
        <w:rPr>
          <w:sz w:val="28"/>
          <w:szCs w:val="28"/>
        </w:rPr>
        <w:t>туындауына себеп болады. Сiздiң сөйлеу мәнерiңiз, т</w:t>
      </w:r>
      <w:r>
        <w:rPr>
          <w:rFonts w:eastAsia="Batang"/>
          <w:sz w:val="28"/>
          <w:szCs w:val="28"/>
          <w:lang w:eastAsia="ko-KR"/>
        </w:rPr>
        <w:t>ү</w:t>
      </w:r>
      <w:r>
        <w:rPr>
          <w:sz w:val="28"/>
          <w:szCs w:val="28"/>
        </w:rPr>
        <w:t>р әлпетiңiз өте маңызды,</w:t>
      </w:r>
      <w:r>
        <w:rPr>
          <w:rFonts w:eastAsia="Batang"/>
          <w:sz w:val="28"/>
          <w:szCs w:val="28"/>
        </w:rPr>
        <w:t xml:space="preserve"> </w:t>
      </w:r>
      <w:r>
        <w:rPr>
          <w:sz w:val="28"/>
          <w:szCs w:val="28"/>
        </w:rPr>
        <w:t xml:space="preserve">өйткенi Сiз бұл арқылы iшкi сезiмiңiздi бiлдiресiз. </w:t>
      </w:r>
      <w:r>
        <w:rPr>
          <w:rFonts w:eastAsia="Batang"/>
          <w:sz w:val="28"/>
          <w:szCs w:val="28"/>
        </w:rPr>
        <w:t>Ұ</w:t>
      </w:r>
      <w:r>
        <w:rPr>
          <w:sz w:val="28"/>
          <w:szCs w:val="28"/>
        </w:rPr>
        <w:t>мытпаңыз Сiз б</w:t>
      </w:r>
      <w:r>
        <w:rPr>
          <w:rFonts w:eastAsia="Batang"/>
          <w:sz w:val="28"/>
          <w:szCs w:val="28"/>
        </w:rPr>
        <w:t>ү</w:t>
      </w:r>
      <w:r>
        <w:rPr>
          <w:sz w:val="28"/>
          <w:szCs w:val="28"/>
        </w:rPr>
        <w:t>гiннен бастап актер мен модельдерге ұқсап жымиып к</w:t>
      </w:r>
      <w:r>
        <w:rPr>
          <w:rFonts w:eastAsia="Batang"/>
          <w:sz w:val="28"/>
          <w:szCs w:val="28"/>
        </w:rPr>
        <w:t>ү</w:t>
      </w:r>
      <w:r>
        <w:rPr>
          <w:sz w:val="28"/>
          <w:szCs w:val="28"/>
        </w:rPr>
        <w:t>лудi</w:t>
      </w:r>
      <w:r>
        <w:rPr>
          <w:rFonts w:eastAsia="Batang"/>
          <w:sz w:val="28"/>
          <w:szCs w:val="28"/>
        </w:rPr>
        <w:t xml:space="preserve"> </w:t>
      </w:r>
      <w:r>
        <w:rPr>
          <w:sz w:val="28"/>
          <w:szCs w:val="28"/>
        </w:rPr>
        <w:t xml:space="preserve">және де өзiңiзге «бұл не деген керемет» деген сөздi айта бiлуiңiз керек. </w:t>
      </w:r>
      <w:r>
        <w:rPr>
          <w:rFonts w:eastAsia="Batang"/>
          <w:sz w:val="28"/>
          <w:szCs w:val="28"/>
        </w:rPr>
        <w:t>Қ</w:t>
      </w:r>
      <w:r>
        <w:rPr>
          <w:sz w:val="28"/>
          <w:szCs w:val="28"/>
        </w:rPr>
        <w:t>алайша басқа адамдарды мақтай бiлу керек? Адам баласына тән азығына  ғана емес, жан азығына да құштарлық болады. Сiздi мақтаған кезде қандай сезiмге бөленесіз?</w:t>
      </w:r>
    </w:p>
    <w:p w:rsidR="007171DD" w:rsidRDefault="007171DD" w:rsidP="007171DD">
      <w:pPr>
        <w:rPr>
          <w:sz w:val="28"/>
          <w:szCs w:val="28"/>
        </w:rPr>
      </w:pPr>
      <w:r>
        <w:rPr>
          <w:sz w:val="28"/>
          <w:szCs w:val="28"/>
        </w:rPr>
        <w:t>Ал мақтаудан кейiнгi жан д</w:t>
      </w:r>
      <w:r>
        <w:rPr>
          <w:rFonts w:eastAsia="Batang"/>
          <w:sz w:val="28"/>
          <w:szCs w:val="28"/>
        </w:rPr>
        <w:t>ү</w:t>
      </w:r>
      <w:r>
        <w:rPr>
          <w:sz w:val="28"/>
          <w:szCs w:val="28"/>
        </w:rPr>
        <w:t>ниеңiздi көпке дейiн жағдайлар қалдыра ма? Сол кездегi бiр ғажап сезiм есiңiзде ме? Жиi-жиi өзiңiздi қоршаған адамдарға мақтау айтып тұрсаңыз, ол кiсiлерден</w:t>
      </w:r>
      <w:r>
        <w:rPr>
          <w:rFonts w:eastAsia="Batang"/>
          <w:sz w:val="28"/>
          <w:szCs w:val="28"/>
        </w:rPr>
        <w:t xml:space="preserve"> </w:t>
      </w:r>
      <w:r>
        <w:rPr>
          <w:sz w:val="28"/>
          <w:szCs w:val="28"/>
        </w:rPr>
        <w:t>өзiңiзге де көптеген пайда және сүйiспеншiлiк қайтады. Шын мәнiнде, Сiзде сол адамдар сияқты жан д</w:t>
      </w:r>
      <w:r>
        <w:rPr>
          <w:rFonts w:eastAsia="Batang"/>
          <w:sz w:val="28"/>
          <w:szCs w:val="28"/>
          <w:lang w:eastAsia="ko-KR"/>
        </w:rPr>
        <w:t>ү</w:t>
      </w:r>
      <w:r>
        <w:rPr>
          <w:sz w:val="28"/>
          <w:szCs w:val="28"/>
        </w:rPr>
        <w:t xml:space="preserve">ниеңiз сондай халде болады. Сондықтан жиi өзiңiздi қоршаған ортада мақтау айтып тұрудың өзi </w:t>
      </w:r>
      <w:r>
        <w:rPr>
          <w:sz w:val="28"/>
          <w:szCs w:val="28"/>
        </w:rPr>
        <w:sym w:font="Symbol" w:char="002D"/>
      </w:r>
      <w:r>
        <w:rPr>
          <w:sz w:val="28"/>
          <w:szCs w:val="28"/>
        </w:rPr>
        <w:t xml:space="preserve"> Сiзге пайда. Мақтау айтудан жалықпаңыз. Егер де Сiз адамдардың жақсы iс әрекеттерiн байқасаңыз мiндеттi түрде атап өтiңiз.</w:t>
      </w:r>
    </w:p>
    <w:p w:rsidR="007171DD" w:rsidRDefault="007171DD" w:rsidP="007171DD">
      <w:pPr>
        <w:rPr>
          <w:sz w:val="28"/>
          <w:szCs w:val="28"/>
        </w:rPr>
      </w:pPr>
      <w:r>
        <w:rPr>
          <w:sz w:val="28"/>
          <w:szCs w:val="28"/>
        </w:rPr>
        <w:t>Есiңiзде сақтаңыз:</w:t>
      </w:r>
    </w:p>
    <w:p w:rsidR="007171DD" w:rsidRDefault="007171DD" w:rsidP="007171DD">
      <w:pPr>
        <w:rPr>
          <w:sz w:val="28"/>
          <w:szCs w:val="28"/>
        </w:rPr>
      </w:pPr>
      <w:r>
        <w:rPr>
          <w:sz w:val="28"/>
          <w:szCs w:val="28"/>
        </w:rPr>
        <w:t>1. Бәрi де шын көңiлден болу керек. Егерде Сiздiң шын ойыңыздан шықпаса</w:t>
      </w:r>
      <w:r>
        <w:rPr>
          <w:rFonts w:eastAsia="Batang"/>
          <w:sz w:val="28"/>
          <w:szCs w:val="28"/>
        </w:rPr>
        <w:t xml:space="preserve"> </w:t>
      </w:r>
      <w:r>
        <w:rPr>
          <w:sz w:val="28"/>
          <w:szCs w:val="28"/>
        </w:rPr>
        <w:t>мақтаудың қасиетi жоқ.</w:t>
      </w:r>
    </w:p>
    <w:p w:rsidR="007171DD" w:rsidRDefault="007171DD" w:rsidP="007171DD">
      <w:pPr>
        <w:rPr>
          <w:sz w:val="28"/>
          <w:szCs w:val="28"/>
        </w:rPr>
      </w:pPr>
      <w:r>
        <w:rPr>
          <w:sz w:val="28"/>
          <w:szCs w:val="28"/>
        </w:rPr>
        <w:t>2. Адамның iсiне қарай бағалай бiлу керек. Iсiне қарай бағалай бiлген кезде, көптеген қолайсыздықтар мен қиыншылықтан құтыласыз. Осыған қарай адамдарды болашақта да iсiне қарай бағалайсыз. Мысалы: Сiз «Джон</w:t>
      </w:r>
      <w:r>
        <w:rPr>
          <w:rFonts w:eastAsia="Batang"/>
          <w:sz w:val="28"/>
          <w:szCs w:val="28"/>
        </w:rPr>
        <w:t>,</w:t>
      </w:r>
      <w:r>
        <w:rPr>
          <w:sz w:val="28"/>
          <w:szCs w:val="28"/>
        </w:rPr>
        <w:t xml:space="preserve"> былтыр сiз өз жұмысыңызды жақсы атқардыңыз (бiрақ артық кетпеңiз, Джон, Сiз орны толмас тұлғасыз)». «Мария</w:t>
      </w:r>
      <w:r>
        <w:rPr>
          <w:rFonts w:eastAsia="Batang"/>
          <w:sz w:val="28"/>
          <w:szCs w:val="28"/>
        </w:rPr>
        <w:t>,</w:t>
      </w:r>
      <w:r>
        <w:rPr>
          <w:sz w:val="28"/>
          <w:szCs w:val="28"/>
        </w:rPr>
        <w:t xml:space="preserve"> сiз былтырғы баяндаманы өте жақсы жаздыңыз», («Мария сiз жақсы асқан жұмысшысыз»)</w:t>
      </w:r>
      <w:r>
        <w:rPr>
          <w:rFonts w:eastAsia="Batang"/>
          <w:sz w:val="28"/>
          <w:szCs w:val="28"/>
        </w:rPr>
        <w:t xml:space="preserve"> </w:t>
      </w:r>
      <w:r>
        <w:rPr>
          <w:sz w:val="28"/>
          <w:szCs w:val="28"/>
        </w:rPr>
        <w:t>т.б.</w:t>
      </w:r>
    </w:p>
    <w:p w:rsidR="007171DD" w:rsidRDefault="007171DD" w:rsidP="007171DD">
      <w:pPr>
        <w:rPr>
          <w:sz w:val="28"/>
          <w:szCs w:val="28"/>
        </w:rPr>
      </w:pPr>
      <w:r>
        <w:rPr>
          <w:sz w:val="28"/>
          <w:szCs w:val="28"/>
        </w:rPr>
        <w:t>3. Мақтау өте жан-жақты болу керек. «Қуаныш алгаритмi» бойынша бiр-бiрiне ұқсамайтын үш адамды</w:t>
      </w:r>
      <w:r>
        <w:rPr>
          <w:rFonts w:eastAsia="Batang"/>
          <w:sz w:val="28"/>
          <w:szCs w:val="28"/>
        </w:rPr>
        <w:t xml:space="preserve"> </w:t>
      </w:r>
      <w:r>
        <w:rPr>
          <w:sz w:val="28"/>
          <w:szCs w:val="28"/>
        </w:rPr>
        <w:t>мақтауды күнделiкті әдетке айналдыру керек. Егер Сiз солай етсеңiз қуанышқа тап боласыз. Бұл</w:t>
      </w:r>
      <w:r>
        <w:rPr>
          <w:rFonts w:eastAsia="Batang"/>
          <w:sz w:val="28"/>
          <w:szCs w:val="28"/>
        </w:rPr>
        <w:t xml:space="preserve"> </w:t>
      </w:r>
      <w:r>
        <w:rPr>
          <w:sz w:val="28"/>
          <w:szCs w:val="28"/>
        </w:rPr>
        <w:t>Сiздiң «қуаныш алгоритмiңiз». Егер де басқаларға өз сөзiңiзбен қуаныш пен бақыт сыйласаңыз, өзiңiз де</w:t>
      </w:r>
      <w:r>
        <w:rPr>
          <w:rFonts w:eastAsia="Batang"/>
          <w:sz w:val="28"/>
          <w:szCs w:val="28"/>
        </w:rPr>
        <w:t xml:space="preserve"> </w:t>
      </w:r>
      <w:r>
        <w:rPr>
          <w:sz w:val="28"/>
          <w:szCs w:val="28"/>
        </w:rPr>
        <w:t>бақытқа кенелесiз. Алғаннан гөрi, берген жағдайда көп қуаныш аласыз.</w:t>
      </w:r>
    </w:p>
    <w:p w:rsidR="007171DD" w:rsidRDefault="007171DD" w:rsidP="007171DD">
      <w:pPr>
        <w:rPr>
          <w:sz w:val="28"/>
          <w:szCs w:val="28"/>
        </w:rPr>
      </w:pPr>
      <w:r>
        <w:rPr>
          <w:sz w:val="28"/>
          <w:szCs w:val="28"/>
        </w:rPr>
        <w:t>Мiнез-құлық этикасы</w:t>
      </w:r>
    </w:p>
    <w:p w:rsidR="007171DD" w:rsidRDefault="007171DD" w:rsidP="007171DD">
      <w:pPr>
        <w:rPr>
          <w:sz w:val="28"/>
          <w:szCs w:val="28"/>
        </w:rPr>
      </w:pPr>
      <w:r>
        <w:rPr>
          <w:sz w:val="28"/>
          <w:szCs w:val="28"/>
        </w:rPr>
        <w:t xml:space="preserve">ТюмБИТ қызметкерiнiң жаднамасы: Қызметкер ықыласты тыңдаушы </w:t>
      </w:r>
      <w:r>
        <w:rPr>
          <w:sz w:val="28"/>
          <w:szCs w:val="28"/>
        </w:rPr>
        <w:sym w:font="Symbol" w:char="002D"/>
      </w:r>
      <w:r>
        <w:rPr>
          <w:sz w:val="28"/>
          <w:szCs w:val="28"/>
        </w:rPr>
        <w:t xml:space="preserve">зерек  болуы тиiс, бiрақ сонымен бiрге ол аудиттiң жүруi сұралатын тұлғалардың ұшы-қиырсыз арыздарынан тым зардап шекпеуiн қадағалап отыру қажет; қызметкер байсалды және iскер болып қалуы тиiс, тiптi экстремалды </w:t>
      </w:r>
      <w:r>
        <w:rPr>
          <w:sz w:val="28"/>
          <w:szCs w:val="28"/>
        </w:rPr>
        <w:lastRenderedPageBreak/>
        <w:t>жағдайларда арандатуларға жол бермеуi тиiс (эмоционалды пiкiр таластарда тиiстi реакция көрсету); қызметкер шынайы, бiрақ дипломатиялық түрде шығуы тиiс, яғни инквизиторлық сипаттағы сұрақтарды қоймауы тиiс;</w:t>
      </w:r>
    </w:p>
    <w:p w:rsidR="007171DD" w:rsidRDefault="007171DD" w:rsidP="007171DD">
      <w:pPr>
        <w:rPr>
          <w:sz w:val="28"/>
          <w:szCs w:val="28"/>
        </w:rPr>
      </w:pPr>
      <w:r>
        <w:rPr>
          <w:sz w:val="28"/>
          <w:szCs w:val="28"/>
        </w:rPr>
        <w:t>а) ол әңгiмелесушiмен көз байланысын ұстап тұруы қажет;</w:t>
      </w:r>
    </w:p>
    <w:p w:rsidR="007171DD" w:rsidRDefault="007171DD" w:rsidP="007171DD">
      <w:pPr>
        <w:rPr>
          <w:sz w:val="28"/>
          <w:szCs w:val="28"/>
        </w:rPr>
      </w:pPr>
      <w:r>
        <w:rPr>
          <w:sz w:val="28"/>
          <w:szCs w:val="28"/>
        </w:rPr>
        <w:t xml:space="preserve">ә) ол сыпайы және ескертушi болуы қажет, бiрақ жағымпазданбауы тиiс; </w:t>
      </w:r>
    </w:p>
    <w:p w:rsidR="007171DD" w:rsidRDefault="007171DD" w:rsidP="007171DD">
      <w:pPr>
        <w:rPr>
          <w:sz w:val="28"/>
          <w:szCs w:val="28"/>
        </w:rPr>
      </w:pPr>
      <w:r>
        <w:rPr>
          <w:sz w:val="28"/>
          <w:szCs w:val="28"/>
        </w:rPr>
        <w:t>б) ол әңгiмесушiлердiң әлсiз жақтарын өз қажетiне пайдаланбай, оларға көмек көрсетуi тиiс;</w:t>
      </w:r>
    </w:p>
    <w:p w:rsidR="007171DD" w:rsidRDefault="007171DD" w:rsidP="007171DD">
      <w:pPr>
        <w:rPr>
          <w:sz w:val="28"/>
          <w:szCs w:val="28"/>
        </w:rPr>
      </w:pPr>
      <w:r>
        <w:rPr>
          <w:sz w:val="28"/>
          <w:szCs w:val="28"/>
        </w:rPr>
        <w:t xml:space="preserve">в) ол жасанды мiнез-құлықпен өзiнiң әлсiз жақтарын жасыруға тырыспауы тиiс; </w:t>
      </w:r>
    </w:p>
    <w:p w:rsidR="007171DD" w:rsidRDefault="007171DD" w:rsidP="007171DD">
      <w:pPr>
        <w:rPr>
          <w:sz w:val="28"/>
          <w:szCs w:val="28"/>
        </w:rPr>
      </w:pPr>
      <w:r>
        <w:rPr>
          <w:sz w:val="28"/>
          <w:szCs w:val="28"/>
        </w:rPr>
        <w:t xml:space="preserve">г) ол жеке тұспалдар мен күдiктерге жол бермеуi тиiс;    </w:t>
      </w:r>
    </w:p>
    <w:p w:rsidR="007171DD" w:rsidRDefault="007171DD" w:rsidP="007171DD">
      <w:pPr>
        <w:rPr>
          <w:sz w:val="28"/>
          <w:szCs w:val="28"/>
        </w:rPr>
      </w:pPr>
      <w:r>
        <w:rPr>
          <w:sz w:val="28"/>
          <w:szCs w:val="28"/>
        </w:rPr>
        <w:t>4) қызметкер әңгiме барысында пiкiр-таласқа түспеуi қажет, тек қана әңгiменiң соңғы бөлiгiнде болады;</w:t>
      </w:r>
    </w:p>
    <w:p w:rsidR="007171DD" w:rsidRDefault="007171DD" w:rsidP="007171DD">
      <w:pPr>
        <w:rPr>
          <w:sz w:val="28"/>
          <w:szCs w:val="28"/>
        </w:rPr>
      </w:pPr>
      <w:r>
        <w:rPr>
          <w:sz w:val="28"/>
          <w:szCs w:val="28"/>
        </w:rPr>
        <w:t>5) қызметкер алдын ала шешiм жасамауы тиiс, тек нақты жағдайды бiлуi тиiс;</w:t>
      </w:r>
    </w:p>
    <w:p w:rsidR="007171DD" w:rsidRDefault="007171DD" w:rsidP="007171DD">
      <w:pPr>
        <w:rPr>
          <w:sz w:val="28"/>
          <w:szCs w:val="28"/>
        </w:rPr>
      </w:pPr>
      <w:r>
        <w:rPr>
          <w:sz w:val="28"/>
          <w:szCs w:val="28"/>
        </w:rPr>
        <w:t>6) қызметкер «тым ақылгөй» ретiнде шықпауы тиiс (сын өкпелетпей, көмектесiп, ынталандыруы қажет).</w:t>
      </w:r>
    </w:p>
    <w:p w:rsidR="007171DD" w:rsidRDefault="007171DD" w:rsidP="007171DD">
      <w:pPr>
        <w:rPr>
          <w:sz w:val="28"/>
          <w:szCs w:val="28"/>
        </w:rPr>
      </w:pPr>
      <w:r>
        <w:rPr>
          <w:sz w:val="28"/>
          <w:szCs w:val="28"/>
        </w:rPr>
        <w:t>Әңгiме жүргiзу тәртiбi: әңгiмелесушiлердi қызықтыру үшiн әңгiменi әзiлмен аша бiлу талап етiледi, кез келген әңгiмелесушi әңгiменiң басы мен оның соңын есте сақтап қалады; әңгiме барысында әңгiмелесушiнiң кеңсiрiгiне немесе одан жоғары (тек өзiнiң галстугiне ғана емес) қарап отырып, көзбен байланыс ұстап отыруы тиiс; әңгiменiң iскер сипатын ұстаныңыз; кез келген уақытта бiр ғана мәселенi талқылау қажет; әңгiмелесушiнiң сөйлеп болуын мiндеттi түрде күтiңiз; әңгiмелесушiмен дұрыс қашықтықты сақтаңыз (тұрпайылықсыз және шектен тыс ресмилiксiз); алаңдаушылық немесе түсiнбеушiлiк туындаған кезде сұрақты басқаша құру қажет; әңгiмеге мiндеттi түрде барлық қатысушыларды тартуға тырысыңыз; әңгiмелесушiлердiң есiмдерiн есте сақтаңыз және әңгiме барысында есiмдерiмен жиi атаңыз, әр адамға өз есiмi әлемдегi ең жағымды әуен болып табылады; өз дене қимылдарыңызды қадағалап отырыңыз, пиджактың түймелерiмен ойнаудың қажетi жоқ және т.с.с., әңгiменiң соңында мiндеттi түрде әрекетке шақыру керек немесе әңгiменiң резюмесiн жасау керек; «дегенмен, Сiз кеше басқаша айтқансыз,...» сияқты жетекшi сұрақтарды қоюдың қажетi жоқ. Әңгiмелесушi мұндай жағдайда осындай сұрақтардың көмегiмен оған өзiңiздiң пiкiрiңiздi байлауға немесе оны «ұстауға» тырысып жатыр деп ойлап, соған сәйкес бейiмделедi.</w:t>
      </w:r>
    </w:p>
    <w:p w:rsidR="007171DD" w:rsidRDefault="007171DD" w:rsidP="007171DD">
      <w:pPr>
        <w:rPr>
          <w:sz w:val="28"/>
          <w:szCs w:val="28"/>
        </w:rPr>
      </w:pPr>
      <w:r>
        <w:rPr>
          <w:sz w:val="28"/>
          <w:szCs w:val="28"/>
        </w:rPr>
        <w:t>«Сiз осыны айттыңыз ба, жоқ па?» сияқты балама сұрақтарды қоюдың қажетi жоқ. Балама сұрақтар тек қана «Иә» немесе «Жоқ» деген жауапты туғызады. Кез келген жағдайда iскерлiк бағыттағы ашық сұрақтарды қою керек, мәселен: «... үшiн, бұны қалай қамтамасыз етесiз?»; «Бұл қалай регламенттелген?»; «Сiзде кез келген мәселенi шешу қалай ұйымдастырылған?»; «Бұл бұйрықтың пайда болу себебi неде?»; «Нелiктен осы шешiм қабылданды?» Сұрақтар мақсатты бағытталған және iскерлiк, заттық негiзi болуы тиiс.  Әңгiме барысында айлалы шытырман, анық емес сұрақтарды қоймау керек. Сұрақтар айқын құрылуы тиiс және оларды тек белгiлi бiр мақсатпен қана қайталау қажет.</w:t>
      </w:r>
    </w:p>
    <w:p w:rsidR="007171DD" w:rsidRPr="00450A4A" w:rsidRDefault="007171DD" w:rsidP="007171DD">
      <w:pPr>
        <w:rPr>
          <w:sz w:val="28"/>
          <w:szCs w:val="28"/>
        </w:rPr>
      </w:pPr>
      <w:r>
        <w:rPr>
          <w:sz w:val="28"/>
          <w:szCs w:val="28"/>
        </w:rPr>
        <w:lastRenderedPageBreak/>
        <w:t xml:space="preserve">Егер Сiз әңгiме барысында қателiк жiберсеңiз, «Сiз айтып едiңiз ғой..!» деген сұлба бойынша қателiктi басқаға байлауға тырыспай, оны мойындау қажет. Жiберiлген қателiк үшiн кешiрiм сұрауға болады, бiрақ сонымен бiрге «жалынудың» қажетi жоқ.   Икемдiлiк көрсете бiлу де қажет. Әңгiмелерде өткiр сөздер жиi кездеседi. Бiрақ, ең алдымен, әңгiмелесушiлерге жәрдем көрсету қажет. </w:t>
      </w:r>
    </w:p>
    <w:p w:rsidR="00450A4A" w:rsidRDefault="00450A4A" w:rsidP="00450A4A">
      <w:pPr>
        <w:jc w:val="center"/>
        <w:rPr>
          <w:rFonts w:eastAsia="Batang"/>
        </w:rPr>
      </w:pPr>
    </w:p>
    <w:p w:rsidR="00450A4A" w:rsidRDefault="00450A4A" w:rsidP="00450A4A">
      <w:pPr>
        <w:jc w:val="center"/>
        <w:rPr>
          <w:rFonts w:eastAsia="Batang"/>
        </w:rPr>
      </w:pPr>
      <w:r w:rsidRPr="00630D0F">
        <w:rPr>
          <w:rFonts w:eastAsia="Batang"/>
        </w:rPr>
        <w:t xml:space="preserve">Лекция № 6. </w:t>
      </w:r>
      <w:r>
        <w:rPr>
          <w:rFonts w:eastAsia="Batang"/>
        </w:rPr>
        <w:t>Әлеуметтiк топтардың әлеуметтiк-психологиялық ұйымдастырылуы</w:t>
      </w:r>
    </w:p>
    <w:p w:rsidR="00450A4A" w:rsidRDefault="00450A4A" w:rsidP="00450A4A">
      <w:pPr>
        <w:pStyle w:val="6"/>
        <w:rPr>
          <w:rFonts w:ascii="Times New Roman" w:eastAsia="Batang" w:hAnsi="Times New Roman"/>
          <w:szCs w:val="28"/>
          <w:lang w:eastAsia="ko-KR"/>
        </w:rPr>
      </w:pPr>
      <w:r>
        <w:rPr>
          <w:rFonts w:ascii="Times New Roman" w:hAnsi="Times New Roman"/>
          <w:szCs w:val="28"/>
        </w:rPr>
        <w:t xml:space="preserve"> Әлеуметтiк топтардың жiктелуi</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i/>
          <w:sz w:val="28"/>
          <w:szCs w:val="28"/>
          <w:lang w:eastAsia="ko-KR"/>
        </w:rPr>
        <w:t>Үлкен топтар</w:t>
      </w:r>
      <w:r>
        <w:rPr>
          <w:rFonts w:eastAsia="Batang"/>
          <w:sz w:val="28"/>
          <w:szCs w:val="28"/>
          <w:lang w:eastAsia="ko-KR"/>
        </w:rPr>
        <w:t xml:space="preserve"> – адамдардың тұлғааралық және әлеуметтiк тығыз байланыстарын талап етпейтiн шағын топқа қарағанда, мемлекет көлемiнде өмiр сүретiн қауымдастық.</w:t>
      </w:r>
    </w:p>
    <w:p w:rsidR="00450A4A" w:rsidRDefault="00450A4A" w:rsidP="00450A4A">
      <w:pPr>
        <w:rPr>
          <w:rFonts w:eastAsia="Batang"/>
          <w:sz w:val="28"/>
          <w:szCs w:val="28"/>
          <w:lang w:eastAsia="ko-KR"/>
        </w:rPr>
      </w:pPr>
      <w:r>
        <w:rPr>
          <w:rFonts w:eastAsia="Batang"/>
          <w:sz w:val="28"/>
          <w:szCs w:val="28"/>
          <w:lang w:eastAsia="ko-KR"/>
        </w:rPr>
        <w:t>Үлкен топтарда мiнез-құлық әлеуметтiк нормалар, қоғамдық және мәдениеттiк құндылықтары, дәстүрлерi, қоғамдық пiкiр мен жаппай көңiл-күйлерi қалыптасады. Үлкен топтарға жататындар: таптар, қалың бұқара топтары, этностар (ұлт, жұрт), жас ерекшелiк топтар, дiни конфессиялар, партия мен қоғамдық ұйымдар т.б.</w:t>
      </w:r>
    </w:p>
    <w:p w:rsidR="00450A4A" w:rsidRDefault="00450A4A" w:rsidP="00450A4A">
      <w:pPr>
        <w:rPr>
          <w:rFonts w:eastAsia="Batang"/>
          <w:sz w:val="28"/>
          <w:szCs w:val="28"/>
          <w:lang w:eastAsia="ko-KR"/>
        </w:rPr>
      </w:pPr>
      <w:r>
        <w:rPr>
          <w:rFonts w:eastAsia="Batang"/>
          <w:i/>
          <w:sz w:val="28"/>
          <w:szCs w:val="28"/>
          <w:lang w:eastAsia="ko-KR"/>
        </w:rPr>
        <w:t>Орта топтар</w:t>
      </w:r>
      <w:r>
        <w:rPr>
          <w:rFonts w:eastAsia="Batang"/>
          <w:sz w:val="28"/>
          <w:szCs w:val="28"/>
          <w:lang w:eastAsia="ko-KR"/>
        </w:rPr>
        <w:t xml:space="preserve"> – бұл мекемелер, ұйымдар, әскери бөлiмдер мен құрамалар, территориялық қауымдастықтар (бiр қаланың, ауданның тұрғындары). </w:t>
      </w:r>
    </w:p>
    <w:p w:rsidR="00450A4A" w:rsidRDefault="00450A4A" w:rsidP="00450A4A">
      <w:pPr>
        <w:rPr>
          <w:rFonts w:eastAsia="Batang"/>
          <w:sz w:val="28"/>
          <w:szCs w:val="28"/>
          <w:lang w:eastAsia="ko-KR"/>
        </w:rPr>
      </w:pPr>
      <w:r>
        <w:rPr>
          <w:rFonts w:eastAsia="Batang"/>
          <w:i/>
          <w:sz w:val="28"/>
          <w:szCs w:val="28"/>
          <w:lang w:eastAsia="ko-KR"/>
        </w:rPr>
        <w:t xml:space="preserve">Шағын топтар </w:t>
      </w:r>
      <w:r>
        <w:rPr>
          <w:rFonts w:eastAsia="Batang"/>
          <w:sz w:val="28"/>
          <w:szCs w:val="28"/>
          <w:lang w:eastAsia="ko-KR"/>
        </w:rPr>
        <w:t>– iс-әрекет мақсаттарының бiрлiгiмен, құрамындағы адамдардың саны шектеулi және тiкелей тұлғалық байланыста бiрлескен, соның негiзiнде топтық тұтастығы туындаған адамдар тобы. Шағын топқа жататындар: отбасы, әскери шағын бөлiмшелер, көршiлер қауымдастығы, достар компаниясы т.б.</w:t>
      </w:r>
    </w:p>
    <w:p w:rsidR="00450A4A" w:rsidRDefault="00450A4A" w:rsidP="00450A4A">
      <w:pPr>
        <w:rPr>
          <w:rFonts w:eastAsia="Batang"/>
          <w:sz w:val="28"/>
          <w:szCs w:val="28"/>
          <w:lang w:eastAsia="ko-KR"/>
        </w:rPr>
      </w:pPr>
      <w:r>
        <w:rPr>
          <w:rFonts w:eastAsia="Batang"/>
          <w:i/>
          <w:sz w:val="28"/>
          <w:szCs w:val="28"/>
          <w:lang w:eastAsia="ko-KR"/>
        </w:rPr>
        <w:t>Микротоптар</w:t>
      </w:r>
      <w:r>
        <w:rPr>
          <w:rFonts w:eastAsia="Batang"/>
          <w:sz w:val="28"/>
          <w:szCs w:val="28"/>
          <w:lang w:eastAsia="ko-KR"/>
        </w:rPr>
        <w:t xml:space="preserve"> – шағын топтардың iшiндегi формалды емес топтар. </w:t>
      </w:r>
    </w:p>
    <w:p w:rsidR="00450A4A" w:rsidRDefault="00450A4A" w:rsidP="00450A4A">
      <w:pPr>
        <w:rPr>
          <w:rFonts w:eastAsia="Batang"/>
          <w:sz w:val="28"/>
          <w:szCs w:val="28"/>
          <w:lang w:eastAsia="ko-KR"/>
        </w:rPr>
      </w:pPr>
      <w:r>
        <w:rPr>
          <w:rFonts w:eastAsia="Batang"/>
          <w:i/>
          <w:sz w:val="28"/>
          <w:szCs w:val="28"/>
          <w:lang w:eastAsia="ko-KR"/>
        </w:rPr>
        <w:t>Ұйымдасқан топтар</w:t>
      </w:r>
      <w:r>
        <w:rPr>
          <w:rFonts w:eastAsia="Batang"/>
          <w:sz w:val="28"/>
          <w:szCs w:val="28"/>
          <w:lang w:eastAsia="ko-KR"/>
        </w:rPr>
        <w:t xml:space="preserve"> – iшкi себептермен пайда болған (спонтандық) және өзiнiң iшiндегi қатаң және билеп-төстейтiн коммуникативтiк қатынастары болады.</w:t>
      </w:r>
    </w:p>
    <w:p w:rsidR="00450A4A" w:rsidRDefault="00450A4A" w:rsidP="00450A4A">
      <w:pPr>
        <w:rPr>
          <w:rFonts w:eastAsia="Batang"/>
          <w:sz w:val="28"/>
          <w:szCs w:val="28"/>
          <w:lang w:eastAsia="ko-KR"/>
        </w:rPr>
      </w:pPr>
      <w:r>
        <w:rPr>
          <w:rFonts w:eastAsia="Batang"/>
          <w:i/>
          <w:sz w:val="28"/>
          <w:szCs w:val="28"/>
          <w:lang w:eastAsia="ko-KR"/>
        </w:rPr>
        <w:t>Ұйымдаспаған топтар</w:t>
      </w:r>
      <w:r>
        <w:rPr>
          <w:rFonts w:eastAsia="Batang"/>
          <w:sz w:val="28"/>
          <w:szCs w:val="28"/>
          <w:lang w:eastAsia="ko-KR"/>
        </w:rPr>
        <w:t xml:space="preserve"> – iшкi себептермен пайда болған (спондандық) және өзiнiң iшiндегi қатаң емес және билеп-төстемейтiн коммуникативтiк қатынастары болады.</w:t>
      </w:r>
    </w:p>
    <w:p w:rsidR="00450A4A" w:rsidRDefault="00450A4A" w:rsidP="00450A4A">
      <w:pPr>
        <w:rPr>
          <w:rFonts w:eastAsia="Batang"/>
          <w:sz w:val="28"/>
          <w:szCs w:val="28"/>
          <w:lang w:eastAsia="ko-KR"/>
        </w:rPr>
      </w:pPr>
      <w:r>
        <w:rPr>
          <w:rFonts w:eastAsia="Batang"/>
          <w:i/>
          <w:sz w:val="28"/>
          <w:szCs w:val="28"/>
          <w:lang w:eastAsia="ko-KR"/>
        </w:rPr>
        <w:t>Формалды емес (ресми емес) топтар</w:t>
      </w:r>
      <w:r>
        <w:rPr>
          <w:rFonts w:eastAsia="Batang"/>
          <w:sz w:val="28"/>
          <w:szCs w:val="28"/>
          <w:lang w:eastAsia="ko-KR"/>
        </w:rPr>
        <w:t xml:space="preserve"> – бұл топтар тұлғалық таңдаулары мен қызығушылықтары негiзiнде қалыптасқан.</w:t>
      </w:r>
    </w:p>
    <w:p w:rsidR="00450A4A" w:rsidRDefault="00450A4A" w:rsidP="00450A4A">
      <w:pPr>
        <w:rPr>
          <w:rFonts w:eastAsia="Batang"/>
          <w:sz w:val="28"/>
          <w:szCs w:val="28"/>
          <w:lang w:eastAsia="ko-KR"/>
        </w:rPr>
      </w:pPr>
      <w:r>
        <w:rPr>
          <w:rFonts w:eastAsia="Batang"/>
          <w:i/>
          <w:sz w:val="28"/>
          <w:szCs w:val="28"/>
          <w:lang w:eastAsia="ko-KR"/>
        </w:rPr>
        <w:t>Ресми топтар</w:t>
      </w:r>
      <w:r>
        <w:rPr>
          <w:rFonts w:eastAsia="Batang"/>
          <w:sz w:val="28"/>
          <w:szCs w:val="28"/>
          <w:lang w:eastAsia="ko-KR"/>
        </w:rPr>
        <w:t xml:space="preserve"> - құрылымы сырттан, ресми түрде берiлген топтар жатады. Ресми топтар алдын-ала қоғамның белгiленген мақсаттарымен, ережелерiмен, нұсқауларымен, жарлығымен сәйкес қызмет етедi.</w:t>
      </w:r>
    </w:p>
    <w:p w:rsidR="00450A4A" w:rsidRDefault="00450A4A" w:rsidP="00450A4A">
      <w:pPr>
        <w:rPr>
          <w:rFonts w:eastAsia="Batang"/>
          <w:sz w:val="28"/>
          <w:szCs w:val="28"/>
          <w:lang w:eastAsia="ko-KR"/>
        </w:rPr>
      </w:pPr>
      <w:r>
        <w:rPr>
          <w:rFonts w:eastAsia="Batang"/>
          <w:i/>
          <w:sz w:val="28"/>
          <w:szCs w:val="28"/>
          <w:lang w:eastAsia="ko-KR"/>
        </w:rPr>
        <w:t>Әлсiз дамыған топтар</w:t>
      </w:r>
      <w:r>
        <w:rPr>
          <w:rFonts w:eastAsia="Batang"/>
          <w:sz w:val="28"/>
          <w:szCs w:val="28"/>
          <w:lang w:eastAsia="ko-KR"/>
        </w:rPr>
        <w:t xml:space="preserve"> – бұл топтар, өзiнiң өмiр тiршiлiгiнiң бастапқы кезеңi.</w:t>
      </w:r>
    </w:p>
    <w:p w:rsidR="00450A4A" w:rsidRDefault="00450A4A" w:rsidP="00450A4A">
      <w:pPr>
        <w:rPr>
          <w:rFonts w:eastAsia="Batang"/>
          <w:sz w:val="28"/>
          <w:szCs w:val="28"/>
          <w:lang w:eastAsia="ko-KR"/>
        </w:rPr>
      </w:pPr>
      <w:r>
        <w:rPr>
          <w:rFonts w:eastAsia="Batang"/>
          <w:i/>
          <w:sz w:val="28"/>
          <w:szCs w:val="28"/>
          <w:lang w:eastAsia="ko-KR"/>
        </w:rPr>
        <w:t>Жоғары дамыған топтар</w:t>
      </w:r>
      <w:r>
        <w:rPr>
          <w:rFonts w:eastAsia="Batang"/>
          <w:sz w:val="28"/>
          <w:szCs w:val="28"/>
          <w:lang w:eastAsia="ko-KR"/>
        </w:rPr>
        <w:t xml:space="preserve"> – жалпы мақсаттары мен мүдделері бұрыннан қалыптасқан, қарым-қатынастары жоғары даму жүйесiнде ұйымшылдығымен жоғары деңгейде ерекшеленетiн топ. Әдетте жоғары дамыған топтарға ұжым жатады.</w:t>
      </w:r>
    </w:p>
    <w:p w:rsidR="00450A4A" w:rsidRDefault="00450A4A" w:rsidP="00450A4A">
      <w:pPr>
        <w:rPr>
          <w:rFonts w:eastAsia="Batang"/>
          <w:sz w:val="28"/>
          <w:szCs w:val="28"/>
          <w:lang w:eastAsia="ko-KR"/>
        </w:rPr>
      </w:pPr>
      <w:r>
        <w:rPr>
          <w:rFonts w:eastAsia="Batang"/>
          <w:i/>
          <w:sz w:val="28"/>
          <w:szCs w:val="28"/>
          <w:lang w:eastAsia="ko-KR"/>
        </w:rPr>
        <w:lastRenderedPageBreak/>
        <w:t>Референттiк топтар</w:t>
      </w:r>
      <w:r>
        <w:rPr>
          <w:rFonts w:eastAsia="Batang"/>
          <w:sz w:val="28"/>
          <w:szCs w:val="28"/>
          <w:lang w:eastAsia="ko-KR"/>
        </w:rPr>
        <w:t xml:space="preserve"> – адамдар бұл топтың мүдделерін, тұлғалық құндылықтарын және бағалауларын бағдарға ала отырып, үлгi тұтады.</w:t>
      </w:r>
    </w:p>
    <w:p w:rsidR="00450A4A" w:rsidRDefault="003D3CF7" w:rsidP="00450A4A">
      <w:pPr>
        <w:pStyle w:val="1"/>
        <w:rPr>
          <w:rFonts w:ascii="Times New Roman" w:hAnsi="Times New Roman"/>
          <w:szCs w:val="28"/>
        </w:rPr>
      </w:pPr>
      <w:r>
        <w:rPr>
          <w:noProof/>
          <w:lang w:val="ru-RU"/>
        </w:rPr>
        <mc:AlternateContent>
          <mc:Choice Requires="wps">
            <w:drawing>
              <wp:anchor distT="0" distB="0" distL="114300" distR="114300" simplePos="0" relativeHeight="251664384" behindDoc="0" locked="1" layoutInCell="0" allowOverlap="1">
                <wp:simplePos x="0" y="0"/>
                <wp:positionH relativeFrom="column">
                  <wp:posOffset>2085975</wp:posOffset>
                </wp:positionH>
                <wp:positionV relativeFrom="paragraph">
                  <wp:posOffset>346710</wp:posOffset>
                </wp:positionV>
                <wp:extent cx="2560320" cy="548640"/>
                <wp:effectExtent l="15240" t="18415" r="15240" b="13970"/>
                <wp:wrapNone/>
                <wp:docPr id="37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48640"/>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jc w:val="center"/>
                              <w:rPr>
                                <w:sz w:val="28"/>
                                <w:szCs w:val="28"/>
                                <w:lang w:eastAsia="ko-KR"/>
                              </w:rPr>
                            </w:pPr>
                            <w:r>
                              <w:rPr>
                                <w:sz w:val="28"/>
                                <w:szCs w:val="28"/>
                                <w:lang w:eastAsia="ko-KR"/>
                              </w:rPr>
                              <w:t>Әлеуметтік топтар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left:0;text-align:left;margin-left:164.25pt;margin-top:27.3pt;width:201.6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" o:allowincell="f" strokeweight="2pt">
                <v:textbox>
                  <w:txbxContent>
                    <w:p w:rsidR="00841F99" w:rsidRDefault="00841F99" w:rsidP="00450A4A">
                      <w:pPr>
                        <w:ind w:firstLine="0"/>
                        <w:jc w:val="center"/>
                        <w:rPr>
                          <w:sz w:val="28"/>
                          <w:szCs w:val="28"/>
                          <w:lang w:eastAsia="ko-KR"/>
                        </w:rPr>
                      </w:pPr>
                      <w:r>
                        <w:rPr>
                          <w:sz w:val="28"/>
                          <w:szCs w:val="28"/>
                          <w:lang w:eastAsia="ko-KR"/>
                        </w:rPr>
                        <w:t>Әлеуметтік топтар</w:t>
                      </w:r>
                    </w:p>
                  </w:txbxContent>
                </v:textbox>
                <w10:anchorlock/>
              </v:rect>
            </w:pict>
          </mc:Fallback>
        </mc:AlternateContent>
      </w:r>
      <w:r>
        <w:rPr>
          <w:noProof/>
          <w:lang w:val="ru-RU"/>
        </w:rPr>
        <mc:AlternateContent>
          <mc:Choice Requires="wps">
            <w:drawing>
              <wp:anchor distT="0" distB="0" distL="114300" distR="114300" simplePos="0" relativeHeight="251663360" behindDoc="0" locked="1" layoutInCell="0" allowOverlap="1">
                <wp:simplePos x="0" y="0"/>
                <wp:positionH relativeFrom="column">
                  <wp:posOffset>3580130</wp:posOffset>
                </wp:positionH>
                <wp:positionV relativeFrom="paragraph">
                  <wp:posOffset>1384300</wp:posOffset>
                </wp:positionV>
                <wp:extent cx="1005840" cy="457200"/>
                <wp:effectExtent l="13970" t="17780" r="18415" b="20320"/>
                <wp:wrapNone/>
                <wp:docPr id="37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457200"/>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sz w:val="28"/>
                                <w:szCs w:val="28"/>
                                <w:lang w:eastAsia="ko-KR"/>
                              </w:rPr>
                            </w:pPr>
                            <w:r>
                              <w:rPr>
                                <w:sz w:val="28"/>
                                <w:szCs w:val="28"/>
                                <w:lang w:eastAsia="ko-KR"/>
                              </w:rPr>
                              <w:t>Шағын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7" style="position:absolute;left:0;text-align:left;margin-left:281.9pt;margin-top:109pt;width:79.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" o:allowincell="f" strokeweight="2pt">
                <v:textbox>
                  <w:txbxContent>
                    <w:p w:rsidR="00841F99" w:rsidRDefault="00841F99" w:rsidP="00450A4A">
                      <w:pPr>
                        <w:ind w:firstLine="0"/>
                        <w:rPr>
                          <w:sz w:val="28"/>
                          <w:szCs w:val="28"/>
                          <w:lang w:eastAsia="ko-KR"/>
                        </w:rPr>
                      </w:pPr>
                      <w:r>
                        <w:rPr>
                          <w:sz w:val="28"/>
                          <w:szCs w:val="28"/>
                          <w:lang w:eastAsia="ko-KR"/>
                        </w:rPr>
                        <w:t>Шағын</w:t>
                      </w:r>
                    </w:p>
                  </w:txbxContent>
                </v:textbox>
                <w10:anchorlock/>
              </v:rect>
            </w:pict>
          </mc:Fallback>
        </mc:AlternateContent>
      </w:r>
      <w:r>
        <w:rPr>
          <w:noProof/>
          <w:lang w:val="ru-RU"/>
        </w:rPr>
        <mc:AlternateContent>
          <mc:Choice Requires="wpg">
            <w:drawing>
              <wp:anchor distT="0" distB="0" distL="114300" distR="114300" simplePos="0" relativeHeight="251666432" behindDoc="0" locked="0" layoutInCell="0" allowOverlap="1">
                <wp:simplePos x="0" y="0"/>
                <wp:positionH relativeFrom="column">
                  <wp:posOffset>379730</wp:posOffset>
                </wp:positionH>
                <wp:positionV relativeFrom="paragraph">
                  <wp:posOffset>1047750</wp:posOffset>
                </wp:positionV>
                <wp:extent cx="5699760" cy="6126480"/>
                <wp:effectExtent l="13970" t="5080" r="20320" b="21590"/>
                <wp:wrapNone/>
                <wp:docPr id="34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760" cy="6126480"/>
                          <a:chOff x="2016" y="4865"/>
                          <a:chExt cx="8976" cy="9648"/>
                        </a:xfrm>
                      </wpg:grpSpPr>
                      <wps:wsp>
                        <wps:cNvPr id="342" name="Line 62"/>
                        <wps:cNvCnPr>
                          <a:cxnSpLocks noChangeShapeType="1"/>
                        </wps:cNvCnPr>
                        <wps:spPr bwMode="auto">
                          <a:xfrm>
                            <a:off x="6483" y="10493"/>
                            <a:ext cx="0"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Rectangle 63"/>
                        <wps:cNvSpPr>
                          <a:spLocks noChangeArrowheads="1"/>
                        </wps:cNvSpPr>
                        <wps:spPr bwMode="auto">
                          <a:xfrm>
                            <a:off x="2016" y="5441"/>
                            <a:ext cx="1584" cy="72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44" name="Rectangle 64"/>
                        <wps:cNvSpPr>
                          <a:spLocks noChangeArrowheads="1"/>
                        </wps:cNvSpPr>
                        <wps:spPr bwMode="auto">
                          <a:xfrm>
                            <a:off x="4320" y="5441"/>
                            <a:ext cx="1584" cy="72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45" name="Text Box 65"/>
                        <wps:cNvSpPr txBox="1">
                          <a:spLocks noChangeArrowheads="1"/>
                        </wps:cNvSpPr>
                        <wps:spPr bwMode="auto">
                          <a:xfrm>
                            <a:off x="2160" y="5585"/>
                            <a:ext cx="129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F99" w:rsidRDefault="00841F99" w:rsidP="00450A4A">
                              <w:pPr>
                                <w:ind w:firstLine="0"/>
                                <w:rPr>
                                  <w:rFonts w:ascii="Times/Kazakh" w:eastAsia="Batang" w:hAnsi="Times/Kazakh"/>
                                  <w:sz w:val="28"/>
                                  <w:szCs w:val="28"/>
                                </w:rPr>
                              </w:pPr>
                              <w:r>
                                <w:rPr>
                                  <w:rFonts w:eastAsia="Batang"/>
                                  <w:sz w:val="28"/>
                                  <w:szCs w:val="28"/>
                                </w:rPr>
                                <w:t>Үлкен</w:t>
                              </w:r>
                            </w:p>
                          </w:txbxContent>
                        </wps:txbx>
                        <wps:bodyPr rot="0" vert="horz" wrap="square" lIns="91440" tIns="45720" rIns="91440" bIns="45720" anchor="t" anchorCtr="0" upright="1">
                          <a:noAutofit/>
                        </wps:bodyPr>
                      </wps:wsp>
                      <wps:wsp>
                        <wps:cNvPr id="346" name="Text Box 66"/>
                        <wps:cNvSpPr txBox="1">
                          <a:spLocks noChangeArrowheads="1"/>
                        </wps:cNvSpPr>
                        <wps:spPr bwMode="auto">
                          <a:xfrm>
                            <a:off x="4464" y="5585"/>
                            <a:ext cx="129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F99" w:rsidRDefault="00841F99" w:rsidP="00450A4A">
                              <w:pPr>
                                <w:ind w:firstLine="0"/>
                                <w:rPr>
                                  <w:rFonts w:ascii="Calibri" w:hAnsi="Calibri"/>
                                </w:rPr>
                              </w:pPr>
                              <w:r>
                                <w:rPr>
                                  <w:rFonts w:eastAsia="Batang"/>
                                  <w:color w:val="000000"/>
                                  <w:sz w:val="28"/>
                                  <w:szCs w:val="28"/>
                                </w:rPr>
                                <w:t>Ор</w:t>
                              </w:r>
                              <w:r>
                                <w:rPr>
                                  <w:rFonts w:eastAsia="Batang"/>
                                  <w:sz w:val="28"/>
                                  <w:szCs w:val="28"/>
                                </w:rPr>
                                <w:t>таша</w:t>
                              </w:r>
                            </w:p>
                          </w:txbxContent>
                        </wps:txbx>
                        <wps:bodyPr rot="0" vert="horz" wrap="square" lIns="91440" tIns="45720" rIns="91440" bIns="45720" anchor="t" anchorCtr="0" upright="1">
                          <a:noAutofit/>
                        </wps:bodyPr>
                      </wps:wsp>
                      <wps:wsp>
                        <wps:cNvPr id="347" name="Text Box 67"/>
                        <wps:cNvSpPr txBox="1">
                          <a:spLocks noChangeArrowheads="1"/>
                        </wps:cNvSpPr>
                        <wps:spPr bwMode="auto">
                          <a:xfrm>
                            <a:off x="9360" y="5441"/>
                            <a:ext cx="1584" cy="720"/>
                          </a:xfrm>
                          <a:prstGeom prst="rect">
                            <a:avLst/>
                          </a:prstGeom>
                          <a:solidFill>
                            <a:srgbClr val="FFFFFF"/>
                          </a:solidFill>
                          <a:ln w="25400">
                            <a:solidFill>
                              <a:srgbClr val="000000"/>
                            </a:solidFill>
                            <a:miter lim="800000"/>
                            <a:headEnd/>
                            <a:tailEnd/>
                          </a:ln>
                        </wps:spPr>
                        <wps:txbx>
                          <w:txbxContent>
                            <w:p w:rsidR="00841F99" w:rsidRDefault="00841F99" w:rsidP="00450A4A">
                              <w:pPr>
                                <w:pStyle w:val="af0"/>
                                <w:ind w:firstLine="0"/>
                                <w:rPr>
                                  <w:rFonts w:ascii="Times New Roman" w:eastAsia="Batang" w:hAnsi="Times New Roman"/>
                                  <w:lang w:val="ru-RU"/>
                                </w:rPr>
                              </w:pPr>
                              <w:r>
                                <w:rPr>
                                  <w:rFonts w:ascii="Times New Roman" w:eastAsia="Batang" w:hAnsi="Times New Roman"/>
                                  <w:lang w:val="ru-RU"/>
                                </w:rPr>
                                <w:t>Микротоп-тар</w:t>
                              </w:r>
                            </w:p>
                          </w:txbxContent>
                        </wps:txbx>
                        <wps:bodyPr rot="0" vert="horz" wrap="square" lIns="91440" tIns="45720" rIns="91440" bIns="45720" anchor="t" anchorCtr="0" upright="1">
                          <a:noAutofit/>
                        </wps:bodyPr>
                      </wps:wsp>
                      <wps:wsp>
                        <wps:cNvPr id="348" name="Rectangle 68"/>
                        <wps:cNvSpPr>
                          <a:spLocks noChangeArrowheads="1"/>
                        </wps:cNvSpPr>
                        <wps:spPr bwMode="auto">
                          <a:xfrm>
                            <a:off x="2064" y="6785"/>
                            <a:ext cx="3888" cy="72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49" name="Text Box 69"/>
                        <wps:cNvSpPr txBox="1">
                          <a:spLocks noChangeArrowheads="1"/>
                        </wps:cNvSpPr>
                        <wps:spPr bwMode="auto">
                          <a:xfrm>
                            <a:off x="2160" y="6843"/>
                            <a:ext cx="360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F99" w:rsidRDefault="00841F99" w:rsidP="00450A4A">
                              <w:pPr>
                                <w:ind w:firstLine="0"/>
                                <w:jc w:val="center"/>
                                <w:rPr>
                                  <w:rFonts w:ascii="Times/Kazakh" w:eastAsia="Batang" w:hAnsi="Times/Kazakh"/>
                                  <w:sz w:val="28"/>
                                  <w:szCs w:val="28"/>
                                </w:rPr>
                              </w:pPr>
                              <w:r>
                                <w:rPr>
                                  <w:rFonts w:eastAsia="Batang"/>
                                  <w:sz w:val="28"/>
                                  <w:szCs w:val="28"/>
                                </w:rPr>
                                <w:t>Ұйымдасқан</w:t>
                              </w:r>
                            </w:p>
                          </w:txbxContent>
                        </wps:txbx>
                        <wps:bodyPr rot="0" vert="horz" wrap="square" lIns="91440" tIns="45720" rIns="91440" bIns="45720" anchor="t" anchorCtr="0" upright="1">
                          <a:noAutofit/>
                        </wps:bodyPr>
                      </wps:wsp>
                      <wps:wsp>
                        <wps:cNvPr id="350" name="Rectangle 70"/>
                        <wps:cNvSpPr>
                          <a:spLocks noChangeArrowheads="1"/>
                        </wps:cNvSpPr>
                        <wps:spPr bwMode="auto">
                          <a:xfrm>
                            <a:off x="2016" y="8465"/>
                            <a:ext cx="3888" cy="72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51" name="Rectangle 71"/>
                        <wps:cNvSpPr>
                          <a:spLocks noChangeArrowheads="1"/>
                        </wps:cNvSpPr>
                        <wps:spPr bwMode="auto">
                          <a:xfrm>
                            <a:off x="7056" y="8465"/>
                            <a:ext cx="3888" cy="72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52" name="Text Box 72"/>
                        <wps:cNvSpPr txBox="1">
                          <a:spLocks noChangeArrowheads="1"/>
                        </wps:cNvSpPr>
                        <wps:spPr bwMode="auto">
                          <a:xfrm>
                            <a:off x="2160" y="8609"/>
                            <a:ext cx="360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F99" w:rsidRDefault="00841F99" w:rsidP="00450A4A">
                              <w:pPr>
                                <w:rPr>
                                  <w:sz w:val="28"/>
                                  <w:szCs w:val="28"/>
                                </w:rPr>
                              </w:pPr>
                              <w:r>
                                <w:rPr>
                                  <w:rFonts w:eastAsia="Batang"/>
                                  <w:sz w:val="28"/>
                                  <w:szCs w:val="28"/>
                                </w:rPr>
                                <w:t>Ресми</w:t>
                              </w:r>
                            </w:p>
                          </w:txbxContent>
                        </wps:txbx>
                        <wps:bodyPr rot="0" vert="horz" wrap="square" lIns="91440" tIns="45720" rIns="91440" bIns="45720" anchor="t" anchorCtr="0" upright="1">
                          <a:noAutofit/>
                        </wps:bodyPr>
                      </wps:wsp>
                      <wps:wsp>
                        <wps:cNvPr id="353" name="Text Box 73"/>
                        <wps:cNvSpPr txBox="1">
                          <a:spLocks noChangeArrowheads="1"/>
                        </wps:cNvSpPr>
                        <wps:spPr bwMode="auto">
                          <a:xfrm>
                            <a:off x="7200" y="8609"/>
                            <a:ext cx="360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F99" w:rsidRDefault="00841F99" w:rsidP="00450A4A">
                              <w:pPr>
                                <w:rPr>
                                  <w:sz w:val="28"/>
                                  <w:szCs w:val="28"/>
                                </w:rPr>
                              </w:pPr>
                              <w:r>
                                <w:rPr>
                                  <w:rFonts w:eastAsia="Batang"/>
                                  <w:sz w:val="28"/>
                                  <w:szCs w:val="28"/>
                                </w:rPr>
                                <w:t>Бейресми</w:t>
                              </w:r>
                            </w:p>
                          </w:txbxContent>
                        </wps:txbx>
                        <wps:bodyPr rot="0" vert="horz" wrap="square" lIns="91440" tIns="45720" rIns="91440" bIns="45720" anchor="t" anchorCtr="0" upright="1">
                          <a:noAutofit/>
                        </wps:bodyPr>
                      </wps:wsp>
                      <wps:wsp>
                        <wps:cNvPr id="354" name="Rectangle 74"/>
                        <wps:cNvSpPr>
                          <a:spLocks noChangeArrowheads="1"/>
                        </wps:cNvSpPr>
                        <wps:spPr bwMode="auto">
                          <a:xfrm>
                            <a:off x="2016" y="10337"/>
                            <a:ext cx="3888" cy="720"/>
                          </a:xfrm>
                          <a:prstGeom prst="rect">
                            <a:avLst/>
                          </a:prstGeom>
                          <a:solidFill>
                            <a:srgbClr val="FFFFFF"/>
                          </a:solidFill>
                          <a:ln w="25400">
                            <a:solidFill>
                              <a:srgbClr val="000000"/>
                            </a:solidFill>
                            <a:miter lim="800000"/>
                            <a:headEnd/>
                            <a:tailEnd/>
                          </a:ln>
                        </wps:spPr>
                        <wps:txbx>
                          <w:txbxContent>
                            <w:p w:rsidR="00841F99" w:rsidRDefault="00841F99" w:rsidP="00450A4A">
                              <w:pPr>
                                <w:rPr>
                                  <w:rFonts w:eastAsia="Batang"/>
                                  <w:sz w:val="28"/>
                                  <w:szCs w:val="28"/>
                                </w:rPr>
                              </w:pPr>
                              <w:r>
                                <w:rPr>
                                  <w:rFonts w:eastAsia="Batang"/>
                                  <w:sz w:val="28"/>
                                  <w:szCs w:val="28"/>
                                </w:rPr>
                                <w:t>Әлсіз дамыған</w:t>
                              </w:r>
                            </w:p>
                          </w:txbxContent>
                        </wps:txbx>
                        <wps:bodyPr rot="0" vert="horz" wrap="square" lIns="91440" tIns="45720" rIns="91440" bIns="45720" anchor="t" anchorCtr="0" upright="1">
                          <a:noAutofit/>
                        </wps:bodyPr>
                      </wps:wsp>
                      <wps:wsp>
                        <wps:cNvPr id="355" name="Rectangle 75"/>
                        <wps:cNvSpPr>
                          <a:spLocks noChangeArrowheads="1"/>
                        </wps:cNvSpPr>
                        <wps:spPr bwMode="auto">
                          <a:xfrm>
                            <a:off x="7056" y="10337"/>
                            <a:ext cx="3888" cy="720"/>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rFonts w:eastAsia="Batang"/>
                                  <w:sz w:val="28"/>
                                  <w:szCs w:val="28"/>
                                </w:rPr>
                              </w:pPr>
                              <w:r>
                                <w:rPr>
                                  <w:rFonts w:eastAsia="Batang"/>
                                  <w:sz w:val="28"/>
                                  <w:szCs w:val="28"/>
                                </w:rPr>
                                <w:t>Жоғары дәрежеде дамыған</w:t>
                              </w:r>
                            </w:p>
                          </w:txbxContent>
                        </wps:txbx>
                        <wps:bodyPr rot="0" vert="horz" wrap="square" lIns="91440" tIns="45720" rIns="91440" bIns="45720" anchor="t" anchorCtr="0" upright="1">
                          <a:noAutofit/>
                        </wps:bodyPr>
                      </wps:wsp>
                      <wps:wsp>
                        <wps:cNvPr id="356" name="Rectangle 76"/>
                        <wps:cNvSpPr>
                          <a:spLocks noChangeArrowheads="1"/>
                        </wps:cNvSpPr>
                        <wps:spPr bwMode="auto">
                          <a:xfrm>
                            <a:off x="2160" y="12065"/>
                            <a:ext cx="3888" cy="720"/>
                          </a:xfrm>
                          <a:prstGeom prst="rect">
                            <a:avLst/>
                          </a:prstGeom>
                          <a:solidFill>
                            <a:srgbClr val="FFFFFF"/>
                          </a:solidFill>
                          <a:ln w="25400">
                            <a:solidFill>
                              <a:srgbClr val="000000"/>
                            </a:solidFill>
                            <a:miter lim="800000"/>
                            <a:headEnd/>
                            <a:tailEnd/>
                          </a:ln>
                        </wps:spPr>
                        <wps:txbx>
                          <w:txbxContent>
                            <w:p w:rsidR="00841F99" w:rsidRDefault="00841F99" w:rsidP="00450A4A">
                              <w:pPr>
                                <w:rPr>
                                  <w:sz w:val="28"/>
                                  <w:szCs w:val="28"/>
                                </w:rPr>
                              </w:pPr>
                              <w:r>
                                <w:rPr>
                                  <w:sz w:val="28"/>
                                  <w:szCs w:val="28"/>
                                </w:rPr>
                                <w:t>Референтті</w:t>
                              </w:r>
                            </w:p>
                          </w:txbxContent>
                        </wps:txbx>
                        <wps:bodyPr rot="0" vert="horz" wrap="square" lIns="91440" tIns="45720" rIns="91440" bIns="45720" anchor="t" anchorCtr="0" upright="1">
                          <a:noAutofit/>
                        </wps:bodyPr>
                      </wps:wsp>
                      <wps:wsp>
                        <wps:cNvPr id="357" name="Rectangle 77"/>
                        <wps:cNvSpPr>
                          <a:spLocks noChangeArrowheads="1"/>
                        </wps:cNvSpPr>
                        <wps:spPr bwMode="auto">
                          <a:xfrm>
                            <a:off x="7056" y="12065"/>
                            <a:ext cx="3888" cy="720"/>
                          </a:xfrm>
                          <a:prstGeom prst="rect">
                            <a:avLst/>
                          </a:prstGeom>
                          <a:solidFill>
                            <a:srgbClr val="FFFFFF"/>
                          </a:solidFill>
                          <a:ln w="25400">
                            <a:solidFill>
                              <a:srgbClr val="000000"/>
                            </a:solidFill>
                            <a:miter lim="800000"/>
                            <a:headEnd/>
                            <a:tailEnd/>
                          </a:ln>
                        </wps:spPr>
                        <wps:txbx>
                          <w:txbxContent>
                            <w:p w:rsidR="00841F99" w:rsidRDefault="00841F99" w:rsidP="00450A4A">
                              <w:pPr>
                                <w:rPr>
                                  <w:sz w:val="28"/>
                                  <w:szCs w:val="28"/>
                                </w:rPr>
                              </w:pPr>
                              <w:r>
                                <w:rPr>
                                  <w:rFonts w:eastAsia="Batang"/>
                                  <w:sz w:val="28"/>
                                  <w:szCs w:val="28"/>
                                </w:rPr>
                                <w:t>Референтті емес</w:t>
                              </w:r>
                            </w:p>
                          </w:txbxContent>
                        </wps:txbx>
                        <wps:bodyPr rot="0" vert="horz" wrap="square" lIns="91440" tIns="45720" rIns="91440" bIns="45720" anchor="t" anchorCtr="0" upright="1">
                          <a:noAutofit/>
                        </wps:bodyPr>
                      </wps:wsp>
                      <wps:wsp>
                        <wps:cNvPr id="358" name="Rectangle 78"/>
                        <wps:cNvSpPr>
                          <a:spLocks noChangeArrowheads="1"/>
                        </wps:cNvSpPr>
                        <wps:spPr bwMode="auto">
                          <a:xfrm>
                            <a:off x="2016" y="13793"/>
                            <a:ext cx="1584" cy="720"/>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jc w:val="center"/>
                                <w:rPr>
                                  <w:rFonts w:eastAsia="Batang"/>
                                  <w:sz w:val="28"/>
                                  <w:szCs w:val="28"/>
                                </w:rPr>
                              </w:pPr>
                              <w:r>
                                <w:rPr>
                                  <w:rFonts w:eastAsia="Batang"/>
                                  <w:sz w:val="28"/>
                                  <w:szCs w:val="28"/>
                                </w:rPr>
                                <w:t>Нақты</w:t>
                              </w:r>
                            </w:p>
                          </w:txbxContent>
                        </wps:txbx>
                        <wps:bodyPr rot="0" vert="horz" wrap="square" lIns="91440" tIns="45720" rIns="91440" bIns="45720" anchor="t" anchorCtr="0" upright="1">
                          <a:noAutofit/>
                        </wps:bodyPr>
                      </wps:wsp>
                      <wps:wsp>
                        <wps:cNvPr id="359" name="Rectangle 79"/>
                        <wps:cNvSpPr>
                          <a:spLocks noChangeArrowheads="1"/>
                        </wps:cNvSpPr>
                        <wps:spPr bwMode="auto">
                          <a:xfrm>
                            <a:off x="7056" y="13793"/>
                            <a:ext cx="1584" cy="720"/>
                          </a:xfrm>
                          <a:prstGeom prst="rect">
                            <a:avLst/>
                          </a:prstGeom>
                          <a:solidFill>
                            <a:srgbClr val="FFFFFF"/>
                          </a:solidFill>
                          <a:ln w="25400">
                            <a:solidFill>
                              <a:srgbClr val="000000"/>
                            </a:solidFill>
                            <a:miter lim="800000"/>
                            <a:headEnd/>
                            <a:tailEnd/>
                          </a:ln>
                        </wps:spPr>
                        <wps:txbx>
                          <w:txbxContent>
                            <w:p w:rsidR="00841F99" w:rsidRDefault="00841F99" w:rsidP="00450A4A">
                              <w:pPr>
                                <w:pStyle w:val="11"/>
                                <w:rPr>
                                  <w:rFonts w:ascii="Times/Kazakh" w:eastAsia="Batang" w:hAnsi="Times/Kazakh"/>
                                  <w:sz w:val="28"/>
                                  <w:szCs w:val="28"/>
                                  <w:lang w:eastAsia="ko-KR"/>
                                </w:rPr>
                              </w:pPr>
                              <w:r>
                                <w:rPr>
                                  <w:rFonts w:ascii="Times New Roman" w:eastAsia="Batang" w:hAnsi="Times New Roman"/>
                                  <w:sz w:val="28"/>
                                  <w:szCs w:val="28"/>
                                  <w:lang w:val="kk-KZ" w:eastAsia="ko-KR"/>
                                </w:rPr>
                                <w:t>Бастапқы</w:t>
                              </w:r>
                              <w:r>
                                <w:rPr>
                                  <w:rFonts w:ascii="Times/Kazakh" w:eastAsia="Batang" w:hAnsi="Times/Kazakh"/>
                                  <w:sz w:val="28"/>
                                  <w:szCs w:val="28"/>
                                  <w:lang w:val="kk-KZ"/>
                                </w:rPr>
                                <w:t xml:space="preserve"> </w:t>
                              </w:r>
                            </w:p>
                          </w:txbxContent>
                        </wps:txbx>
                        <wps:bodyPr rot="0" vert="horz" wrap="square" lIns="91440" tIns="45720" rIns="91440" bIns="45720" anchor="t" anchorCtr="0" upright="1">
                          <a:noAutofit/>
                        </wps:bodyPr>
                      </wps:wsp>
                      <wps:wsp>
                        <wps:cNvPr id="360" name="Rectangle 80"/>
                        <wps:cNvSpPr>
                          <a:spLocks noChangeArrowheads="1"/>
                        </wps:cNvSpPr>
                        <wps:spPr bwMode="auto">
                          <a:xfrm>
                            <a:off x="4320" y="13793"/>
                            <a:ext cx="1584" cy="720"/>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jc w:val="center"/>
                                <w:rPr>
                                  <w:sz w:val="28"/>
                                  <w:szCs w:val="28"/>
                                </w:rPr>
                              </w:pPr>
                              <w:r>
                                <w:rPr>
                                  <w:rFonts w:eastAsia="Batang"/>
                                  <w:sz w:val="28"/>
                                  <w:szCs w:val="28"/>
                                </w:rPr>
                                <w:t>Шартты</w:t>
                              </w:r>
                            </w:p>
                          </w:txbxContent>
                        </wps:txbx>
                        <wps:bodyPr rot="0" vert="horz" wrap="square" lIns="91440" tIns="45720" rIns="91440" bIns="45720" anchor="t" anchorCtr="0" upright="1">
                          <a:noAutofit/>
                        </wps:bodyPr>
                      </wps:wsp>
                      <wps:wsp>
                        <wps:cNvPr id="361" name="Text Box 81"/>
                        <wps:cNvSpPr txBox="1">
                          <a:spLocks noChangeArrowheads="1"/>
                        </wps:cNvSpPr>
                        <wps:spPr bwMode="auto">
                          <a:xfrm>
                            <a:off x="9360" y="13793"/>
                            <a:ext cx="1584" cy="720"/>
                          </a:xfrm>
                          <a:prstGeom prst="rect">
                            <a:avLst/>
                          </a:prstGeom>
                          <a:solidFill>
                            <a:srgbClr val="FFFFFF"/>
                          </a:solidFill>
                          <a:ln w="25400">
                            <a:solidFill>
                              <a:srgbClr val="000000"/>
                            </a:solidFill>
                            <a:miter lim="800000"/>
                            <a:headEnd/>
                            <a:tailEnd/>
                          </a:ln>
                        </wps:spPr>
                        <wps:txbx>
                          <w:txbxContent>
                            <w:p w:rsidR="00841F99" w:rsidRDefault="00841F99" w:rsidP="00450A4A">
                              <w:pPr>
                                <w:pStyle w:val="af0"/>
                                <w:ind w:firstLine="0"/>
                                <w:rPr>
                                  <w:rFonts w:ascii="Times New Roman" w:eastAsia="Batang" w:hAnsi="Times New Roman"/>
                                  <w:sz w:val="24"/>
                                  <w:szCs w:val="24"/>
                                  <w:lang w:val="ru-RU"/>
                                </w:rPr>
                              </w:pPr>
                              <w:r>
                                <w:rPr>
                                  <w:rFonts w:ascii="Times New Roman" w:eastAsia="Batang" w:hAnsi="Times New Roman"/>
                                  <w:sz w:val="24"/>
                                  <w:szCs w:val="24"/>
                                  <w:lang w:val="ru-RU"/>
                                </w:rPr>
                                <w:t>Екінші қайтара</w:t>
                              </w:r>
                            </w:p>
                          </w:txbxContent>
                        </wps:txbx>
                        <wps:bodyPr rot="0" vert="horz" wrap="square" lIns="91440" tIns="45720" rIns="91440" bIns="45720" anchor="t" anchorCtr="0" upright="1">
                          <a:noAutofit/>
                        </wps:bodyPr>
                      </wps:wsp>
                      <wps:wsp>
                        <wps:cNvPr id="362" name="Line 82"/>
                        <wps:cNvCnPr>
                          <a:cxnSpLocks noChangeShapeType="1"/>
                        </wps:cNvCnPr>
                        <wps:spPr bwMode="auto">
                          <a:xfrm>
                            <a:off x="8640" y="572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Line 83"/>
                        <wps:cNvCnPr>
                          <a:cxnSpLocks noChangeShapeType="1"/>
                        </wps:cNvCnPr>
                        <wps:spPr bwMode="auto">
                          <a:xfrm>
                            <a:off x="5949" y="7025"/>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Line 84"/>
                        <wps:cNvCnPr>
                          <a:cxnSpLocks noChangeShapeType="1"/>
                        </wps:cNvCnPr>
                        <wps:spPr bwMode="auto">
                          <a:xfrm>
                            <a:off x="5904" y="8897"/>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Line 85"/>
                        <wps:cNvCnPr>
                          <a:cxnSpLocks noChangeShapeType="1"/>
                        </wps:cNvCnPr>
                        <wps:spPr bwMode="auto">
                          <a:xfrm>
                            <a:off x="3600" y="1422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Line 86"/>
                        <wps:cNvCnPr>
                          <a:cxnSpLocks noChangeShapeType="1"/>
                        </wps:cNvCnPr>
                        <wps:spPr bwMode="auto">
                          <a:xfrm>
                            <a:off x="5904" y="14225"/>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Line 87"/>
                        <wps:cNvCnPr>
                          <a:cxnSpLocks noChangeShapeType="1"/>
                        </wps:cNvCnPr>
                        <wps:spPr bwMode="auto">
                          <a:xfrm>
                            <a:off x="8640" y="1422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Line 88"/>
                        <wps:cNvCnPr>
                          <a:cxnSpLocks noChangeShapeType="1"/>
                        </wps:cNvCnPr>
                        <wps:spPr bwMode="auto">
                          <a:xfrm>
                            <a:off x="6480" y="5297"/>
                            <a:ext cx="0"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Line 89"/>
                        <wps:cNvCnPr>
                          <a:cxnSpLocks noChangeShapeType="1"/>
                        </wps:cNvCnPr>
                        <wps:spPr bwMode="auto">
                          <a:xfrm>
                            <a:off x="6480" y="486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90"/>
                        <wps:cNvCnPr>
                          <a:cxnSpLocks noChangeShapeType="1"/>
                        </wps:cNvCnPr>
                        <wps:spPr bwMode="auto">
                          <a:xfrm>
                            <a:off x="6480" y="6737"/>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91"/>
                        <wps:cNvCnPr>
                          <a:cxnSpLocks noChangeShapeType="1"/>
                        </wps:cNvCnPr>
                        <wps:spPr bwMode="auto">
                          <a:xfrm>
                            <a:off x="6480" y="12065"/>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Line 92"/>
                        <wps:cNvCnPr>
                          <a:cxnSpLocks noChangeShapeType="1"/>
                        </wps:cNvCnPr>
                        <wps:spPr bwMode="auto">
                          <a:xfrm>
                            <a:off x="6480" y="13649"/>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Rectangle 93"/>
                        <wps:cNvSpPr>
                          <a:spLocks noChangeArrowheads="1"/>
                        </wps:cNvSpPr>
                        <wps:spPr bwMode="auto">
                          <a:xfrm>
                            <a:off x="7104" y="6785"/>
                            <a:ext cx="3888" cy="720"/>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jc w:val="center"/>
                                <w:rPr>
                                  <w:rFonts w:ascii="Times/Kazakh" w:eastAsia="Batang" w:hAnsi="Times/Kazakh"/>
                                  <w:sz w:val="28"/>
                                  <w:szCs w:val="28"/>
                                </w:rPr>
                              </w:pPr>
                              <w:r>
                                <w:rPr>
                                  <w:rFonts w:eastAsia="Batang"/>
                                  <w:sz w:val="28"/>
                                  <w:szCs w:val="28"/>
                                </w:rPr>
                                <w:t>Ұйымдаспаған</w:t>
                              </w:r>
                            </w:p>
                          </w:txbxContent>
                        </wps:txbx>
                        <wps:bodyPr rot="0" vert="horz" wrap="square" lIns="91440" tIns="45720" rIns="91440" bIns="45720" anchor="t" anchorCtr="0" upright="1">
                          <a:noAutofit/>
                        </wps:bodyPr>
                      </wps:wsp>
                      <wps:wsp>
                        <wps:cNvPr id="374" name="Line 94"/>
                        <wps:cNvCnPr>
                          <a:cxnSpLocks noChangeShapeType="1"/>
                        </wps:cNvCnPr>
                        <wps:spPr bwMode="auto">
                          <a:xfrm>
                            <a:off x="6468" y="8369"/>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Line 95"/>
                        <wps:cNvCnPr>
                          <a:cxnSpLocks noChangeShapeType="1"/>
                        </wps:cNvCnPr>
                        <wps:spPr bwMode="auto">
                          <a:xfrm>
                            <a:off x="5952" y="10673"/>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96"/>
                        <wps:cNvCnPr>
                          <a:cxnSpLocks noChangeShapeType="1"/>
                        </wps:cNvCnPr>
                        <wps:spPr bwMode="auto">
                          <a:xfrm>
                            <a:off x="6096" y="12401"/>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1" o:spid="_x0000_s1028" style="position:absolute;left:0;text-align:left;margin-left:29.9pt;margin-top:82.5pt;width:448.8pt;height:482.4pt;z-index:251666432" coordorigin="2016,4865" coordsize="8976,9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" o:allowincell="f">
                <v:line id="Line 62" o:spid="_x0000_s1029" style="position:absolute;visibility:visible;mso-wrap-style:square" from="6483,10493" to="6483,1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nsE8cAAADcAAAADwAAAGRycy9kb3ducmV2LnhtbESPT2vCQBTE70K/w/IKvemmWoK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yewTxwAAANwAAAAPAAAAAAAA&#10;AAAAAAAAAKECAABkcnMvZG93bnJldi54bWxQSwUGAAAAAAQABAD5AAAAlQMAAAAA&#10;"/>
                <v:rect id="Rectangle 63" o:spid="_x0000_s1030" style="position:absolute;left:2016;top:5441;width:158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N0ncUA&#10;AADcAAAADwAAAGRycy9kb3ducmV2LnhtbESPW2sCMRSE3wv+h3CEvmnWS6usRimFUkEK1sv7YXPc&#10;XdycbJOspv31TUHo4zAz3zDLdTSNuJLztWUFo2EGgriwuuZSwfHwNpiD8AFZY2OZFHyTh/Wq97DE&#10;XNsbf9J1H0qRIOxzVFCF0OZS+qIig35oW+Lkna0zGJJ0pdQObwluGjnOsmdpsOa0UGFLrxUVl31n&#10;FLQfT9377Gvrfk7zblfgNtowjko99uPLAkSgGP7D9/ZGK5hMJ/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I3SdxQAAANwAAAAPAAAAAAAAAAAAAAAAAJgCAABkcnMv&#10;ZG93bnJldi54bWxQSwUGAAAAAAQABAD1AAAAigMAAAAA&#10;" strokeweight="2pt"/>
                <v:rect id="Rectangle 64" o:spid="_x0000_s1031" style="position:absolute;left:4320;top:5441;width:158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rs6cQA&#10;AADcAAAADwAAAGRycy9kb3ducmV2LnhtbESPQWsCMRSE74L/ITyht5qttVa2RpFCUZCCWr0/Nq+7&#10;Szcva5LV6K9vCgWPw8x8w8wW0TTiTM7XlhU8DTMQxIXVNZcKDl8fj1MQPiBrbCyTgit5WMz7vRnm&#10;2l54R+d9KEWCsM9RQRVCm0vpi4oM+qFtiZP3bZ3BkKQrpXZ4SXDTyFGWTaTBmtNChS29V1T87Duj&#10;oP186Vavp427HafdtsBNtGEUlXoYxOUbiEAx3MP/7bVW8Dwew9+Zd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K7OnEAAAA3AAAAA8AAAAAAAAAAAAAAAAAmAIAAGRycy9k&#10;b3ducmV2LnhtbFBLBQYAAAAABAAEAPUAAACJAwAAAAA=&#10;" strokeweight="2pt"/>
                <v:shapetype id="_x0000_t202" coordsize="21600,21600" o:spt="202" path="m,l,21600r21600,l21600,xe">
                  <v:stroke joinstyle="miter"/>
                  <v:path gradientshapeok="t" o:connecttype="rect"/>
                </v:shapetype>
                <v:shape id="Text Box 65" o:spid="_x0000_s1032" type="#_x0000_t202" style="position:absolute;left:2160;top:5585;width:129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U7qMUA&#10;AADcAAAADwAAAGRycy9kb3ducmV2LnhtbESP3WrCQBSE7wXfYTmF3kjd2GrSpq5SBYu3pnmAY/aY&#10;hGbPhuw2P2/fFQq9HGbmG2a7H00jeupcbVnBahmBIC6srrlUkH+dnl5BOI+ssbFMCiZysN/NZ1tM&#10;tR34Qn3mSxEg7FJUUHnfplK6oiKDbmlb4uDdbGfQB9mVUnc4BLhp5HMUxdJgzWGhwpaOFRXf2Y9R&#10;cDsPi83bcP30eXJZxwesk6udlHp8GD/eQXga/X/4r33WCl7WG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TuoxQAAANwAAAAPAAAAAAAAAAAAAAAAAJgCAABkcnMv&#10;ZG93bnJldi54bWxQSwUGAAAAAAQABAD1AAAAigMAAAAA&#10;" stroked="f">
                  <v:textbox>
                    <w:txbxContent>
                      <w:p w:rsidR="00841F99" w:rsidRDefault="00841F99" w:rsidP="00450A4A">
                        <w:pPr>
                          <w:ind w:firstLine="0"/>
                          <w:rPr>
                            <w:rFonts w:ascii="Times/Kazakh" w:eastAsia="Batang" w:hAnsi="Times/Kazakh"/>
                            <w:sz w:val="28"/>
                            <w:szCs w:val="28"/>
                          </w:rPr>
                        </w:pPr>
                        <w:r>
                          <w:rPr>
                            <w:rFonts w:eastAsia="Batang"/>
                            <w:sz w:val="28"/>
                            <w:szCs w:val="28"/>
                          </w:rPr>
                          <w:t>Үлкен</w:t>
                        </w:r>
                      </w:p>
                    </w:txbxContent>
                  </v:textbox>
                </v:shape>
                <v:shape id="Text Box 66" o:spid="_x0000_s1033" type="#_x0000_t202" style="position:absolute;left:4464;top:5585;width:129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el38MA&#10;AADcAAAADwAAAGRycy9kb3ducmV2LnhtbESP0YrCMBRE34X9h3AX9kU03dWtWo2iguJrXT/g2lzb&#10;ss1NaaKtf28EwcdhZs4wi1VnKnGjxpWWFXwPIxDEmdUl5wpOf7vBFITzyBory6TgTg5Wy4/eAhNt&#10;W07pdvS5CBB2CSoovK8TKV1WkEE3tDVx8C62MeiDbHKpG2wD3FTyJ4piabDksFBgTduCsv/j1Si4&#10;HNr+76w97/1pko7jDZaTs70r9fXZrecgPHX+HX61D1rBaBzD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el38MAAADcAAAADwAAAAAAAAAAAAAAAACYAgAAZHJzL2Rv&#10;d25yZXYueG1sUEsFBgAAAAAEAAQA9QAAAIgDAAAAAA==&#10;" stroked="f">
                  <v:textbox>
                    <w:txbxContent>
                      <w:p w:rsidR="00841F99" w:rsidRDefault="00841F99" w:rsidP="00450A4A">
                        <w:pPr>
                          <w:ind w:firstLine="0"/>
                          <w:rPr>
                            <w:rFonts w:ascii="Calibri" w:hAnsi="Calibri"/>
                          </w:rPr>
                        </w:pPr>
                        <w:r>
                          <w:rPr>
                            <w:rFonts w:eastAsia="Batang"/>
                            <w:color w:val="000000"/>
                            <w:sz w:val="28"/>
                            <w:szCs w:val="28"/>
                          </w:rPr>
                          <w:t>Ор</w:t>
                        </w:r>
                        <w:r>
                          <w:rPr>
                            <w:rFonts w:eastAsia="Batang"/>
                            <w:sz w:val="28"/>
                            <w:szCs w:val="28"/>
                          </w:rPr>
                          <w:t>таша</w:t>
                        </w:r>
                      </w:p>
                    </w:txbxContent>
                  </v:textbox>
                </v:shape>
                <v:shape id="Text Box 67" o:spid="_x0000_s1034" type="#_x0000_t202" style="position:absolute;left:9360;top:5441;width:158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y6MQA&#10;AADcAAAADwAAAGRycy9kb3ducmV2LnhtbESP3WrCQBSE74W+w3KE3unGpiQlukopFJoiola8PmRP&#10;k9Ds2ZDd/PTt3ULBy2FmvmE2u8k0YqDO1ZYVrJYRCOLC6ppLBZev98ULCOeRNTaWScEvOdhtH2Yb&#10;zLQd+UTD2ZciQNhlqKDyvs2kdEVFBt3StsTB+7adQR9kV0rd4RjgppFPUZRIgzWHhQpbequo+Dn3&#10;RoHMx0Ms98ckveaf/cU4HU+slXqcT69rEJ4mfw//tz+0gvg5hb8z4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VMujEAAAA3AAAAA8AAAAAAAAAAAAAAAAAmAIAAGRycy9k&#10;b3ducmV2LnhtbFBLBQYAAAAABAAEAPUAAACJAwAAAAA=&#10;" strokeweight="2pt">
                  <v:textbox>
                    <w:txbxContent>
                      <w:p w:rsidR="00841F99" w:rsidRDefault="00841F99" w:rsidP="00450A4A">
                        <w:pPr>
                          <w:pStyle w:val="af0"/>
                          <w:ind w:firstLine="0"/>
                          <w:rPr>
                            <w:rFonts w:ascii="Times New Roman" w:eastAsia="Batang" w:hAnsi="Times New Roman"/>
                            <w:lang w:val="ru-RU"/>
                          </w:rPr>
                        </w:pPr>
                        <w:r>
                          <w:rPr>
                            <w:rFonts w:ascii="Times New Roman" w:eastAsia="Batang" w:hAnsi="Times New Roman"/>
                            <w:lang w:val="ru-RU"/>
                          </w:rPr>
                          <w:t>Микротоп-тар</w:t>
                        </w:r>
                      </w:p>
                    </w:txbxContent>
                  </v:textbox>
                </v:shape>
                <v:rect id="Rectangle 68" o:spid="_x0000_s1035" style="position:absolute;left:2064;top:6785;width:388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fm7MEA&#10;AADcAAAADwAAAGRycy9kb3ducmV2LnhtbERPTWsCMRC9F/wPYQRvNau2VlajiCAtSEFtex824+7i&#10;ZrImWU399eZQ6PHxvheraBpxJedrywpGwwwEcWF1zaWC76/t8wyED8gaG8uk4Jc8rJa9pwXm2t74&#10;QNdjKEUKYZ+jgiqENpfSFxUZ9EPbEifuZJ3BkKArpXZ4S+GmkeMsm0qDNaeGClvaVFScj51R0H6+&#10;du9vl527/8y6fYG7aMM4KjXox/UcRKAY/sV/7g+tYPKS1qYz6Qj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H5uzBAAAA3AAAAA8AAAAAAAAAAAAAAAAAmAIAAGRycy9kb3du&#10;cmV2LnhtbFBLBQYAAAAABAAEAPUAAACGAwAAAAA=&#10;" strokeweight="2pt"/>
                <v:shape id="Text Box 69" o:spid="_x0000_s1036" type="#_x0000_t202" style="position:absolute;left:2160;top:6843;width:360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gxrcUA&#10;AADcAAAADwAAAGRycy9kb3ducmV2LnhtbESP0WrCQBRE34X+w3ILvkjd1Nqkpm5CFSy+avMBN9lr&#10;Epq9G7JbE/++KxT6OMzMGWabT6YTVxpca1nB8zICQVxZ3XKtoPg6PL2BcB5ZY2eZFNzIQZ49zLaY&#10;ajvyia5nX4sAYZeigsb7PpXSVQ0ZdEvbEwfvYgeDPsihlnrAMcBNJ1dRFEuDLYeFBnvaN1R9n3+M&#10;gstxXLxuxvLTF8lpHe+wTUp7U2r+OH28g/A0+f/wX/uoFbysN3A/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DGtxQAAANwAAAAPAAAAAAAAAAAAAAAAAJgCAABkcnMv&#10;ZG93bnJldi54bWxQSwUGAAAAAAQABAD1AAAAigMAAAAA&#10;" stroked="f">
                  <v:textbox>
                    <w:txbxContent>
                      <w:p w:rsidR="00841F99" w:rsidRDefault="00841F99" w:rsidP="00450A4A">
                        <w:pPr>
                          <w:ind w:firstLine="0"/>
                          <w:jc w:val="center"/>
                          <w:rPr>
                            <w:rFonts w:ascii="Times/Kazakh" w:eastAsia="Batang" w:hAnsi="Times/Kazakh"/>
                            <w:sz w:val="28"/>
                            <w:szCs w:val="28"/>
                          </w:rPr>
                        </w:pPr>
                        <w:r>
                          <w:rPr>
                            <w:rFonts w:eastAsia="Batang"/>
                            <w:sz w:val="28"/>
                            <w:szCs w:val="28"/>
                          </w:rPr>
                          <w:t>Ұйымдасқан</w:t>
                        </w:r>
                      </w:p>
                    </w:txbxContent>
                  </v:textbox>
                </v:shape>
                <v:rect id="Rectangle 70" o:spid="_x0000_s1037" style="position:absolute;left:2016;top:8465;width:388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8N8EA&#10;AADcAAAADwAAAGRycy9kb3ducmV2LnhtbERPy2oCMRTdF/yHcAV3mtHig6lRpFAqiFC13V8mtzOD&#10;k5sxyWj0682i0OXhvJfraBpxJedrywrGowwEcWF1zaWC79PHcAHCB2SNjWVScCcP61XvZYm5tjc+&#10;0PUYSpFC2OeooAqhzaX0RUUG/ci2xIn7tc5gSNCVUju8pXDTyEmWzaTBmlNDhS29V1Scj51R0O6n&#10;3ef8snOPn0X3VeAu2jCJSg36cfMGIlAM/+I/91YreJ2m+elMOg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ofDfBAAAA3AAAAA8AAAAAAAAAAAAAAAAAmAIAAGRycy9kb3du&#10;cmV2LnhtbFBLBQYAAAAABAAEAPUAAACGAwAAAAA=&#10;" strokeweight="2pt"/>
                <v:rect id="Rectangle 71" o:spid="_x0000_s1038" style="position:absolute;left:7056;top:8465;width:388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TZrMQA&#10;AADcAAAADwAAAGRycy9kb3ducmV2LnhtbESP3WoCMRSE7wu+QzhC72pWi1VWo4ggFqRQ/+4Pm+Pu&#10;4uZkTbKa9umbQqGXw8x8w8yX0TTiTs7XlhUMBxkI4sLqmksFp+PmZQrCB2SNjWVS8EUelove0xxz&#10;bR+8p/shlCJB2OeooAqhzaX0RUUG/cC2xMm7WGcwJOlKqR0+Etw0cpRlb9JgzWmhwpbWFRXXQ2cU&#10;tB/jbju57dz3edp9FriLNoyiUs/9uJqBCBTDf/iv/a4VvI6H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k2azEAAAA3AAAAA8AAAAAAAAAAAAAAAAAmAIAAGRycy9k&#10;b3ducmV2LnhtbFBLBQYAAAAABAAEAPUAAACJAwAAAAA=&#10;" strokeweight="2pt"/>
                <v:shape id="Text Box 72" o:spid="_x0000_s1039" type="#_x0000_t202" style="position:absolute;left:2160;top:8609;width:360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1AcMA&#10;AADcAAAADwAAAGRycy9kb3ducmV2LnhtbESP0YrCMBRE3wX/IdyFfRFNddW6XaO4C4qvaj/g2lzb&#10;ss1NaaKtf28EwcdhZs4wy3VnKnGjxpWWFYxHEQjizOqScwXpaTtcgHAeWWNlmRTcycF61e8tMdG2&#10;5QPdjj4XAcIuQQWF93UipcsKMuhGtiYO3sU2Bn2QTS51g22Am0pOomguDZYcFgqs6a+g7P94NQou&#10;+3Yw+27PO5/Gh+n8F8v4bO9KfX50mx8Qnjr/Dr/ae63gazaB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U1AcMAAADcAAAADwAAAAAAAAAAAAAAAACYAgAAZHJzL2Rv&#10;d25yZXYueG1sUEsFBgAAAAAEAAQA9QAAAIgDAAAAAA==&#10;" stroked="f">
                  <v:textbox>
                    <w:txbxContent>
                      <w:p w:rsidR="00841F99" w:rsidRDefault="00841F99" w:rsidP="00450A4A">
                        <w:pPr>
                          <w:rPr>
                            <w:sz w:val="28"/>
                            <w:szCs w:val="28"/>
                          </w:rPr>
                        </w:pPr>
                        <w:r>
                          <w:rPr>
                            <w:rFonts w:eastAsia="Batang"/>
                            <w:sz w:val="28"/>
                            <w:szCs w:val="28"/>
                          </w:rPr>
                          <w:t>Ресми</w:t>
                        </w:r>
                      </w:p>
                    </w:txbxContent>
                  </v:textbox>
                </v:shape>
                <v:shape id="Text Box 73" o:spid="_x0000_s1040" type="#_x0000_t202" style="position:absolute;left:7200;top:8609;width:360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QmsQA&#10;AADcAAAADwAAAGRycy9kb3ducmV2LnhtbESP3WrCQBSE7wu+w3IKvSm6sdao0VWq0OKt0Qc4Zo9J&#10;aPZsyG7z8/ZdQfBymJlvmM2uN5VoqXGlZQXTSQSCOLO65FzB5fw9XoJwHlljZZkUDORgtx29bDDR&#10;tuMTtanPRYCwS1BB4X2dSOmyggy6ia2Jg3ezjUEfZJNL3WAX4KaSH1EUS4Mlh4UCazoUlP2mf0bB&#10;7di9z1fd9cdfFqfPeI/l4moHpd5e+681CE+9f4Yf7aNWMJvP4H4mHA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5kJrEAAAA3AAAAA8AAAAAAAAAAAAAAAAAmAIAAGRycy9k&#10;b3ducmV2LnhtbFBLBQYAAAAABAAEAPUAAACJAwAAAAA=&#10;" stroked="f">
                  <v:textbox>
                    <w:txbxContent>
                      <w:p w:rsidR="00841F99" w:rsidRDefault="00841F99" w:rsidP="00450A4A">
                        <w:pPr>
                          <w:rPr>
                            <w:sz w:val="28"/>
                            <w:szCs w:val="28"/>
                          </w:rPr>
                        </w:pPr>
                        <w:r>
                          <w:rPr>
                            <w:rFonts w:eastAsia="Batang"/>
                            <w:sz w:val="28"/>
                            <w:szCs w:val="28"/>
                          </w:rPr>
                          <w:t>Бейресми</w:t>
                        </w:r>
                      </w:p>
                    </w:txbxContent>
                  </v:textbox>
                </v:shape>
                <v:rect id="Rectangle 74" o:spid="_x0000_s1041" style="position:absolute;left:2016;top:10337;width:388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N6NMQA&#10;AADcAAAADwAAAGRycy9kb3ducmV2LnhtbESPQWsCMRSE7wX/Q3hCbzVbq1a2RpFCURBBrd4fm9fd&#10;pZuXNclq7K9vhEKPw8x8w8wW0TTiQs7XlhU8DzIQxIXVNZcKjp8fT1MQPiBrbCyTght5WMx7DzPM&#10;tb3yni6HUIoEYZ+jgiqENpfSFxUZ9APbEifvyzqDIUlXSu3wmuCmkcMsm0iDNaeFClt6r6j4PnRG&#10;Qbsdd6vX88b9nKbdrsBNtGEYlXrsx+UbiEAx/If/2mut4GU8gvuZd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TejTEAAAA3AAAAA8AAAAAAAAAAAAAAAAAmAIAAGRycy9k&#10;b3ducmV2LnhtbFBLBQYAAAAABAAEAPUAAACJAwAAAAA=&#10;" strokeweight="2pt">
                  <v:textbox>
                    <w:txbxContent>
                      <w:p w:rsidR="00841F99" w:rsidRDefault="00841F99" w:rsidP="00450A4A">
                        <w:pPr>
                          <w:rPr>
                            <w:rFonts w:eastAsia="Batang"/>
                            <w:sz w:val="28"/>
                            <w:szCs w:val="28"/>
                          </w:rPr>
                        </w:pPr>
                        <w:r>
                          <w:rPr>
                            <w:rFonts w:eastAsia="Batang"/>
                            <w:sz w:val="28"/>
                            <w:szCs w:val="28"/>
                          </w:rPr>
                          <w:t>Әлсіз дамыған</w:t>
                        </w:r>
                      </w:p>
                    </w:txbxContent>
                  </v:textbox>
                </v:rect>
                <v:rect id="Rectangle 75" o:spid="_x0000_s1042" style="position:absolute;left:7056;top:10337;width:388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r8QA&#10;AADcAAAADwAAAGRycy9kb3ducmV2LnhtbESPQWsCMRSE70L/Q3hCbzWrZa2sRilCqSAFa+v9sXnd&#10;Xbp5WZOsRn+9KRQ8DjPzDbNYRdOKEznfWFYwHmUgiEurG64UfH+9Pc1A+ICssbVMCi7kYbV8GCyw&#10;0PbMn3Tah0okCPsCFdQhdIWUvqzJoB/Zjjh5P9YZDEm6SmqH5wQ3rZxk2VQabDgt1NjRuqbyd98b&#10;Bd1H3r+/HLfuepj1uxK30YZJVOpxGF/nIALFcA//tzdawXOew9+Zd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f36/EAAAA3AAAAA8AAAAAAAAAAAAAAAAAmAIAAGRycy9k&#10;b3ducmV2LnhtbFBLBQYAAAAABAAEAPUAAACJAwAAAAA=&#10;" strokeweight="2pt">
                  <v:textbox>
                    <w:txbxContent>
                      <w:p w:rsidR="00841F99" w:rsidRDefault="00841F99" w:rsidP="00450A4A">
                        <w:pPr>
                          <w:ind w:firstLine="0"/>
                          <w:rPr>
                            <w:rFonts w:eastAsia="Batang"/>
                            <w:sz w:val="28"/>
                            <w:szCs w:val="28"/>
                          </w:rPr>
                        </w:pPr>
                        <w:r>
                          <w:rPr>
                            <w:rFonts w:eastAsia="Batang"/>
                            <w:sz w:val="28"/>
                            <w:szCs w:val="28"/>
                          </w:rPr>
                          <w:t>Жоғары дәрежеде дамыған</w:t>
                        </w:r>
                      </w:p>
                    </w:txbxContent>
                  </v:textbox>
                </v:rect>
                <v:rect id="Rectangle 76" o:spid="_x0000_s1043" style="position:absolute;left:2160;top:12065;width:388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1B2MQA&#10;AADcAAAADwAAAGRycy9kb3ducmV2LnhtbESPW2sCMRSE3wv+h3CEvtWsihdWo0ihWJBCvb0fNsfd&#10;xc3JmmQ17a9vCoU+DjPzDbNcR9OIOzlfW1YwHGQgiAuray4VnI5vL3MQPiBrbCyTgi/ysF71npaY&#10;a/vgPd0PoRQJwj5HBVUIbS6lLyoy6Ae2JU7exTqDIUlXSu3wkeCmkaMsm0qDNaeFClt6rai4Hjqj&#10;oP2YdNvZbee+z/Pus8BdtGEUlXrux80CRKAY/sN/7XetYDyZwu+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NQdjEAAAA3AAAAA8AAAAAAAAAAAAAAAAAmAIAAGRycy9k&#10;b3ducmV2LnhtbFBLBQYAAAAABAAEAPUAAACJAwAAAAA=&#10;" strokeweight="2pt">
                  <v:textbox>
                    <w:txbxContent>
                      <w:p w:rsidR="00841F99" w:rsidRDefault="00841F99" w:rsidP="00450A4A">
                        <w:pPr>
                          <w:rPr>
                            <w:sz w:val="28"/>
                            <w:szCs w:val="28"/>
                          </w:rPr>
                        </w:pPr>
                        <w:r>
                          <w:rPr>
                            <w:sz w:val="28"/>
                            <w:szCs w:val="28"/>
                          </w:rPr>
                          <w:t>Референтті</w:t>
                        </w:r>
                      </w:p>
                    </w:txbxContent>
                  </v:textbox>
                </v:rect>
                <v:rect id="Rectangle 77" o:spid="_x0000_s1044" style="position:absolute;left:7056;top:12065;width:388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HkQ8QA&#10;AADcAAAADwAAAGRycy9kb3ducmV2LnhtbESP3WoCMRSE7wu+QzhC72pWxSqrUaRQLEih/t0fNsfd&#10;xc3JmmQ17dM3hYKXw8x8wyxW0TTiRs7XlhUMBxkI4sLqmksFx8P7ywyED8gaG8uk4Js8rJa9pwXm&#10;2t55R7d9KEWCsM9RQRVCm0vpi4oM+oFtiZN3ts5gSNKVUju8J7hp5CjLXqXBmtNChS29VVRc9p1R&#10;0H5Ous30unU/p1n3VeA22jCKSj3343oOIlAMj/B/+0MrGE+m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B5EPEAAAA3AAAAA8AAAAAAAAAAAAAAAAAmAIAAGRycy9k&#10;b3ducmV2LnhtbFBLBQYAAAAABAAEAPUAAACJAwAAAAA=&#10;" strokeweight="2pt">
                  <v:textbox>
                    <w:txbxContent>
                      <w:p w:rsidR="00841F99" w:rsidRDefault="00841F99" w:rsidP="00450A4A">
                        <w:pPr>
                          <w:rPr>
                            <w:sz w:val="28"/>
                            <w:szCs w:val="28"/>
                          </w:rPr>
                        </w:pPr>
                        <w:r>
                          <w:rPr>
                            <w:rFonts w:eastAsia="Batang"/>
                            <w:sz w:val="28"/>
                            <w:szCs w:val="28"/>
                          </w:rPr>
                          <w:t>Референтті емес</w:t>
                        </w:r>
                      </w:p>
                    </w:txbxContent>
                  </v:textbox>
                </v:rect>
                <v:rect id="Rectangle 78" o:spid="_x0000_s1045" style="position:absolute;left:2016;top:13793;width:158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5wMcEA&#10;AADcAAAADwAAAGRycy9kb3ducmV2LnhtbERPy2oCMRTdF/yHcAV3mtHig6lRpFAqiFC13V8mtzOD&#10;k5sxyWj0682i0OXhvJfraBpxJedrywrGowwEcWF1zaWC79PHcAHCB2SNjWVScCcP61XvZYm5tjc+&#10;0PUYSpFC2OeooAqhzaX0RUUG/ci2xIn7tc5gSNCVUju8pXDTyEmWzaTBmlNDhS29V1Scj51R0O6n&#10;3ef8snOPn0X3VeAu2jCJSg36cfMGIlAM/+I/91YreJ2mtelMOg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ecDHBAAAA3AAAAA8AAAAAAAAAAAAAAAAAmAIAAGRycy9kb3du&#10;cmV2LnhtbFBLBQYAAAAABAAEAPUAAACGAwAAAAA=&#10;" strokeweight="2pt">
                  <v:textbox>
                    <w:txbxContent>
                      <w:p w:rsidR="00841F99" w:rsidRDefault="00841F99" w:rsidP="00450A4A">
                        <w:pPr>
                          <w:ind w:firstLine="0"/>
                          <w:jc w:val="center"/>
                          <w:rPr>
                            <w:rFonts w:eastAsia="Batang"/>
                            <w:sz w:val="28"/>
                            <w:szCs w:val="28"/>
                          </w:rPr>
                        </w:pPr>
                        <w:r>
                          <w:rPr>
                            <w:rFonts w:eastAsia="Batang"/>
                            <w:sz w:val="28"/>
                            <w:szCs w:val="28"/>
                          </w:rPr>
                          <w:t>Нақты</w:t>
                        </w:r>
                      </w:p>
                    </w:txbxContent>
                  </v:textbox>
                </v:rect>
                <v:rect id="Rectangle 79" o:spid="_x0000_s1046" style="position:absolute;left:7056;top:13793;width:158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VqsQA&#10;AADcAAAADwAAAGRycy9kb3ducmV2LnhtbESPQWsCMRSE74L/ITyht5qtxaqrUaRQWpCC2np/bJ67&#10;Szcva5LV6K9vCgWPw8x8wyxW0TTiTM7XlhU8DTMQxIXVNZcKvr/eHqcgfEDW2FgmBVfysFr2ewvM&#10;tb3wjs77UIoEYZ+jgiqENpfSFxUZ9EPbEifvaJ3BkKQrpXZ4SXDTyFGWvUiDNaeFClt6raj42XdG&#10;Qfs57t4np427HabdtsBNtGEUlXoYxPUcRKAY7uH/9odW8Dyewd+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S1arEAAAA3AAAAA8AAAAAAAAAAAAAAAAAmAIAAGRycy9k&#10;b3ducmV2LnhtbFBLBQYAAAAABAAEAPUAAACJAwAAAAA=&#10;" strokeweight="2pt">
                  <v:textbox>
                    <w:txbxContent>
                      <w:p w:rsidR="00841F99" w:rsidRDefault="00841F99" w:rsidP="00450A4A">
                        <w:pPr>
                          <w:pStyle w:val="11"/>
                          <w:rPr>
                            <w:rFonts w:ascii="Times/Kazakh" w:eastAsia="Batang" w:hAnsi="Times/Kazakh"/>
                            <w:sz w:val="28"/>
                            <w:szCs w:val="28"/>
                            <w:lang w:eastAsia="ko-KR"/>
                          </w:rPr>
                        </w:pPr>
                        <w:r>
                          <w:rPr>
                            <w:rFonts w:ascii="Times New Roman" w:eastAsia="Batang" w:hAnsi="Times New Roman"/>
                            <w:sz w:val="28"/>
                            <w:szCs w:val="28"/>
                            <w:lang w:val="kk-KZ" w:eastAsia="ko-KR"/>
                          </w:rPr>
                          <w:t>Бастапқы</w:t>
                        </w:r>
                        <w:r>
                          <w:rPr>
                            <w:rFonts w:ascii="Times/Kazakh" w:eastAsia="Batang" w:hAnsi="Times/Kazakh"/>
                            <w:sz w:val="28"/>
                            <w:szCs w:val="28"/>
                            <w:lang w:val="kk-KZ"/>
                          </w:rPr>
                          <w:t xml:space="preserve"> </w:t>
                        </w:r>
                      </w:p>
                    </w:txbxContent>
                  </v:textbox>
                </v:rect>
                <v:rect id="Rectangle 80" o:spid="_x0000_s1047" style="position:absolute;left:4320;top:13793;width:158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S2isIA&#10;AADcAAAADwAAAGRycy9kb3ducmV2LnhtbERPXWvCMBR9F/Yfwh3sTdMpc1JNyxgMBzJQp++X5tqW&#10;NTddkmrmrzcPAx8P53tVRtOJMznfWlbwPMlAEFdWt1wrOHx/jBcgfEDW2FkmBX/koSweRivMtb3w&#10;js77UIsUwj5HBU0IfS6lrxoy6Ce2J07cyTqDIUFXS+3wksJNJ6dZNpcGW04NDfb03lD1sx+Mgv7r&#10;ZVi//m7c9bgYthVuog3TqNTTY3xbgggUw1387/7UCmbzND+dSUdAF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LaKwgAAANwAAAAPAAAAAAAAAAAAAAAAAJgCAABkcnMvZG93&#10;bnJldi54bWxQSwUGAAAAAAQABAD1AAAAhwMAAAAA&#10;" strokeweight="2pt">
                  <v:textbox>
                    <w:txbxContent>
                      <w:p w:rsidR="00841F99" w:rsidRDefault="00841F99" w:rsidP="00450A4A">
                        <w:pPr>
                          <w:ind w:firstLine="0"/>
                          <w:jc w:val="center"/>
                          <w:rPr>
                            <w:sz w:val="28"/>
                            <w:szCs w:val="28"/>
                          </w:rPr>
                        </w:pPr>
                        <w:r>
                          <w:rPr>
                            <w:rFonts w:eastAsia="Batang"/>
                            <w:sz w:val="28"/>
                            <w:szCs w:val="28"/>
                          </w:rPr>
                          <w:t>Шартты</w:t>
                        </w:r>
                      </w:p>
                    </w:txbxContent>
                  </v:textbox>
                </v:rect>
                <v:shape id="Text Box 81" o:spid="_x0000_s1048" type="#_x0000_t202" style="position:absolute;left:9360;top:13793;width:158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TZ8IA&#10;AADcAAAADwAAAGRycy9kb3ducmV2LnhtbESP3YrCMBSE7wXfIRzBO021UKVrFBEElUX8Y68Pzdm2&#10;bHNSmmjr228EwcthZr5hFqvOVOJBjSstK5iMIxDEmdUl5wpu1+1oDsJ5ZI2VZVLwJAerZb+3wFTb&#10;ls/0uPhcBAi7FBUU3teplC4ryKAb25o4eL+2MeiDbHKpG2wD3FRyGkWJNFhyWCiwpk1B2d/lbhTI&#10;fXuM5fcpmf3sD/ebcTruWCs1HHTrLxCeOv8Jv9s7rSBOJvA6E46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VNnwgAAANwAAAAPAAAAAAAAAAAAAAAAAJgCAABkcnMvZG93&#10;bnJldi54bWxQSwUGAAAAAAQABAD1AAAAhwMAAAAA&#10;" strokeweight="2pt">
                  <v:textbox>
                    <w:txbxContent>
                      <w:p w:rsidR="00841F99" w:rsidRDefault="00841F99" w:rsidP="00450A4A">
                        <w:pPr>
                          <w:pStyle w:val="af0"/>
                          <w:ind w:firstLine="0"/>
                          <w:rPr>
                            <w:rFonts w:ascii="Times New Roman" w:eastAsia="Batang" w:hAnsi="Times New Roman"/>
                            <w:sz w:val="24"/>
                            <w:szCs w:val="24"/>
                            <w:lang w:val="ru-RU"/>
                          </w:rPr>
                        </w:pPr>
                        <w:r>
                          <w:rPr>
                            <w:rFonts w:ascii="Times New Roman" w:eastAsia="Batang" w:hAnsi="Times New Roman"/>
                            <w:sz w:val="24"/>
                            <w:szCs w:val="24"/>
                            <w:lang w:val="ru-RU"/>
                          </w:rPr>
                          <w:t>Екінші қайтара</w:t>
                        </w:r>
                      </w:p>
                    </w:txbxContent>
                  </v:textbox>
                </v:shape>
                <v:line id="Line 82" o:spid="_x0000_s1049" style="position:absolute;visibility:visible;mso-wrap-style:square" from="8640,5729" to="9360,5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wc8YAAADcAAAADwAAAGRycy9kb3ducmV2LnhtbESPQWvCQBSE70L/w/IK3nSjQiipq4gi&#10;aA9FbaE9PrOvSdrs27C7JvHfu0LB4zAz3zDzZW9q0ZLzlWUFk3ECgji3uuJCwefHdvQCwgdkjbVl&#10;UnAlD8vF02COmbYdH6k9hUJECPsMFZQhNJmUPi/JoB/bhjh6P9YZDFG6QmqHXYSbWk6TJJUGK44L&#10;JTa0Lin/O12MgvfZIW1X+7dd/7VPz/nmeP7+7ZxSw+d+9QoiUB8e4f/2TiuYp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8sHPGAAAA3AAAAA8AAAAAAAAA&#10;AAAAAAAAoQIAAGRycy9kb3ducmV2LnhtbFBLBQYAAAAABAAEAPkAAACUAwAAAAA=&#10;"/>
                <v:line id="Line 83" o:spid="_x0000_s1050" style="position:absolute;visibility:visible;mso-wrap-style:square" from="5949,7025" to="7101,7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AV6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v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wFejGAAAA3AAAAA8AAAAAAAAA&#10;AAAAAAAAoQIAAGRycy9kb3ducmV2LnhtbFBLBQYAAAAABAAEAPkAAACUAwAAAAA=&#10;"/>
                <v:line id="Line 84" o:spid="_x0000_s1051" style="position:absolute;visibility:visible;mso-wrap-style:square" from="5904,8897" to="7056,8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mNn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2Y2cxwAAANwAAAAPAAAAAAAA&#10;AAAAAAAAAKECAABkcnMvZG93bnJldi54bWxQSwUGAAAAAAQABAD5AAAAlQMAAAAA&#10;"/>
                <v:line id="Line 85" o:spid="_x0000_s1052" style="position:absolute;visibility:visible;mso-wrap-style:square" from="3600,14225" to="4320,1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UoB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lSgHxwAAANwAAAAPAAAAAAAA&#10;AAAAAAAAAKECAABkcnMvZG93bnJldi54bWxQSwUGAAAAAAQABAD5AAAAlQMAAAAA&#10;"/>
                <v:line id="Line 86" o:spid="_x0000_s1053" style="position:absolute;visibility:visible;mso-wrap-style:square" from="5904,14225" to="7056,1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e2cMYAAADcAAAADwAAAGRycy9kb3ducmV2LnhtbESPQWsCMRSE74L/ITyhN81aIZTVKKIU&#10;tIdSbaEen5vX3a2blyVJd7f/vikUehxm5htmtRlsIzryoXasYT7LQBAXztRcanh7fZw+gAgR2WDj&#10;mDR8U4DNejxaYW5czyfqzrEUCcIhRw1VjG0uZSgqshhmriVO3ofzFmOSvpTGY5/gtpH3WaakxZrT&#10;QoUt7Soqbucvq+F58aK67fHpMLwf1bXYn66Xz95rfTcZtksQkYb4H/5rH4yGhVL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HtnDGAAAA3AAAAA8AAAAAAAAA&#10;AAAAAAAAoQIAAGRycy9kb3ducmV2LnhtbFBLBQYAAAAABAAEAPkAAACUAwAAAAA=&#10;"/>
                <v:line id="Line 87" o:spid="_x0000_s1054" style="position:absolute;visibility:visible;mso-wrap-style:square" from="8640,14225" to="9360,1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sT6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CxPrxwAAANwAAAAPAAAAAAAA&#10;AAAAAAAAAKECAABkcnMvZG93bnJldi54bWxQSwUGAAAAAAQABAD5AAAAlQMAAAAA&#10;"/>
                <v:line id="Line 88" o:spid="_x0000_s1055" style="position:absolute;visibility:visible;mso-wrap-style:square" from="6480,5297" to="6480,6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SHmcQAAADcAAAADwAAAGRycy9kb3ducmV2LnhtbERPyWrDMBC9F/oPYgq5NXISMMWNHEJK&#10;IemhZIPmOLYmtltrZCTVdv8+OhRyfLx9uRpNK3pyvrGsYDZNQBCXVjdcKTif3p9fQPiArLG1TAr+&#10;yMMqf3xYYqbtwAfqj6ESMYR9hgrqELpMSl/WZNBPbUccuat1BkOErpLa4RDDTSvnSZJKgw3Hhho7&#10;2tRU/hx/jYLPxT7t17uP7fi1S4vy7VBcvgen1ORpXL+CCDSGu/jfvdUKFml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lIeZxAAAANwAAAAPAAAAAAAAAAAA&#10;AAAAAKECAABkcnMvZG93bnJldi54bWxQSwUGAAAAAAQABAD5AAAAkgMAAAAA&#10;"/>
                <v:line id="Line 89" o:spid="_x0000_s1056" style="position:absolute;visibility:visible;mso-wrap-style:square" from="6480,4865" to="6480,5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giAscAAADcAAAADwAAAGRycy9kb3ducmV2LnhtbESPT2vCQBTE74LfYXlCb7qxQqipq4il&#10;oD2U+gfa4zP7mkSzb8PuNkm/fbcgeBxm5jfMYtWbWrTkfGVZwXSSgCDOra64UHA6vo6fQPiArLG2&#10;TAp+ycNqORwsMNO24z21h1CICGGfoYIyhCaT0uclGfQT2xBH79s6gyFKV0jtsItwU8vHJEmlwYrj&#10;QokNbUrKr4cfo+B99pG2693btv/cpef8ZX/+unROqYdRv34GEagP9/CtvdUKZu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2CICxwAAANwAAAAPAAAAAAAA&#10;AAAAAAAAAKECAABkcnMvZG93bnJldi54bWxQSwUGAAAAAAQABAD5AAAAlQMAAAAA&#10;"/>
                <v:line id="Line 90" o:spid="_x0000_s1057" style="position:absolute;visibility:visible;mso-wrap-style:square" from="6480,6737" to="6480,7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sdQsMAAADcAAAADwAAAGRycy9kb3ducmV2LnhtbERPy2rCQBTdC/7DcIXudNIKsaSOIi0F&#10;7UJ8gS6vmdskbeZOmJkm8e+dhdDl4bzny97UoiXnK8sKnicJCOLc6ooLBafj5/gVhA/IGmvLpOBG&#10;HpaL4WCOmbYd76k9hELEEPYZKihDaDIpfV6SQT+xDXHkvq0zGCJ0hdQOuxhuavmSJKk0WHFsKLGh&#10;95Ly38OfUbCd7tJ2tfla9+dNes0/9tfLT+eUehr1qzcQgfrwL36411rBdBbnxz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7HULDAAAA3AAAAA8AAAAAAAAAAAAA&#10;AAAAoQIAAGRycy9kb3ducmV2LnhtbFBLBQYAAAAABAAEAPkAAACRAwAAAAA=&#10;"/>
                <v:line id="Line 91" o:spid="_x0000_s1058" style="position:absolute;visibility:visible;mso-wrap-style:square" from="6480,12065" to="6480,13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e42cYAAADcAAAADwAAAGRycy9kb3ducmV2LnhtbESPQWvCQBSE74L/YXmCN91YIZX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3uNnGAAAA3AAAAA8AAAAAAAAA&#10;AAAAAAAAoQIAAGRycy9kb3ducmV2LnhtbFBLBQYAAAAABAAEAPkAAACUAwAAAAA=&#10;"/>
                <v:line id="Line 92" o:spid="_x0000_s1059" style="position:absolute;visibility:visible;mso-wrap-style:square" from="6480,13649" to="6480,1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mrsYAAADcAAAADwAAAGRycy9kb3ducmV2LnhtbESPQWvCQBSE70L/w/IKvemmCqmkriIt&#10;BfUgVQvt8Zl9JrHZt2F3TeK/7xYEj8PMfMPMFr2pRUvOV5YVPI8SEMS51RUXCr4OH8MpCB+QNdaW&#10;ScGVPCzmD4MZZtp2vKN2HwoRIewzVFCG0GRS+rwkg35kG+LonawzGKJ0hdQOuwg3tRwnSSoNVhwX&#10;SmzoraT8d38xCraTz7Rdrjer/nudHvP33fHn3Dmlnh775SuIQH24h2/tlVYweRn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lJq7GAAAA3AAAAA8AAAAAAAAA&#10;AAAAAAAAoQIAAGRycy9kb3ducmV2LnhtbFBLBQYAAAAABAAEAPkAAACUAwAAAAA=&#10;"/>
                <v:rect id="Rectangle 93" o:spid="_x0000_s1060" style="position:absolute;left:7104;top:6785;width:388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MQA&#10;AADcAAAADwAAAGRycy9kb3ducmV2LnhtbESPQWsCMRSE7wX/Q3iCt5qtUpXVKFIoFkSo2t4fm+fu&#10;0s3LmmQ17a83BcHjMDPfMItVNI24kPO1ZQUvwwwEcWF1zaWCr+P78wyED8gaG8uk4Jc8rJa9pwXm&#10;2l55T5dDKEWCsM9RQRVCm0vpi4oM+qFtiZN3ss5gSNKVUju8Jrhp5CjLJtJgzWmhwpbeKip+Dp1R&#10;0O5eu830vHV/37Pus8BttGEUlRr043oOIlAMj/C9/aEVjKdj+D+Tj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PviDEAAAA3AAAAA8AAAAAAAAAAAAAAAAAmAIAAGRycy9k&#10;b3ducmV2LnhtbFBLBQYAAAAABAAEAPUAAACJAwAAAAA=&#10;" strokeweight="2pt">
                  <v:textbox>
                    <w:txbxContent>
                      <w:p w:rsidR="00841F99" w:rsidRDefault="00841F99" w:rsidP="00450A4A">
                        <w:pPr>
                          <w:ind w:firstLine="0"/>
                          <w:jc w:val="center"/>
                          <w:rPr>
                            <w:rFonts w:ascii="Times/Kazakh" w:eastAsia="Batang" w:hAnsi="Times/Kazakh"/>
                            <w:sz w:val="28"/>
                            <w:szCs w:val="28"/>
                          </w:rPr>
                        </w:pPr>
                        <w:r>
                          <w:rPr>
                            <w:rFonts w:eastAsia="Batang"/>
                            <w:sz w:val="28"/>
                            <w:szCs w:val="28"/>
                          </w:rPr>
                          <w:t>Ұйымдаспаған</w:t>
                        </w:r>
                      </w:p>
                    </w:txbxContent>
                  </v:textbox>
                </v:rect>
                <v:line id="Line 94" o:spid="_x0000_s1061" style="position:absolute;visibility:visible;mso-wrap-style:square" from="6468,8369" to="6468,9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AbQccAAADcAAAADwAAAGRycy9kb3ducmV2LnhtbESPQWvCQBSE7wX/w/IKvdVNa0k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ABtBxwAAANwAAAAPAAAAAAAA&#10;AAAAAAAAAKECAABkcnMvZG93bnJldi54bWxQSwUGAAAAAAQABAD5AAAAlQMAAAAA&#10;"/>
                <v:line id="Line 95" o:spid="_x0000_s1062" style="position:absolute;visibility:visible;mso-wrap-style:square" from="5952,10673" to="7104,10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2scAAADcAAAADwAAAGRycy9kb3ducmV2LnhtbESPQWvCQBSE7wX/w/IKvdVNK00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L7axwAAANwAAAAPAAAAAAAA&#10;AAAAAAAAAKECAABkcnMvZG93bnJldi54bWxQSwUGAAAAAAQABAD5AAAAlQMAAAAA&#10;"/>
                <v:line id="Line 96" o:spid="_x0000_s1063" style="position:absolute;visibility:visible;mso-wrap-style:square" from="6096,12401" to="7104,1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grccAAADcAAAADwAAAGRycy9kb3ducmV2LnhtbESPT2vCQBTE74LfYXlCb7qxQiq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iCtxwAAANwAAAAPAAAAAAAA&#10;AAAAAAAAAKECAABkcnMvZG93bnJldi54bWxQSwUGAAAAAAQABAD5AAAAlQMAAAAA&#10;"/>
              </v:group>
            </w:pict>
          </mc:Fallback>
        </mc:AlternateConten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Мөлшерi   бойынша</w:t>
      </w:r>
    </w:p>
    <w:p w:rsidR="00450A4A" w:rsidRDefault="00450A4A" w:rsidP="00450A4A">
      <w:pPr>
        <w:pStyle w:val="1"/>
        <w:rPr>
          <w:rFonts w:ascii="Times New Roman" w:hAnsi="Times New Roman"/>
          <w:szCs w:val="28"/>
        </w:rPr>
      </w:pPr>
    </w:p>
    <w:p w:rsidR="00450A4A" w:rsidRDefault="003D3CF7" w:rsidP="00450A4A">
      <w:pPr>
        <w:pStyle w:val="1"/>
        <w:rPr>
          <w:rFonts w:ascii="Times New Roman" w:hAnsi="Times New Roman"/>
          <w:szCs w:val="28"/>
        </w:rPr>
      </w:pPr>
      <w:r>
        <w:rPr>
          <w:noProof/>
          <w:lang w:val="ru-RU"/>
        </w:rPr>
        <mc:AlternateContent>
          <mc:Choice Requires="wps">
            <w:drawing>
              <wp:anchor distT="0" distB="0" distL="114300" distR="114300" simplePos="0" relativeHeight="251667456" behindDoc="0" locked="1" layoutInCell="0" allowOverlap="1">
                <wp:simplePos x="0" y="0"/>
                <wp:positionH relativeFrom="column">
                  <wp:posOffset>1385570</wp:posOffset>
                </wp:positionH>
                <wp:positionV relativeFrom="paragraph">
                  <wp:posOffset>210185</wp:posOffset>
                </wp:positionV>
                <wp:extent cx="457200" cy="0"/>
                <wp:effectExtent l="10160" t="8255" r="8890" b="10795"/>
                <wp:wrapNone/>
                <wp:docPr id="34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A7975" id="Line 9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16.55pt" to="145.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au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" o:allowincell="f">
                <w10:anchorlock/>
              </v:line>
            </w:pict>
          </mc:Fallback>
        </mc:AlternateContent>
      </w:r>
      <w:r>
        <w:rPr>
          <w:noProof/>
          <w:lang w:val="ru-RU"/>
        </w:rPr>
        <mc:AlternateContent>
          <mc:Choice Requires="wps">
            <w:drawing>
              <wp:anchor distT="0" distB="0" distL="114300" distR="114300" simplePos="0" relativeHeight="251668480" behindDoc="0" locked="1" layoutInCell="0" allowOverlap="1">
                <wp:simplePos x="0" y="0"/>
                <wp:positionH relativeFrom="column">
                  <wp:posOffset>2848610</wp:posOffset>
                </wp:positionH>
                <wp:positionV relativeFrom="paragraph">
                  <wp:posOffset>210185</wp:posOffset>
                </wp:positionV>
                <wp:extent cx="731520" cy="0"/>
                <wp:effectExtent l="6350" t="8255" r="5080" b="10795"/>
                <wp:wrapNone/>
                <wp:docPr id="33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EC21" id="Line 9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3pt,16.55pt" to="281.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Z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" o:allowincell="f">
                <w10:anchorlock/>
              </v:line>
            </w:pict>
          </mc:Fallback>
        </mc:AlternateContent>
      </w: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 xml:space="preserve">Ұйымдасуы </w:t>
      </w:r>
      <w:r>
        <w:rPr>
          <w:rFonts w:ascii="Times New Roman" w:eastAsia="Batang" w:hAnsi="Times New Roman"/>
          <w:szCs w:val="28"/>
          <w:lang w:eastAsia="ko-KR"/>
        </w:rPr>
        <w:t xml:space="preserve">  </w:t>
      </w:r>
      <w:r>
        <w:rPr>
          <w:rFonts w:ascii="Times New Roman" w:eastAsia="Batang" w:hAnsi="Times New Roman"/>
          <w:szCs w:val="28"/>
        </w:rPr>
        <w:t>бойынша</w:t>
      </w:r>
    </w:p>
    <w:p w:rsidR="00450A4A" w:rsidRDefault="003D3CF7" w:rsidP="00450A4A">
      <w:pPr>
        <w:pStyle w:val="1"/>
        <w:rPr>
          <w:rFonts w:ascii="Times New Roman" w:hAnsi="Times New Roman"/>
          <w:szCs w:val="28"/>
        </w:rPr>
      </w:pPr>
      <w:r>
        <w:rPr>
          <w:noProof/>
          <w:lang w:val="ru-RU"/>
        </w:rPr>
        <mc:AlternateContent>
          <mc:Choice Requires="wps">
            <w:drawing>
              <wp:anchor distT="0" distB="0" distL="114300" distR="114300" simplePos="0" relativeHeight="251665408" behindDoc="0" locked="1" layoutInCell="0" allowOverlap="1">
                <wp:simplePos x="0" y="0"/>
                <wp:positionH relativeFrom="column">
                  <wp:posOffset>3760470</wp:posOffset>
                </wp:positionH>
                <wp:positionV relativeFrom="paragraph">
                  <wp:posOffset>109220</wp:posOffset>
                </wp:positionV>
                <wp:extent cx="2286000" cy="274320"/>
                <wp:effectExtent l="3810" t="1270" r="0" b="635"/>
                <wp:wrapNone/>
                <wp:docPr id="33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F99" w:rsidRDefault="00841F99" w:rsidP="00450A4A">
                            <w:pPr>
                              <w:rPr>
                                <w:rFonts w:eastAsia="Batang"/>
                              </w:rPr>
                            </w:pPr>
                            <w:r>
                              <w:rPr>
                                <w:rFonts w:eastAsia="Batang"/>
                              </w:rPr>
                              <w:t>µéûìäàñïà</w:t>
                            </w:r>
                            <w:r>
                              <w:rPr>
                                <w:rFonts w:eastAsia="Batang" w:hint="eastAsia"/>
                              </w:rPr>
                              <w:t>¹</w:t>
                            </w:r>
                            <w:r>
                              <w:rPr>
                                <w:rFonts w:eastAsia="Batang"/>
                              </w:rPr>
                              <w:t>àí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4" type="#_x0000_t202" style="position:absolute;left:0;text-align:left;margin-left:296.1pt;margin-top:8.6pt;width:180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" o:allowincell="f" stroked="f">
                <v:textbox>
                  <w:txbxContent>
                    <w:p w:rsidR="00841F99" w:rsidRDefault="00841F99" w:rsidP="00450A4A">
                      <w:pPr>
                        <w:rPr>
                          <w:rFonts w:eastAsia="Batang"/>
                        </w:rPr>
                      </w:pPr>
                      <w:r>
                        <w:rPr>
                          <w:rFonts w:eastAsia="Batang"/>
                        </w:rPr>
                        <w:t>µéûìäàñïà</w:t>
                      </w:r>
                      <w:r>
                        <w:rPr>
                          <w:rFonts w:eastAsia="Batang" w:hint="eastAsia"/>
                        </w:rPr>
                        <w:t>¹</w:t>
                      </w:r>
                      <w:r>
                        <w:rPr>
                          <w:rFonts w:eastAsia="Batang"/>
                        </w:rPr>
                        <w:t>àí</w:t>
                      </w:r>
                    </w:p>
                  </w:txbxContent>
                </v:textbox>
                <w10:anchorlock/>
              </v:shape>
            </w:pict>
          </mc:Fallback>
        </mc:AlternateConten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 xml:space="preserve">Қоғамдық </w:t>
      </w:r>
      <w:r>
        <w:rPr>
          <w:rFonts w:ascii="Times New Roman" w:eastAsia="Batang" w:hAnsi="Times New Roman"/>
          <w:szCs w:val="28"/>
          <w:lang w:eastAsia="ko-KR"/>
        </w:rPr>
        <w:t xml:space="preserve">  </w:t>
      </w:r>
      <w:r>
        <w:rPr>
          <w:rFonts w:ascii="Times New Roman" w:eastAsia="Batang" w:hAnsi="Times New Roman"/>
          <w:szCs w:val="28"/>
        </w:rPr>
        <w:t>мәртебесi</w:t>
      </w:r>
      <w:r>
        <w:rPr>
          <w:rFonts w:ascii="Times New Roman" w:eastAsia="Batang" w:hAnsi="Times New Roman"/>
          <w:szCs w:val="28"/>
          <w:lang w:eastAsia="ko-KR"/>
        </w:rPr>
        <w:t xml:space="preserve">  </w:t>
      </w:r>
      <w:r>
        <w:rPr>
          <w:rFonts w:ascii="Times New Roman" w:eastAsia="Batang" w:hAnsi="Times New Roman"/>
          <w:szCs w:val="28"/>
        </w:rPr>
        <w:t xml:space="preserve"> бойынша</w: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Даму дәрежесi бойынша</w: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 xml:space="preserve">Маңызы </w:t>
      </w:r>
      <w:r>
        <w:rPr>
          <w:rFonts w:ascii="Times New Roman" w:eastAsia="Batang" w:hAnsi="Times New Roman"/>
          <w:szCs w:val="28"/>
          <w:lang w:eastAsia="ko-KR"/>
        </w:rPr>
        <w:t xml:space="preserve">  </w:t>
      </w:r>
      <w:r>
        <w:rPr>
          <w:rFonts w:ascii="Times New Roman" w:eastAsia="Batang" w:hAnsi="Times New Roman"/>
          <w:szCs w:val="28"/>
        </w:rPr>
        <w:t>бойынша</w: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Тiкелей қарым-қатынасқа түсуi бойынша</w: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b w:val="0"/>
          <w:szCs w:val="28"/>
        </w:rPr>
      </w:pPr>
      <w:r>
        <w:rPr>
          <w:rFonts w:ascii="Times New Roman" w:eastAsia="Batang" w:hAnsi="Times New Roman"/>
          <w:b w:val="0"/>
          <w:szCs w:val="28"/>
          <w:lang w:eastAsia="ko-KR"/>
        </w:rPr>
        <w:t xml:space="preserve">11 </w:t>
      </w:r>
      <w:r>
        <w:rPr>
          <w:rFonts w:ascii="Times New Roman" w:eastAsia="Batang" w:hAnsi="Times New Roman"/>
          <w:b w:val="0"/>
          <w:szCs w:val="28"/>
        </w:rPr>
        <w:t>сурет. Әлеуметтiк топтардың жiктелуi</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i/>
          <w:sz w:val="28"/>
          <w:szCs w:val="28"/>
          <w:lang w:eastAsia="ko-KR"/>
        </w:rPr>
        <w:t>Референттiк емес топтар</w:t>
      </w:r>
      <w:r>
        <w:rPr>
          <w:rFonts w:eastAsia="Batang"/>
          <w:sz w:val="28"/>
          <w:szCs w:val="28"/>
          <w:lang w:eastAsia="ko-KR"/>
        </w:rPr>
        <w:t xml:space="preserve"> – бұл топтарға адамдар оның мүшесi болып нақты түрде кiредi.</w:t>
      </w:r>
    </w:p>
    <w:p w:rsidR="00450A4A" w:rsidRDefault="00450A4A" w:rsidP="00450A4A">
      <w:pPr>
        <w:rPr>
          <w:rFonts w:eastAsia="Batang"/>
          <w:sz w:val="28"/>
          <w:szCs w:val="28"/>
          <w:lang w:eastAsia="ko-KR"/>
        </w:rPr>
      </w:pPr>
      <w:r>
        <w:rPr>
          <w:rFonts w:eastAsia="Batang"/>
          <w:i/>
          <w:sz w:val="28"/>
          <w:szCs w:val="28"/>
          <w:lang w:eastAsia="ko-KR"/>
        </w:rPr>
        <w:t>Реалды топтар</w:t>
      </w:r>
      <w:r>
        <w:rPr>
          <w:rFonts w:eastAsia="Batang"/>
          <w:sz w:val="28"/>
          <w:szCs w:val="28"/>
          <w:lang w:eastAsia="ko-KR"/>
        </w:rPr>
        <w:t xml:space="preserve"> – бұл адамдардың iс-әрекеттерi мен күнделiктi өмiрлерi бiрге өтетiн топтар.</w:t>
      </w:r>
    </w:p>
    <w:p w:rsidR="00450A4A" w:rsidRDefault="00450A4A" w:rsidP="00450A4A">
      <w:pPr>
        <w:rPr>
          <w:rFonts w:eastAsia="Batang"/>
          <w:sz w:val="28"/>
          <w:szCs w:val="28"/>
          <w:lang w:eastAsia="ko-KR"/>
        </w:rPr>
      </w:pPr>
      <w:r>
        <w:rPr>
          <w:rFonts w:eastAsia="Batang"/>
          <w:i/>
          <w:sz w:val="28"/>
          <w:szCs w:val="28"/>
          <w:lang w:eastAsia="ko-KR"/>
        </w:rPr>
        <w:lastRenderedPageBreak/>
        <w:t>Шартты топтар</w:t>
      </w:r>
      <w:r>
        <w:rPr>
          <w:rFonts w:eastAsia="Batang"/>
          <w:sz w:val="28"/>
          <w:szCs w:val="28"/>
          <w:lang w:eastAsia="ko-KR"/>
        </w:rPr>
        <w:t xml:space="preserve"> – бiр жалпы, мысалы, жас, жыныс т.б. белгiлерiмен бiрiккен топтар.</w:t>
      </w:r>
    </w:p>
    <w:p w:rsidR="00450A4A" w:rsidRDefault="00450A4A" w:rsidP="00450A4A">
      <w:pPr>
        <w:rPr>
          <w:rFonts w:eastAsia="Batang"/>
          <w:sz w:val="28"/>
          <w:szCs w:val="28"/>
          <w:lang w:eastAsia="ko-KR"/>
        </w:rPr>
      </w:pPr>
      <w:r>
        <w:rPr>
          <w:rFonts w:eastAsia="Batang"/>
          <w:i/>
          <w:sz w:val="28"/>
          <w:szCs w:val="28"/>
          <w:lang w:eastAsia="ko-KR"/>
        </w:rPr>
        <w:t>Бастапқы топтар</w:t>
      </w:r>
      <w:r>
        <w:rPr>
          <w:rFonts w:eastAsia="Batang"/>
          <w:sz w:val="28"/>
          <w:szCs w:val="28"/>
          <w:lang w:eastAsia="ko-KR"/>
        </w:rPr>
        <w:t xml:space="preserve"> – адамдардың қоғамдағы тiкелей алғашқы қарым-қатынасымен өзара әрекеттес болатын топтар.</w:t>
      </w:r>
    </w:p>
    <w:p w:rsidR="00450A4A" w:rsidRDefault="00450A4A" w:rsidP="00450A4A">
      <w:pPr>
        <w:rPr>
          <w:rFonts w:eastAsia="Batang"/>
          <w:sz w:val="28"/>
          <w:szCs w:val="28"/>
          <w:lang w:eastAsia="ko-KR"/>
        </w:rPr>
      </w:pPr>
      <w:r>
        <w:rPr>
          <w:rFonts w:eastAsia="Batang"/>
          <w:i/>
          <w:sz w:val="28"/>
          <w:szCs w:val="28"/>
          <w:lang w:eastAsia="ko-KR"/>
        </w:rPr>
        <w:t>Екiншi қайтара топтар</w:t>
      </w:r>
      <w:r>
        <w:rPr>
          <w:rFonts w:eastAsia="Batang"/>
          <w:sz w:val="28"/>
          <w:szCs w:val="28"/>
          <w:lang w:eastAsia="ko-KR"/>
        </w:rPr>
        <w:t xml:space="preserve"> – олардың барлық мүшелерiмен байланыстары жоқ және топ басшылығының жетекшiлiгiмен өзара қатынастары туындайтын топтар. Мысалы, мектеп ұжымы нақты сынып ұжымына қарағанда екiншi қайтара топ болып табылады.</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630D0F" w:rsidP="00450A4A">
      <w:pPr>
        <w:pStyle w:val="1"/>
        <w:jc w:val="both"/>
        <w:rPr>
          <w:rFonts w:ascii="Times New Roman" w:eastAsia="Batang" w:hAnsi="Times New Roman"/>
          <w:b w:val="0"/>
          <w:szCs w:val="28"/>
        </w:rPr>
      </w:pPr>
      <w:r w:rsidRPr="00630D0F">
        <w:rPr>
          <w:rFonts w:ascii="Times New Roman" w:eastAsia="Batang" w:hAnsi="Times New Roman"/>
          <w:b w:val="0"/>
          <w:szCs w:val="28"/>
        </w:rPr>
        <w:t xml:space="preserve">Лекция № 7. </w:t>
      </w:r>
      <w:r w:rsidR="00450A4A">
        <w:rPr>
          <w:rFonts w:ascii="Times New Roman" w:eastAsia="Batang" w:hAnsi="Times New Roman"/>
          <w:b w:val="0"/>
          <w:szCs w:val="28"/>
        </w:rPr>
        <w:t xml:space="preserve"> Әлеуметтiк </w:t>
      </w:r>
      <w:r w:rsidR="00450A4A">
        <w:rPr>
          <w:rFonts w:ascii="Times New Roman" w:eastAsia="Batang" w:hAnsi="Times New Roman"/>
          <w:b w:val="0"/>
          <w:szCs w:val="28"/>
          <w:lang w:eastAsia="ko-KR"/>
        </w:rPr>
        <w:t>шағын</w:t>
      </w:r>
      <w:r w:rsidR="00450A4A">
        <w:rPr>
          <w:rFonts w:ascii="Times New Roman" w:eastAsia="Batang" w:hAnsi="Times New Roman"/>
          <w:b w:val="0"/>
          <w:szCs w:val="28"/>
        </w:rPr>
        <w:t xml:space="preserve"> топтардың әлеуметтiк-психологиялық ұйымдастырылуы</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i/>
          <w:sz w:val="28"/>
          <w:szCs w:val="28"/>
          <w:lang w:eastAsia="ko-KR"/>
        </w:rPr>
        <w:t>Шағын топ</w:t>
      </w:r>
      <w:r>
        <w:rPr>
          <w:rFonts w:eastAsia="Batang"/>
          <w:sz w:val="28"/>
          <w:szCs w:val="28"/>
          <w:lang w:eastAsia="ko-KR"/>
        </w:rPr>
        <w:t xml:space="preserve"> – iс-әрекет мақсаттарының бiрлiгiмен, құрамындағы адамдардың саны шектеулi және тiкелей тұлғалық байланыста бiрлескен, соның негiзiнде топтық тұтастығы туындаған адамдар тобы.  </w:t>
      </w:r>
    </w:p>
    <w:p w:rsidR="00450A4A" w:rsidRDefault="00450A4A" w:rsidP="00450A4A">
      <w:pPr>
        <w:rPr>
          <w:rFonts w:eastAsia="Batang"/>
          <w:sz w:val="28"/>
          <w:szCs w:val="28"/>
          <w:lang w:eastAsia="ko-KR"/>
        </w:rPr>
      </w:pPr>
      <w:r>
        <w:rPr>
          <w:rFonts w:eastAsia="Batang"/>
          <w:i/>
          <w:sz w:val="28"/>
          <w:szCs w:val="28"/>
          <w:lang w:eastAsia="ko-KR"/>
        </w:rPr>
        <w:t>Шартты топ</w:t>
      </w:r>
      <w:r>
        <w:rPr>
          <w:rFonts w:eastAsia="Batang"/>
          <w:sz w:val="28"/>
          <w:szCs w:val="28"/>
          <w:lang w:eastAsia="ko-KR"/>
        </w:rPr>
        <w:t xml:space="preserve"> –бұл топтар жалпы белгiлерiне, жасына, жынысына, ұлтына, бiлiм деңгейiне, әлеуметтiк тұрмысына, лауазымына, т.б. қарай бiрiккен адамдар тобы.</w:t>
      </w:r>
    </w:p>
    <w:p w:rsidR="00450A4A" w:rsidRDefault="00450A4A" w:rsidP="00450A4A">
      <w:pPr>
        <w:rPr>
          <w:rFonts w:eastAsia="Batang"/>
          <w:sz w:val="28"/>
          <w:szCs w:val="28"/>
          <w:lang w:eastAsia="ko-KR"/>
        </w:rPr>
      </w:pPr>
      <w:r>
        <w:rPr>
          <w:rFonts w:eastAsia="Batang"/>
          <w:i/>
          <w:sz w:val="28"/>
          <w:szCs w:val="28"/>
          <w:lang w:eastAsia="ko-KR"/>
        </w:rPr>
        <w:t>Нақты топтар</w:t>
      </w:r>
      <w:r>
        <w:rPr>
          <w:rFonts w:eastAsia="Batang"/>
          <w:sz w:val="28"/>
          <w:szCs w:val="28"/>
          <w:lang w:eastAsia="ko-KR"/>
        </w:rPr>
        <w:t xml:space="preserve"> – бұл топтағы адамдардың күнделiктi өмiрi мен iс-әрекеттерi үнемi бiрге өтедi. Олар табиғи және лабораториялық топтарға бөлiнедi. Лабораториялық топтарда ғылыми мүдделері қарастырылған. </w:t>
      </w:r>
    </w:p>
    <w:p w:rsidR="00450A4A" w:rsidRDefault="00450A4A" w:rsidP="00450A4A">
      <w:pPr>
        <w:rPr>
          <w:rFonts w:eastAsia="Batang"/>
          <w:sz w:val="28"/>
          <w:szCs w:val="28"/>
          <w:lang w:eastAsia="ko-KR"/>
        </w:rPr>
      </w:pPr>
      <w:r>
        <w:rPr>
          <w:rFonts w:eastAsia="Batang"/>
          <w:i/>
          <w:sz w:val="28"/>
          <w:szCs w:val="28"/>
          <w:lang w:eastAsia="ko-KR"/>
        </w:rPr>
        <w:t>Ресми топтар</w:t>
      </w:r>
      <w:r>
        <w:rPr>
          <w:rFonts w:eastAsia="Batang"/>
          <w:sz w:val="28"/>
          <w:szCs w:val="28"/>
          <w:lang w:eastAsia="ko-KR"/>
        </w:rPr>
        <w:t xml:space="preserve"> - құрылымы сырттан, ресми түрде берiлген топтар жатады. Ресми топтар алдын-ала қоғамның белгiленген мақсаттарымен, ережелерiмен, нұсқауларымен, жарлығымен сәйкес қызмет етедi.</w:t>
      </w:r>
    </w:p>
    <w:p w:rsidR="00450A4A" w:rsidRDefault="00450A4A" w:rsidP="00450A4A">
      <w:pPr>
        <w:rPr>
          <w:rFonts w:eastAsia="Batang"/>
          <w:sz w:val="28"/>
          <w:szCs w:val="28"/>
          <w:lang w:eastAsia="ko-KR"/>
        </w:rPr>
      </w:pPr>
      <w:r>
        <w:rPr>
          <w:rFonts w:eastAsia="Batang"/>
          <w:i/>
          <w:sz w:val="28"/>
          <w:szCs w:val="28"/>
          <w:lang w:eastAsia="ko-KR"/>
        </w:rPr>
        <w:t>Бейресми топтар</w:t>
      </w:r>
      <w:r>
        <w:rPr>
          <w:rFonts w:eastAsia="Batang"/>
          <w:sz w:val="28"/>
          <w:szCs w:val="28"/>
          <w:lang w:eastAsia="ko-KR"/>
        </w:rPr>
        <w:t xml:space="preserve"> – бұл топтар тұлғалық қызығушылығы мен таңдаулары негiзiнде қалыптасады. Бейресми  топ мүшелерi тұлғалық  симпатия немесе антипатия негiзiнде қалыптасады.</w:t>
      </w:r>
    </w:p>
    <w:p w:rsidR="00450A4A" w:rsidRDefault="00450A4A" w:rsidP="00450A4A">
      <w:pPr>
        <w:rPr>
          <w:rFonts w:eastAsia="Batang"/>
          <w:sz w:val="28"/>
          <w:szCs w:val="28"/>
          <w:lang w:eastAsia="ko-KR"/>
        </w:rPr>
      </w:pPr>
      <w:r>
        <w:rPr>
          <w:rFonts w:eastAsia="Batang"/>
          <w:i/>
          <w:sz w:val="28"/>
          <w:szCs w:val="28"/>
          <w:lang w:eastAsia="ko-KR"/>
        </w:rPr>
        <w:t>Әлсiз дамыған топтар</w:t>
      </w:r>
      <w:r>
        <w:rPr>
          <w:rFonts w:eastAsia="Batang"/>
          <w:sz w:val="28"/>
          <w:szCs w:val="28"/>
          <w:lang w:eastAsia="ko-KR"/>
        </w:rPr>
        <w:t xml:space="preserve"> – топ тiршiлiгiнiң алғашқы әлсiз ұйымдасқан кезеңi.</w:t>
      </w:r>
    </w:p>
    <w:p w:rsidR="00450A4A" w:rsidRDefault="00450A4A" w:rsidP="00450A4A">
      <w:pPr>
        <w:rPr>
          <w:rFonts w:eastAsia="Batang"/>
          <w:sz w:val="28"/>
          <w:szCs w:val="28"/>
          <w:lang w:eastAsia="ko-KR"/>
        </w:rPr>
      </w:pPr>
      <w:r>
        <w:rPr>
          <w:rFonts w:eastAsia="Batang"/>
          <w:i/>
          <w:sz w:val="28"/>
          <w:szCs w:val="28"/>
          <w:lang w:eastAsia="ko-KR"/>
        </w:rPr>
        <w:t>Дамуы жоғары топтар</w:t>
      </w:r>
      <w:r>
        <w:rPr>
          <w:rFonts w:eastAsia="Batang"/>
          <w:sz w:val="28"/>
          <w:szCs w:val="28"/>
          <w:lang w:eastAsia="ko-KR"/>
        </w:rPr>
        <w:t xml:space="preserve"> – жалпы мақсаттары мен мүдделері бұрыннан қалыптасқан, қарым-қатынастары жоғары даму жүйесiнде ұйымшылдығымен ерекшеленетiн топ. </w:t>
      </w:r>
    </w:p>
    <w:p w:rsidR="00450A4A" w:rsidRDefault="00450A4A" w:rsidP="00450A4A">
      <w:pPr>
        <w:rPr>
          <w:rFonts w:eastAsia="Batang"/>
          <w:sz w:val="28"/>
          <w:szCs w:val="28"/>
          <w:lang w:eastAsia="ko-KR"/>
        </w:rPr>
      </w:pPr>
      <w:r>
        <w:rPr>
          <w:rFonts w:eastAsia="Batang"/>
          <w:i/>
          <w:sz w:val="28"/>
          <w:szCs w:val="28"/>
          <w:lang w:eastAsia="ko-KR"/>
        </w:rPr>
        <w:t>Диффузиялық топтар</w:t>
      </w:r>
      <w:r>
        <w:rPr>
          <w:rFonts w:eastAsia="Batang"/>
          <w:sz w:val="28"/>
          <w:szCs w:val="28"/>
          <w:lang w:eastAsia="ko-KR"/>
        </w:rPr>
        <w:t xml:space="preserve"> – (лат. </w:t>
      </w:r>
      <w:r>
        <w:rPr>
          <w:rFonts w:eastAsia="Batang"/>
          <w:i/>
          <w:sz w:val="28"/>
          <w:szCs w:val="28"/>
          <w:lang w:eastAsia="ko-KR"/>
        </w:rPr>
        <w:t>diffusio</w:t>
      </w:r>
      <w:r>
        <w:rPr>
          <w:rFonts w:eastAsia="Batang"/>
          <w:sz w:val="28"/>
          <w:szCs w:val="28"/>
          <w:lang w:eastAsia="ko-KR"/>
        </w:rPr>
        <w:t xml:space="preserve"> – сейiлу, төгiлiп жойылу) тек қана жалпы эмоциялармен, қайғырулармен бiрiккен кездейсоқ адамдар тобы.</w:t>
      </w:r>
    </w:p>
    <w:p w:rsidR="00450A4A" w:rsidRDefault="00450A4A" w:rsidP="00450A4A">
      <w:pPr>
        <w:rPr>
          <w:rFonts w:eastAsia="Batang"/>
          <w:sz w:val="28"/>
          <w:szCs w:val="28"/>
          <w:lang w:eastAsia="ko-KR"/>
        </w:rPr>
      </w:pPr>
      <w:r>
        <w:rPr>
          <w:rFonts w:eastAsia="Batang"/>
          <w:i/>
          <w:sz w:val="28"/>
          <w:szCs w:val="28"/>
          <w:lang w:eastAsia="ko-KR"/>
        </w:rPr>
        <w:t>Ұжым</w:t>
      </w:r>
      <w:r>
        <w:rPr>
          <w:rFonts w:eastAsia="Batang"/>
          <w:sz w:val="28"/>
          <w:szCs w:val="28"/>
          <w:lang w:eastAsia="ko-KR"/>
        </w:rPr>
        <w:t xml:space="preserve"> – бiрлескен iс-әрекетке қолайлы сәттi жағдай жасайтын адамдардың биiк формадағы бiрлестiгi. Ұжымға тән негiзгi белгiлер:</w:t>
      </w:r>
    </w:p>
    <w:p w:rsidR="00450A4A" w:rsidRDefault="00450A4A" w:rsidP="00450A4A">
      <w:pPr>
        <w:rPr>
          <w:rFonts w:eastAsia="Batang"/>
          <w:sz w:val="28"/>
          <w:szCs w:val="28"/>
          <w:lang w:eastAsia="ko-KR"/>
        </w:rPr>
      </w:pPr>
      <w:r>
        <w:rPr>
          <w:rFonts w:eastAsia="Batang"/>
          <w:sz w:val="28"/>
          <w:szCs w:val="28"/>
          <w:lang w:eastAsia="ko-KR"/>
        </w:rPr>
        <w:t>а) барлық адамдардың бiр объектiге бағыттылығы, яғни жұмыс уақыты мен орнының, жалпы өндiрiс құралдарының, ғимараттарының болуымен ерекшеленедi;</w:t>
      </w:r>
    </w:p>
    <w:p w:rsidR="00450A4A" w:rsidRDefault="00450A4A" w:rsidP="00450A4A">
      <w:pPr>
        <w:rPr>
          <w:rFonts w:eastAsia="Batang"/>
          <w:sz w:val="28"/>
          <w:szCs w:val="28"/>
          <w:lang w:eastAsia="ko-KR"/>
        </w:rPr>
      </w:pPr>
      <w:r>
        <w:rPr>
          <w:rFonts w:eastAsia="Batang"/>
          <w:sz w:val="28"/>
          <w:szCs w:val="28"/>
          <w:lang w:eastAsia="ko-KR"/>
        </w:rPr>
        <w:t>ә) ұйымдасқан адамдардың бiрлiгi, нақты бекiтiлген құрылымы, жалпы ерiк-жiгерi мықты, сондай-ақ  ұжым мүшелiрiнiң ерiк-жiгерiнiң иегерi - ұжымның сенiмдi өкiлдерi болып табылады;</w:t>
      </w:r>
    </w:p>
    <w:p w:rsidR="00450A4A" w:rsidRDefault="00450A4A" w:rsidP="00450A4A">
      <w:pPr>
        <w:rPr>
          <w:rFonts w:eastAsia="Batang"/>
          <w:sz w:val="28"/>
          <w:szCs w:val="28"/>
          <w:lang w:eastAsia="ko-KR"/>
        </w:rPr>
      </w:pPr>
      <w:r>
        <w:rPr>
          <w:rFonts w:eastAsia="Batang"/>
          <w:sz w:val="28"/>
          <w:szCs w:val="28"/>
          <w:lang w:eastAsia="ko-KR"/>
        </w:rPr>
        <w:t>б) жалпы ойлар мен пiкiрлер, этикалық және ар-ождандық нормалардың бiрлiгi, өзара жақын қарым-қатынас.</w:t>
      </w:r>
    </w:p>
    <w:p w:rsidR="00450A4A" w:rsidRDefault="00450A4A" w:rsidP="00450A4A">
      <w:pPr>
        <w:rPr>
          <w:rFonts w:eastAsia="Batang"/>
          <w:sz w:val="28"/>
          <w:szCs w:val="28"/>
          <w:lang w:eastAsia="ko-KR"/>
        </w:rPr>
      </w:pPr>
      <w:r>
        <w:rPr>
          <w:rFonts w:eastAsia="Batang"/>
          <w:i/>
          <w:sz w:val="28"/>
          <w:szCs w:val="28"/>
          <w:lang w:eastAsia="ko-KR"/>
        </w:rPr>
        <w:lastRenderedPageBreak/>
        <w:t>Референттiк топтар</w:t>
      </w:r>
      <w:r>
        <w:rPr>
          <w:rFonts w:eastAsia="Batang"/>
          <w:sz w:val="28"/>
          <w:szCs w:val="28"/>
          <w:lang w:eastAsia="ko-KR"/>
        </w:rPr>
        <w:t xml:space="preserve"> – адамдар бұл топтың мүдделерін, тұлғалық құндылықтарын және бағалауларын бағдарға алады.</w:t>
      </w:r>
    </w:p>
    <w:p w:rsidR="00450A4A" w:rsidRDefault="00450A4A" w:rsidP="00450A4A">
      <w:pPr>
        <w:rPr>
          <w:rFonts w:eastAsia="Batang"/>
          <w:sz w:val="28"/>
          <w:szCs w:val="28"/>
          <w:lang w:eastAsia="ko-KR"/>
        </w:rPr>
      </w:pPr>
      <w:r>
        <w:rPr>
          <w:rFonts w:eastAsia="Batang"/>
          <w:i/>
          <w:sz w:val="28"/>
          <w:szCs w:val="28"/>
          <w:lang w:eastAsia="ko-KR"/>
        </w:rPr>
        <w:t>Референттiк емес топтар</w:t>
      </w:r>
      <w:r>
        <w:rPr>
          <w:rFonts w:eastAsia="Batang"/>
          <w:sz w:val="28"/>
          <w:szCs w:val="28"/>
          <w:lang w:eastAsia="ko-KR"/>
        </w:rPr>
        <w:t xml:space="preserve"> – бұл топтарға адамдар оның мүшесi болып шынайы түрде кiредi.  </w:t>
      </w:r>
    </w:p>
    <w:p w:rsidR="00450A4A" w:rsidRDefault="003D3CF7" w:rsidP="00450A4A">
      <w:pPr>
        <w:rPr>
          <w:sz w:val="28"/>
          <w:szCs w:val="28"/>
        </w:rPr>
      </w:pPr>
      <w:r>
        <w:rPr>
          <w:noProof/>
          <w:lang w:val="ru-RU"/>
        </w:rPr>
        <mc:AlternateContent>
          <mc:Choice Requires="wpg">
            <w:drawing>
              <wp:anchor distT="0" distB="0" distL="114300" distR="114300" simplePos="0" relativeHeight="251662336" behindDoc="0" locked="1" layoutInCell="0" allowOverlap="1">
                <wp:simplePos x="0" y="0"/>
                <wp:positionH relativeFrom="column">
                  <wp:posOffset>175260</wp:posOffset>
                </wp:positionH>
                <wp:positionV relativeFrom="paragraph">
                  <wp:posOffset>257175</wp:posOffset>
                </wp:positionV>
                <wp:extent cx="6048375" cy="7238365"/>
                <wp:effectExtent l="9525" t="13970" r="9525" b="15240"/>
                <wp:wrapNone/>
                <wp:docPr id="29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7238365"/>
                          <a:chOff x="864" y="4147"/>
                          <a:chExt cx="10512" cy="10080"/>
                        </a:xfrm>
                      </wpg:grpSpPr>
                      <wps:wsp>
                        <wps:cNvPr id="293" name="Rectangle 13"/>
                        <wps:cNvSpPr>
                          <a:spLocks noChangeArrowheads="1"/>
                        </wps:cNvSpPr>
                        <wps:spPr bwMode="auto">
                          <a:xfrm>
                            <a:off x="4464" y="4147"/>
                            <a:ext cx="3312" cy="864"/>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jc w:val="center"/>
                                <w:rPr>
                                  <w:rFonts w:eastAsia="Batang"/>
                                  <w:sz w:val="24"/>
                                  <w:szCs w:val="24"/>
                                </w:rPr>
                              </w:pPr>
                              <w:r>
                                <w:rPr>
                                  <w:rFonts w:eastAsia="Batang"/>
                                  <w:sz w:val="24"/>
                                  <w:szCs w:val="24"/>
                                </w:rPr>
                                <w:t>ШАҒЫН ТОПТАРДЫҢ ТҮРЛЕРІ</w:t>
                              </w:r>
                            </w:p>
                          </w:txbxContent>
                        </wps:txbx>
                        <wps:bodyPr rot="0" vert="horz" wrap="square" lIns="91440" tIns="45720" rIns="91440" bIns="45720" anchor="t" anchorCtr="0" upright="1">
                          <a:noAutofit/>
                        </wps:bodyPr>
                      </wps:wsp>
                      <wps:wsp>
                        <wps:cNvPr id="294" name="Rectangle 14"/>
                        <wps:cNvSpPr>
                          <a:spLocks noChangeArrowheads="1"/>
                        </wps:cNvSpPr>
                        <wps:spPr bwMode="auto">
                          <a:xfrm>
                            <a:off x="1440" y="5587"/>
                            <a:ext cx="2880" cy="720"/>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jc w:val="center"/>
                                <w:rPr>
                                  <w:rFonts w:eastAsia="Batang"/>
                                  <w:sz w:val="28"/>
                                  <w:szCs w:val="28"/>
                                </w:rPr>
                              </w:pPr>
                              <w:r>
                                <w:rPr>
                                  <w:rFonts w:eastAsia="Batang"/>
                                  <w:sz w:val="28"/>
                                  <w:szCs w:val="28"/>
                                </w:rPr>
                                <w:t>ШАРТТЫ</w:t>
                              </w:r>
                            </w:p>
                          </w:txbxContent>
                        </wps:txbx>
                        <wps:bodyPr rot="0" vert="horz" wrap="square" lIns="91440" tIns="45720" rIns="91440" bIns="45720" anchor="t" anchorCtr="0" upright="1">
                          <a:noAutofit/>
                        </wps:bodyPr>
                      </wps:wsp>
                      <wps:wsp>
                        <wps:cNvPr id="295" name="Rectangle 15"/>
                        <wps:cNvSpPr>
                          <a:spLocks noChangeArrowheads="1"/>
                        </wps:cNvSpPr>
                        <wps:spPr bwMode="auto">
                          <a:xfrm>
                            <a:off x="7920" y="5587"/>
                            <a:ext cx="2880" cy="720"/>
                          </a:xfrm>
                          <a:prstGeom prst="rect">
                            <a:avLst/>
                          </a:prstGeom>
                          <a:solidFill>
                            <a:srgbClr val="FFFFFF"/>
                          </a:solidFill>
                          <a:ln w="25400">
                            <a:solidFill>
                              <a:srgbClr val="000000"/>
                            </a:solidFill>
                            <a:miter lim="800000"/>
                            <a:headEnd/>
                            <a:tailEnd/>
                          </a:ln>
                        </wps:spPr>
                        <wps:txbx>
                          <w:txbxContent>
                            <w:p w:rsidR="00841F99" w:rsidRDefault="00841F99" w:rsidP="00450A4A">
                              <w:pPr>
                                <w:rPr>
                                  <w:rFonts w:eastAsia="Batang"/>
                                  <w:sz w:val="28"/>
                                  <w:szCs w:val="28"/>
                                </w:rPr>
                              </w:pPr>
                              <w:r>
                                <w:rPr>
                                  <w:rFonts w:eastAsia="Batang"/>
                                  <w:sz w:val="28"/>
                                  <w:szCs w:val="28"/>
                                </w:rPr>
                                <w:t>НАҚТЫ</w:t>
                              </w:r>
                            </w:p>
                          </w:txbxContent>
                        </wps:txbx>
                        <wps:bodyPr rot="0" vert="horz" wrap="square" lIns="91440" tIns="45720" rIns="91440" bIns="45720" anchor="t" anchorCtr="0" upright="1">
                          <a:noAutofit/>
                        </wps:bodyPr>
                      </wps:wsp>
                      <wps:wsp>
                        <wps:cNvPr id="296" name="Rectangle 16"/>
                        <wps:cNvSpPr>
                          <a:spLocks noChangeArrowheads="1"/>
                        </wps:cNvSpPr>
                        <wps:spPr bwMode="auto">
                          <a:xfrm>
                            <a:off x="1440" y="7026"/>
                            <a:ext cx="1728" cy="721"/>
                          </a:xfrm>
                          <a:prstGeom prst="rect">
                            <a:avLst/>
                          </a:prstGeom>
                          <a:solidFill>
                            <a:srgbClr val="FFFFFF"/>
                          </a:solidFill>
                          <a:ln w="25400">
                            <a:solidFill>
                              <a:srgbClr val="000000"/>
                            </a:solidFill>
                            <a:miter lim="800000"/>
                            <a:headEnd/>
                            <a:tailEnd/>
                          </a:ln>
                        </wps:spPr>
                        <wps:txbx>
                          <w:txbxContent>
                            <w:p w:rsidR="00841F99" w:rsidRDefault="00841F99" w:rsidP="00450A4A">
                              <w:pPr>
                                <w:pStyle w:val="11"/>
                                <w:jc w:val="center"/>
                                <w:rPr>
                                  <w:rFonts w:ascii="Times New Roman" w:eastAsia="Batang" w:hAnsi="Times New Roman"/>
                                  <w:sz w:val="22"/>
                                  <w:szCs w:val="22"/>
                                  <w:lang w:val="kk-KZ"/>
                                </w:rPr>
                              </w:pPr>
                              <w:r>
                                <w:rPr>
                                  <w:rFonts w:ascii="Times New Roman" w:eastAsia="Batang" w:hAnsi="Times New Roman"/>
                                  <w:sz w:val="22"/>
                                  <w:szCs w:val="22"/>
                                  <w:lang w:val="kk-KZ"/>
                                </w:rPr>
                                <w:t>Жас мөлшерімен</w:t>
                              </w:r>
                            </w:p>
                          </w:txbxContent>
                        </wps:txbx>
                        <wps:bodyPr rot="0" vert="horz" wrap="square" lIns="91440" tIns="45720" rIns="91440" bIns="45720" anchor="t" anchorCtr="0" upright="1">
                          <a:noAutofit/>
                        </wps:bodyPr>
                      </wps:wsp>
                      <wps:wsp>
                        <wps:cNvPr id="297" name="Rectangle 17"/>
                        <wps:cNvSpPr>
                          <a:spLocks noChangeArrowheads="1"/>
                        </wps:cNvSpPr>
                        <wps:spPr bwMode="auto">
                          <a:xfrm>
                            <a:off x="3456" y="7026"/>
                            <a:ext cx="1728" cy="721"/>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rFonts w:eastAsia="Batang"/>
                                  <w:sz w:val="24"/>
                                  <w:szCs w:val="24"/>
                                </w:rPr>
                              </w:pPr>
                              <w:r>
                                <w:rPr>
                                  <w:rFonts w:eastAsia="Batang"/>
                                  <w:sz w:val="24"/>
                                  <w:szCs w:val="24"/>
                                </w:rPr>
                                <w:t>Жыныстық және басқа</w:t>
                              </w:r>
                            </w:p>
                          </w:txbxContent>
                        </wps:txbx>
                        <wps:bodyPr rot="0" vert="horz" wrap="square" lIns="91440" tIns="45720" rIns="91440" bIns="45720" anchor="t" anchorCtr="0" upright="1">
                          <a:noAutofit/>
                        </wps:bodyPr>
                      </wps:wsp>
                      <wps:wsp>
                        <wps:cNvPr id="298" name="Rectangle 18"/>
                        <wps:cNvSpPr>
                          <a:spLocks noChangeArrowheads="1"/>
                        </wps:cNvSpPr>
                        <wps:spPr bwMode="auto">
                          <a:xfrm>
                            <a:off x="6912" y="7026"/>
                            <a:ext cx="1728" cy="721"/>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rFonts w:eastAsia="Batang"/>
                                  <w:sz w:val="24"/>
                                  <w:szCs w:val="24"/>
                                </w:rPr>
                              </w:pPr>
                              <w:r>
                                <w:rPr>
                                  <w:rFonts w:eastAsia="Batang"/>
                                  <w:sz w:val="24"/>
                                  <w:szCs w:val="24"/>
                                </w:rPr>
                                <w:t>Табиғи</w:t>
                              </w:r>
                            </w:p>
                          </w:txbxContent>
                        </wps:txbx>
                        <wps:bodyPr rot="0" vert="horz" wrap="square" lIns="91440" tIns="45720" rIns="91440" bIns="45720" anchor="t" anchorCtr="0" upright="1">
                          <a:noAutofit/>
                        </wps:bodyPr>
                      </wps:wsp>
                      <wps:wsp>
                        <wps:cNvPr id="299" name="Rectangle 19"/>
                        <wps:cNvSpPr>
                          <a:spLocks noChangeArrowheads="1"/>
                        </wps:cNvSpPr>
                        <wps:spPr bwMode="auto">
                          <a:xfrm>
                            <a:off x="9072" y="7026"/>
                            <a:ext cx="1872" cy="721"/>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sz w:val="24"/>
                                  <w:szCs w:val="24"/>
                                </w:rPr>
                              </w:pPr>
                              <w:r>
                                <w:rPr>
                                  <w:rFonts w:eastAsia="Batang"/>
                                  <w:sz w:val="24"/>
                                  <w:szCs w:val="24"/>
                                </w:rPr>
                                <w:t>Лабораториялық</w:t>
                              </w:r>
                            </w:p>
                          </w:txbxContent>
                        </wps:txbx>
                        <wps:bodyPr rot="0" vert="horz" wrap="square" lIns="91440" tIns="45720" rIns="91440" bIns="45720" anchor="t" anchorCtr="0" upright="1">
                          <a:noAutofit/>
                        </wps:bodyPr>
                      </wps:wsp>
                      <wps:wsp>
                        <wps:cNvPr id="300" name="Rectangle 20"/>
                        <wps:cNvSpPr>
                          <a:spLocks noChangeArrowheads="1"/>
                        </wps:cNvSpPr>
                        <wps:spPr bwMode="auto">
                          <a:xfrm>
                            <a:off x="2304" y="8391"/>
                            <a:ext cx="1872" cy="652"/>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rFonts w:eastAsia="Batang"/>
                                  <w:sz w:val="24"/>
                                  <w:szCs w:val="24"/>
                                </w:rPr>
                              </w:pPr>
                              <w:r>
                                <w:rPr>
                                  <w:rFonts w:eastAsia="Batang"/>
                                  <w:sz w:val="24"/>
                                  <w:szCs w:val="24"/>
                                </w:rPr>
                                <w:t>Ресми</w:t>
                              </w:r>
                            </w:p>
                          </w:txbxContent>
                        </wps:txbx>
                        <wps:bodyPr rot="0" vert="horz" wrap="square" lIns="91440" tIns="45720" rIns="91440" bIns="45720" anchor="t" anchorCtr="0" upright="1">
                          <a:noAutofit/>
                        </wps:bodyPr>
                      </wps:wsp>
                      <wps:wsp>
                        <wps:cNvPr id="301" name="Rectangle 21"/>
                        <wps:cNvSpPr>
                          <a:spLocks noChangeArrowheads="1"/>
                        </wps:cNvSpPr>
                        <wps:spPr bwMode="auto">
                          <a:xfrm>
                            <a:off x="2304" y="10023"/>
                            <a:ext cx="1872" cy="601"/>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rFonts w:eastAsia="Batang"/>
                                  <w:sz w:val="24"/>
                                  <w:szCs w:val="24"/>
                                </w:rPr>
                              </w:pPr>
                              <w:r>
                                <w:rPr>
                                  <w:rFonts w:eastAsia="Batang"/>
                                  <w:sz w:val="24"/>
                                  <w:szCs w:val="24"/>
                                </w:rPr>
                                <w:t>Әлсіз дамыған</w:t>
                              </w:r>
                            </w:p>
                          </w:txbxContent>
                        </wps:txbx>
                        <wps:bodyPr rot="0" vert="horz" wrap="square" lIns="91440" tIns="45720" rIns="91440" bIns="45720" anchor="t" anchorCtr="0" upright="1">
                          <a:noAutofit/>
                        </wps:bodyPr>
                      </wps:wsp>
                      <wps:wsp>
                        <wps:cNvPr id="302" name="Rectangle 22"/>
                        <wps:cNvSpPr>
                          <a:spLocks noChangeArrowheads="1"/>
                        </wps:cNvSpPr>
                        <wps:spPr bwMode="auto">
                          <a:xfrm>
                            <a:off x="2304" y="11505"/>
                            <a:ext cx="1872" cy="559"/>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sz w:val="24"/>
                                  <w:szCs w:val="24"/>
                                </w:rPr>
                              </w:pPr>
                              <w:r>
                                <w:rPr>
                                  <w:rFonts w:eastAsia="Batang"/>
                                  <w:sz w:val="24"/>
                                  <w:szCs w:val="24"/>
                                </w:rPr>
                                <w:t>Диффузиялық</w:t>
                              </w:r>
                            </w:p>
                          </w:txbxContent>
                        </wps:txbx>
                        <wps:bodyPr rot="0" vert="horz" wrap="square" lIns="91440" tIns="45720" rIns="91440" bIns="45720" anchor="t" anchorCtr="0" upright="1">
                          <a:noAutofit/>
                        </wps:bodyPr>
                      </wps:wsp>
                      <wps:wsp>
                        <wps:cNvPr id="303" name="Rectangle 23"/>
                        <wps:cNvSpPr>
                          <a:spLocks noChangeArrowheads="1"/>
                        </wps:cNvSpPr>
                        <wps:spPr bwMode="auto">
                          <a:xfrm>
                            <a:off x="2325" y="13035"/>
                            <a:ext cx="1851" cy="613"/>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rFonts w:eastAsia="Batang"/>
                                  <w:sz w:val="24"/>
                                  <w:szCs w:val="24"/>
                                </w:rPr>
                              </w:pPr>
                              <w:r>
                                <w:rPr>
                                  <w:rFonts w:eastAsia="Batang"/>
                                  <w:sz w:val="24"/>
                                  <w:szCs w:val="24"/>
                                </w:rPr>
                                <w:t>Референтті</w:t>
                              </w:r>
                            </w:p>
                          </w:txbxContent>
                        </wps:txbx>
                        <wps:bodyPr rot="0" vert="horz" wrap="square" lIns="91440" tIns="45720" rIns="91440" bIns="45720" anchor="t" anchorCtr="0" upright="1">
                          <a:noAutofit/>
                        </wps:bodyPr>
                      </wps:wsp>
                      <wps:wsp>
                        <wps:cNvPr id="304" name="Rectangle 24"/>
                        <wps:cNvSpPr>
                          <a:spLocks noChangeArrowheads="1"/>
                        </wps:cNvSpPr>
                        <wps:spPr bwMode="auto">
                          <a:xfrm>
                            <a:off x="8064" y="8427"/>
                            <a:ext cx="1872" cy="616"/>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rFonts w:eastAsia="Batang"/>
                                  <w:sz w:val="24"/>
                                  <w:szCs w:val="24"/>
                                </w:rPr>
                              </w:pPr>
                              <w:r>
                                <w:rPr>
                                  <w:rFonts w:eastAsia="Batang"/>
                                  <w:sz w:val="24"/>
                                  <w:szCs w:val="24"/>
                                </w:rPr>
                                <w:t>Бейресми</w:t>
                              </w:r>
                            </w:p>
                          </w:txbxContent>
                        </wps:txbx>
                        <wps:bodyPr rot="0" vert="horz" wrap="square" lIns="91440" tIns="45720" rIns="91440" bIns="45720" anchor="t" anchorCtr="0" upright="1">
                          <a:noAutofit/>
                        </wps:bodyPr>
                      </wps:wsp>
                      <wps:wsp>
                        <wps:cNvPr id="305" name="Rectangle 25"/>
                        <wps:cNvSpPr>
                          <a:spLocks noChangeArrowheads="1"/>
                        </wps:cNvSpPr>
                        <wps:spPr bwMode="auto">
                          <a:xfrm>
                            <a:off x="8064" y="10059"/>
                            <a:ext cx="1872" cy="565"/>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rFonts w:eastAsia="Batang"/>
                                  <w:sz w:val="22"/>
                                  <w:szCs w:val="22"/>
                                </w:rPr>
                              </w:pPr>
                              <w:r>
                                <w:rPr>
                                  <w:rFonts w:eastAsia="Batang"/>
                                  <w:sz w:val="22"/>
                                  <w:szCs w:val="22"/>
                                </w:rPr>
                                <w:t>Дамуы  жоғары</w:t>
                              </w:r>
                            </w:p>
                          </w:txbxContent>
                        </wps:txbx>
                        <wps:bodyPr rot="0" vert="horz" wrap="square" lIns="91440" tIns="45720" rIns="91440" bIns="45720" anchor="t" anchorCtr="0" upright="1">
                          <a:noAutofit/>
                        </wps:bodyPr>
                      </wps:wsp>
                      <wps:wsp>
                        <wps:cNvPr id="306" name="Rectangle 26"/>
                        <wps:cNvSpPr>
                          <a:spLocks noChangeArrowheads="1"/>
                        </wps:cNvSpPr>
                        <wps:spPr bwMode="auto">
                          <a:xfrm>
                            <a:off x="8064" y="11541"/>
                            <a:ext cx="1872" cy="523"/>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rFonts w:eastAsia="Batang"/>
                                  <w:sz w:val="24"/>
                                  <w:szCs w:val="24"/>
                                </w:rPr>
                              </w:pPr>
                              <w:r>
                                <w:rPr>
                                  <w:rFonts w:eastAsia="Batang"/>
                                  <w:sz w:val="24"/>
                                  <w:szCs w:val="24"/>
                                </w:rPr>
                                <w:t>Ұжымдар</w:t>
                              </w:r>
                            </w:p>
                          </w:txbxContent>
                        </wps:txbx>
                        <wps:bodyPr rot="0" vert="horz" wrap="square" lIns="91440" tIns="45720" rIns="91440" bIns="45720" anchor="t" anchorCtr="0" upright="1">
                          <a:noAutofit/>
                        </wps:bodyPr>
                      </wps:wsp>
                      <wps:wsp>
                        <wps:cNvPr id="307" name="Rectangle 27"/>
                        <wps:cNvSpPr>
                          <a:spLocks noChangeArrowheads="1"/>
                        </wps:cNvSpPr>
                        <wps:spPr bwMode="auto">
                          <a:xfrm>
                            <a:off x="8085" y="13071"/>
                            <a:ext cx="1851" cy="577"/>
                          </a:xfrm>
                          <a:prstGeom prst="rect">
                            <a:avLst/>
                          </a:prstGeom>
                          <a:solidFill>
                            <a:srgbClr val="FFFFFF"/>
                          </a:solidFill>
                          <a:ln w="25400">
                            <a:solidFill>
                              <a:srgbClr val="000000"/>
                            </a:solidFill>
                            <a:miter lim="800000"/>
                            <a:headEnd/>
                            <a:tailEnd/>
                          </a:ln>
                        </wps:spPr>
                        <wps:txbx>
                          <w:txbxContent>
                            <w:p w:rsidR="00841F99" w:rsidRDefault="00841F99" w:rsidP="00450A4A">
                              <w:pPr>
                                <w:ind w:firstLine="0"/>
                                <w:rPr>
                                  <w:rFonts w:eastAsia="Batang"/>
                                  <w:sz w:val="22"/>
                                  <w:szCs w:val="22"/>
                                </w:rPr>
                              </w:pPr>
                              <w:r>
                                <w:rPr>
                                  <w:rFonts w:eastAsia="Batang"/>
                                  <w:sz w:val="22"/>
                                  <w:szCs w:val="22"/>
                                </w:rPr>
                                <w:t>Референтті емес</w:t>
                              </w:r>
                            </w:p>
                          </w:txbxContent>
                        </wps:txbx>
                        <wps:bodyPr rot="0" vert="horz" wrap="square" lIns="91440" tIns="45720" rIns="91440" bIns="45720" anchor="t" anchorCtr="0" upright="1">
                          <a:noAutofit/>
                        </wps:bodyPr>
                      </wps:wsp>
                      <wps:wsp>
                        <wps:cNvPr id="308" name="Line 28"/>
                        <wps:cNvCnPr>
                          <a:cxnSpLocks noChangeShapeType="1"/>
                        </wps:cNvCnPr>
                        <wps:spPr bwMode="auto">
                          <a:xfrm flipH="1">
                            <a:off x="2739" y="5011"/>
                            <a:ext cx="3312"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9" name="Line 29"/>
                        <wps:cNvCnPr>
                          <a:cxnSpLocks noChangeShapeType="1"/>
                        </wps:cNvCnPr>
                        <wps:spPr bwMode="auto">
                          <a:xfrm>
                            <a:off x="6048" y="5011"/>
                            <a:ext cx="3168"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0" name="Line 30"/>
                        <wps:cNvCnPr>
                          <a:cxnSpLocks noChangeShapeType="1"/>
                        </wps:cNvCnPr>
                        <wps:spPr bwMode="auto">
                          <a:xfrm flipH="1">
                            <a:off x="2304" y="6307"/>
                            <a:ext cx="864"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1" name="Line 31"/>
                        <wps:cNvCnPr>
                          <a:cxnSpLocks noChangeShapeType="1"/>
                        </wps:cNvCnPr>
                        <wps:spPr bwMode="auto">
                          <a:xfrm>
                            <a:off x="3168" y="6307"/>
                            <a:ext cx="1008"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2" name="Line 32"/>
                        <wps:cNvCnPr>
                          <a:cxnSpLocks noChangeShapeType="1"/>
                        </wps:cNvCnPr>
                        <wps:spPr bwMode="auto">
                          <a:xfrm flipH="1">
                            <a:off x="7776" y="6307"/>
                            <a:ext cx="1008"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3" name="Line 33"/>
                        <wps:cNvCnPr>
                          <a:cxnSpLocks noChangeShapeType="1"/>
                        </wps:cNvCnPr>
                        <wps:spPr bwMode="auto">
                          <a:xfrm>
                            <a:off x="8784" y="6307"/>
                            <a:ext cx="1008"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4" name="Line 34"/>
                        <wps:cNvCnPr>
                          <a:cxnSpLocks noChangeShapeType="1"/>
                        </wps:cNvCnPr>
                        <wps:spPr bwMode="auto">
                          <a:xfrm flipH="1">
                            <a:off x="6192" y="7459"/>
                            <a:ext cx="7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5" name="Line 35"/>
                        <wps:cNvCnPr>
                          <a:cxnSpLocks noChangeShapeType="1"/>
                        </wps:cNvCnPr>
                        <wps:spPr bwMode="auto">
                          <a:xfrm>
                            <a:off x="6192" y="7459"/>
                            <a:ext cx="0" cy="2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6" name="Line 36"/>
                        <wps:cNvCnPr>
                          <a:cxnSpLocks noChangeShapeType="1"/>
                        </wps:cNvCnPr>
                        <wps:spPr bwMode="auto">
                          <a:xfrm flipH="1">
                            <a:off x="3312" y="7747"/>
                            <a:ext cx="288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7" name="Line 37"/>
                        <wps:cNvCnPr>
                          <a:cxnSpLocks noChangeShapeType="1"/>
                        </wps:cNvCnPr>
                        <wps:spPr bwMode="auto">
                          <a:xfrm flipH="1" flipV="1">
                            <a:off x="6192" y="7702"/>
                            <a:ext cx="288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8" name="Line 38"/>
                        <wps:cNvCnPr>
                          <a:cxnSpLocks noChangeShapeType="1"/>
                        </wps:cNvCnPr>
                        <wps:spPr bwMode="auto">
                          <a:xfrm>
                            <a:off x="3168" y="9043"/>
                            <a:ext cx="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9" name="Line 39"/>
                        <wps:cNvCnPr>
                          <a:cxnSpLocks noChangeShapeType="1"/>
                        </wps:cNvCnPr>
                        <wps:spPr bwMode="auto">
                          <a:xfrm>
                            <a:off x="3168" y="10624"/>
                            <a:ext cx="0"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0" name="Line 40"/>
                        <wps:cNvCnPr>
                          <a:cxnSpLocks noChangeShapeType="1"/>
                        </wps:cNvCnPr>
                        <wps:spPr bwMode="auto">
                          <a:xfrm>
                            <a:off x="3168" y="12064"/>
                            <a:ext cx="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1" name="Line 41"/>
                        <wps:cNvCnPr>
                          <a:cxnSpLocks noChangeShapeType="1"/>
                        </wps:cNvCnPr>
                        <wps:spPr bwMode="auto">
                          <a:xfrm>
                            <a:off x="3168" y="13648"/>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2" name="Line 42"/>
                        <wps:cNvCnPr>
                          <a:cxnSpLocks noChangeShapeType="1"/>
                        </wps:cNvCnPr>
                        <wps:spPr bwMode="auto">
                          <a:xfrm>
                            <a:off x="8988" y="13648"/>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3" name="Line 43"/>
                        <wps:cNvCnPr>
                          <a:cxnSpLocks noChangeShapeType="1"/>
                        </wps:cNvCnPr>
                        <wps:spPr bwMode="auto">
                          <a:xfrm>
                            <a:off x="8988" y="12064"/>
                            <a:ext cx="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4" name="Line 44"/>
                        <wps:cNvCnPr>
                          <a:cxnSpLocks noChangeShapeType="1"/>
                        </wps:cNvCnPr>
                        <wps:spPr bwMode="auto">
                          <a:xfrm>
                            <a:off x="8988" y="10624"/>
                            <a:ext cx="0"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5" name="Line 45"/>
                        <wps:cNvCnPr>
                          <a:cxnSpLocks noChangeShapeType="1"/>
                        </wps:cNvCnPr>
                        <wps:spPr bwMode="auto">
                          <a:xfrm>
                            <a:off x="8928" y="9040"/>
                            <a:ext cx="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6" name="Line 46"/>
                        <wps:cNvCnPr>
                          <a:cxnSpLocks noChangeShapeType="1"/>
                        </wps:cNvCnPr>
                        <wps:spPr bwMode="auto">
                          <a:xfrm>
                            <a:off x="3168" y="9040"/>
                            <a:ext cx="576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7" name="Line 47"/>
                        <wps:cNvCnPr>
                          <a:cxnSpLocks noChangeShapeType="1"/>
                        </wps:cNvCnPr>
                        <wps:spPr bwMode="auto">
                          <a:xfrm flipV="1">
                            <a:off x="3168" y="9043"/>
                            <a:ext cx="576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8" name="Line 48"/>
                        <wps:cNvCnPr>
                          <a:cxnSpLocks noChangeShapeType="1"/>
                        </wps:cNvCnPr>
                        <wps:spPr bwMode="auto">
                          <a:xfrm>
                            <a:off x="3168" y="10624"/>
                            <a:ext cx="5760"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9" name="Line 49"/>
                        <wps:cNvCnPr>
                          <a:cxnSpLocks noChangeShapeType="1"/>
                        </wps:cNvCnPr>
                        <wps:spPr bwMode="auto">
                          <a:xfrm flipV="1">
                            <a:off x="3168" y="10624"/>
                            <a:ext cx="5760"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0" name="Line 50"/>
                        <wps:cNvCnPr>
                          <a:cxnSpLocks noChangeShapeType="1"/>
                        </wps:cNvCnPr>
                        <wps:spPr bwMode="auto">
                          <a:xfrm flipV="1">
                            <a:off x="3168" y="12034"/>
                            <a:ext cx="576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1" name="Line 51"/>
                        <wps:cNvCnPr>
                          <a:cxnSpLocks noChangeShapeType="1"/>
                        </wps:cNvCnPr>
                        <wps:spPr bwMode="auto">
                          <a:xfrm>
                            <a:off x="3168" y="12064"/>
                            <a:ext cx="5760" cy="10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2" name="Line 52"/>
                        <wps:cNvCnPr>
                          <a:cxnSpLocks noChangeShapeType="1"/>
                        </wps:cNvCnPr>
                        <wps:spPr bwMode="auto">
                          <a:xfrm>
                            <a:off x="10800" y="5875"/>
                            <a:ext cx="5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3" name="Line 53"/>
                        <wps:cNvCnPr>
                          <a:cxnSpLocks noChangeShapeType="1"/>
                        </wps:cNvCnPr>
                        <wps:spPr bwMode="auto">
                          <a:xfrm>
                            <a:off x="864" y="5875"/>
                            <a:ext cx="5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4" name="Line 54"/>
                        <wps:cNvCnPr>
                          <a:cxnSpLocks noChangeShapeType="1"/>
                        </wps:cNvCnPr>
                        <wps:spPr bwMode="auto">
                          <a:xfrm>
                            <a:off x="864" y="5875"/>
                            <a:ext cx="0" cy="83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5" name="Line 55"/>
                        <wps:cNvCnPr>
                          <a:cxnSpLocks noChangeShapeType="1"/>
                        </wps:cNvCnPr>
                        <wps:spPr bwMode="auto">
                          <a:xfrm>
                            <a:off x="864" y="14224"/>
                            <a:ext cx="907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6" name="Line 56"/>
                        <wps:cNvCnPr>
                          <a:cxnSpLocks noChangeShapeType="1"/>
                        </wps:cNvCnPr>
                        <wps:spPr bwMode="auto">
                          <a:xfrm>
                            <a:off x="11376" y="5875"/>
                            <a:ext cx="0" cy="83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7" name="Line 57"/>
                        <wps:cNvCnPr>
                          <a:cxnSpLocks noChangeShapeType="1"/>
                        </wps:cNvCnPr>
                        <wps:spPr bwMode="auto">
                          <a:xfrm>
                            <a:off x="9072" y="14224"/>
                            <a:ext cx="230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65" style="position:absolute;left:0;text-align:left;margin-left:13.8pt;margin-top:20.25pt;width:476.25pt;height:569.95pt;z-index:251662336" coordorigin="864,4147" coordsize="10512,1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" o:allowincell="f">
                <v:rect id="Rectangle 13" o:spid="_x0000_s1066" style="position:absolute;left:4464;top:4147;width:331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JXR8UA&#10;AADcAAAADwAAAGRycy9kb3ducmV2LnhtbESP3WoCMRSE7wu+QzhC72rWLa26GkWE0oIUWn/uD5vT&#10;3aWbkzXJavTpm0Khl8PMfMMsVtG04kzON5YVjEcZCOLS6oYrBYf9y8MUhA/IGlvLpOBKHlbLwd0C&#10;C20v/EnnXahEgrAvUEEdQldI6cuaDPqR7YiT92WdwZCkq6R2eElw08o8y56lwYbTQo0dbWoqv3e9&#10;UdC9P/Wvk9PW3Y7T/qPEbbQhj0rdD+N6DiJQDP/hv/abVpDPHuH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ldHxQAAANwAAAAPAAAAAAAAAAAAAAAAAJgCAABkcnMv&#10;ZG93bnJldi54bWxQSwUGAAAAAAQABAD1AAAAigMAAAAA&#10;" strokeweight="2pt">
                  <v:textbox>
                    <w:txbxContent>
                      <w:p w:rsidR="00841F99" w:rsidRDefault="00841F99" w:rsidP="00450A4A">
                        <w:pPr>
                          <w:ind w:firstLine="0"/>
                          <w:jc w:val="center"/>
                          <w:rPr>
                            <w:rFonts w:eastAsia="Batang"/>
                            <w:sz w:val="24"/>
                            <w:szCs w:val="24"/>
                          </w:rPr>
                        </w:pPr>
                        <w:r>
                          <w:rPr>
                            <w:rFonts w:eastAsia="Batang"/>
                            <w:sz w:val="24"/>
                            <w:szCs w:val="24"/>
                          </w:rPr>
                          <w:t>ШАҒЫН ТОПТАРДЫҢ ТҮРЛЕРІ</w:t>
                        </w:r>
                      </w:p>
                    </w:txbxContent>
                  </v:textbox>
                </v:rect>
                <v:rect id="Rectangle 14" o:spid="_x0000_s1067" style="position:absolute;left:1440;top:558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vPM8UA&#10;AADcAAAADwAAAGRycy9kb3ducmV2LnhtbESP3WoCMRSE7wu+QzhC72rWpa26GkWE0oIUWn/uD5vT&#10;3aWbkzXJavTpm0Khl8PMfMMsVtG04kzON5YVjEcZCOLS6oYrBYf9y8MUhA/IGlvLpOBKHlbLwd0C&#10;C20v/EnnXahEgrAvUEEdQldI6cuaDPqR7YiT92WdwZCkq6R2eElw08o8y56lwYbTQo0dbWoqv3e9&#10;UdC9P/Wvk9PW3Y7T/qPEbbQhj0rdD+N6DiJQDP/hv/abVpDPHuH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88zxQAAANwAAAAPAAAAAAAAAAAAAAAAAJgCAABkcnMv&#10;ZG93bnJldi54bWxQSwUGAAAAAAQABAD1AAAAigMAAAAA&#10;" strokeweight="2pt">
                  <v:textbox>
                    <w:txbxContent>
                      <w:p w:rsidR="00841F99" w:rsidRDefault="00841F99" w:rsidP="00450A4A">
                        <w:pPr>
                          <w:ind w:firstLine="0"/>
                          <w:jc w:val="center"/>
                          <w:rPr>
                            <w:rFonts w:eastAsia="Batang"/>
                            <w:sz w:val="28"/>
                            <w:szCs w:val="28"/>
                          </w:rPr>
                        </w:pPr>
                        <w:r>
                          <w:rPr>
                            <w:rFonts w:eastAsia="Batang"/>
                            <w:sz w:val="28"/>
                            <w:szCs w:val="28"/>
                          </w:rPr>
                          <w:t>ШАРТТЫ</w:t>
                        </w:r>
                      </w:p>
                    </w:txbxContent>
                  </v:textbox>
                </v:rect>
                <v:rect id="Rectangle 15" o:spid="_x0000_s1068" style="position:absolute;left:7920;top:558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qqMQA&#10;AADcAAAADwAAAGRycy9kb3ducmV2LnhtbESPQWsCMRSE7wX/Q3iCt5p1wapbo0ihWBChtfX+2Lzu&#10;Lm5e1iSraX+9KQg9DjPzDbNcR9OKCznfWFYwGWcgiEurG64UfH2+Ps5B+ICssbVMCn7Iw3o1eFhi&#10;oe2VP+hyCJVIEPYFKqhD6AopfVmTQT+2HXHyvq0zGJJ0ldQOrwluWpln2ZM02HBaqLGjl5rK06E3&#10;Crr9tN/Ozjv3e5z37yXuog15VGo0jJtnEIFi+A/f229aQb6Ywt+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HaqjEAAAA3AAAAA8AAAAAAAAAAAAAAAAAmAIAAGRycy9k&#10;b3ducmV2LnhtbFBLBQYAAAAABAAEAPUAAACJAwAAAAA=&#10;" strokeweight="2pt">
                  <v:textbox>
                    <w:txbxContent>
                      <w:p w:rsidR="00841F99" w:rsidRDefault="00841F99" w:rsidP="00450A4A">
                        <w:pPr>
                          <w:rPr>
                            <w:rFonts w:eastAsia="Batang"/>
                            <w:sz w:val="28"/>
                            <w:szCs w:val="28"/>
                          </w:rPr>
                        </w:pPr>
                        <w:r>
                          <w:rPr>
                            <w:rFonts w:eastAsia="Batang"/>
                            <w:sz w:val="28"/>
                            <w:szCs w:val="28"/>
                          </w:rPr>
                          <w:t>НАҚТЫ</w:t>
                        </w:r>
                      </w:p>
                    </w:txbxContent>
                  </v:textbox>
                </v:rect>
                <v:rect id="Rectangle 16" o:spid="_x0000_s1069" style="position:absolute;left:1440;top:7026;width:1728;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X038UA&#10;AADcAAAADwAAAGRycy9kb3ducmV2LnhtbESP3WoCMRSE7wu+QzhC72rWBa2uRpFCsSCF1p/7w+a4&#10;u7g5WZOspn36plDo5TAz3zDLdTStuJHzjWUF41EGgri0uuFKwfHw+jQD4QOyxtYyKfgiD+vV4GGJ&#10;hbZ3/qTbPlQiQdgXqKAOoSuk9GVNBv3IdsTJO1tnMCTpKqkd3hPctDLPsqk02HBaqLGjl5rKy743&#10;Crr3Sb99vu7c92nWf5S4izbkUanHYdwsQASK4T/8137TCvL5F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fTfxQAAANwAAAAPAAAAAAAAAAAAAAAAAJgCAABkcnMv&#10;ZG93bnJldi54bWxQSwUGAAAAAAQABAD1AAAAigMAAAAA&#10;" strokeweight="2pt">
                  <v:textbox>
                    <w:txbxContent>
                      <w:p w:rsidR="00841F99" w:rsidRDefault="00841F99" w:rsidP="00450A4A">
                        <w:pPr>
                          <w:pStyle w:val="11"/>
                          <w:jc w:val="center"/>
                          <w:rPr>
                            <w:rFonts w:ascii="Times New Roman" w:eastAsia="Batang" w:hAnsi="Times New Roman"/>
                            <w:sz w:val="22"/>
                            <w:szCs w:val="22"/>
                            <w:lang w:val="kk-KZ"/>
                          </w:rPr>
                        </w:pPr>
                        <w:r>
                          <w:rPr>
                            <w:rFonts w:ascii="Times New Roman" w:eastAsia="Batang" w:hAnsi="Times New Roman"/>
                            <w:sz w:val="22"/>
                            <w:szCs w:val="22"/>
                            <w:lang w:val="kk-KZ"/>
                          </w:rPr>
                          <w:t>Жас мөлшерімен</w:t>
                        </w:r>
                      </w:p>
                    </w:txbxContent>
                  </v:textbox>
                </v:rect>
                <v:rect id="Rectangle 17" o:spid="_x0000_s1070" style="position:absolute;left:3456;top:7026;width:1728;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RRMUA&#10;AADcAAAADwAAAGRycy9kb3ducmV2LnhtbESP3WoCMRSE7wu+QzhC72rWBauuRpFCsSCF1p/7w+a4&#10;u7g5WZOspn36plDo5TAz3zDLdTStuJHzjWUF41EGgri0uuFKwfHw+jQD4QOyxtYyKfgiD+vV4GGJ&#10;hbZ3/qTbPlQiQdgXqKAOoSuk9GVNBv3IdsTJO1tnMCTpKqkd3hPctDLPsmdpsOG0UGNHLzWVl31v&#10;FHTvk347ve7c92nWf5S4izbkUanHYdwsQASK4T/8137TCvL5F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VFExQAAANwAAAAPAAAAAAAAAAAAAAAAAJgCAABkcnMv&#10;ZG93bnJldi54bWxQSwUGAAAAAAQABAD1AAAAigMAAAAA&#10;" strokeweight="2pt">
                  <v:textbox>
                    <w:txbxContent>
                      <w:p w:rsidR="00841F99" w:rsidRDefault="00841F99" w:rsidP="00450A4A">
                        <w:pPr>
                          <w:ind w:firstLine="0"/>
                          <w:rPr>
                            <w:rFonts w:eastAsia="Batang"/>
                            <w:sz w:val="24"/>
                            <w:szCs w:val="24"/>
                          </w:rPr>
                        </w:pPr>
                        <w:r>
                          <w:rPr>
                            <w:rFonts w:eastAsia="Batang"/>
                            <w:sz w:val="24"/>
                            <w:szCs w:val="24"/>
                          </w:rPr>
                          <w:t>Жыныстық және басқа</w:t>
                        </w:r>
                      </w:p>
                    </w:txbxContent>
                  </v:textbox>
                </v:rect>
                <v:rect id="Rectangle 18" o:spid="_x0000_s1071" style="position:absolute;left:6912;top:7026;width:1728;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bFNsEA&#10;AADcAAAADwAAAGRycy9kb3ducmV2LnhtbERPXWvCMBR9H/gfwhX2NlMLc64aRQZjAxGm294vzbUt&#10;Njc1STX6682D4OPhfM+X0bTiRM43lhWMRxkI4tLqhisFf7+fL1MQPiBrbC2Tggt5WC4GT3MstD3z&#10;lk67UIkUwr5ABXUIXSGlL2sy6Ee2I07c3jqDIUFXSe3wnMJNK/Msm0iDDaeGGjv6qKk87HqjoNu8&#10;9l9vx7W7/k/7nxLX0YY8KvU8jKsZiEAxPMR397dWkL+ntelMOgJ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GxTbBAAAA3AAAAA8AAAAAAAAAAAAAAAAAmAIAAGRycy9kb3du&#10;cmV2LnhtbFBLBQYAAAAABAAEAPUAAACGAwAAAAA=&#10;" strokeweight="2pt">
                  <v:textbox>
                    <w:txbxContent>
                      <w:p w:rsidR="00841F99" w:rsidRDefault="00841F99" w:rsidP="00450A4A">
                        <w:pPr>
                          <w:ind w:firstLine="0"/>
                          <w:rPr>
                            <w:rFonts w:eastAsia="Batang"/>
                            <w:sz w:val="24"/>
                            <w:szCs w:val="24"/>
                          </w:rPr>
                        </w:pPr>
                        <w:r>
                          <w:rPr>
                            <w:rFonts w:eastAsia="Batang"/>
                            <w:sz w:val="24"/>
                            <w:szCs w:val="24"/>
                          </w:rPr>
                          <w:t>Табиғи</w:t>
                        </w:r>
                      </w:p>
                    </w:txbxContent>
                  </v:textbox>
                </v:rect>
                <v:rect id="Rectangle 19" o:spid="_x0000_s1072" style="position:absolute;left:9072;top:7026;width:1872;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pgrcUA&#10;AADcAAAADwAAAGRycy9kb3ducmV2LnhtbESP3WoCMRSE7wu+QziCdzXrgq2uRhGhtCCF1p/7w+a4&#10;u7g5WZOspn36plDo5TAz3zDLdTStuJHzjWUFk3EGgri0uuFKwfHw8jgD4QOyxtYyKfgiD+vV4GGJ&#10;hbZ3/qTbPlQiQdgXqKAOoSuk9GVNBv3YdsTJO1tnMCTpKqkd3hPctDLPsidpsOG0UGNH25rKy743&#10;Crr3af/6fN2579Os/yhxF23Io1KjYdwsQASK4T/8137TCvL5H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mCtxQAAANwAAAAPAAAAAAAAAAAAAAAAAJgCAABkcnMv&#10;ZG93bnJldi54bWxQSwUGAAAAAAQABAD1AAAAigMAAAAA&#10;" strokeweight="2pt">
                  <v:textbox>
                    <w:txbxContent>
                      <w:p w:rsidR="00841F99" w:rsidRDefault="00841F99" w:rsidP="00450A4A">
                        <w:pPr>
                          <w:ind w:firstLine="0"/>
                          <w:rPr>
                            <w:sz w:val="24"/>
                            <w:szCs w:val="24"/>
                          </w:rPr>
                        </w:pPr>
                        <w:r>
                          <w:rPr>
                            <w:rFonts w:eastAsia="Batang"/>
                            <w:sz w:val="24"/>
                            <w:szCs w:val="24"/>
                          </w:rPr>
                          <w:t>Лабораториялық</w:t>
                        </w:r>
                      </w:p>
                    </w:txbxContent>
                  </v:textbox>
                </v:rect>
                <v:rect id="Rectangle 20" o:spid="_x0000_s1073" style="position:absolute;left:2304;top:8391;width:1872;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TKsEA&#10;AADcAAAADwAAAGRycy9kb3ducmV2LnhtbERPy2oCMRTdF/oP4RbcaaaKD0ajFEEUpFBt3V8m15nB&#10;yc2YZDT69c2i0OXhvBeraBpxI+drywreBxkI4sLqmksFP9+b/gyED8gaG8uk4EEeVsvXlwXm2t75&#10;QLdjKEUKYZ+jgiqENpfSFxUZ9APbEifubJ3BkKArpXZ4T+GmkcMsm0iDNaeGCltaV1Rcjp1R0H6O&#10;u+30unfP06z7KnAfbRhGpXpv8WMOIlAM/+I/904rGGVpfjqTjo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bUyrBAAAA3AAAAA8AAAAAAAAAAAAAAAAAmAIAAGRycy9kb3du&#10;cmV2LnhtbFBLBQYAAAAABAAEAPUAAACGAwAAAAA=&#10;" strokeweight="2pt">
                  <v:textbox>
                    <w:txbxContent>
                      <w:p w:rsidR="00841F99" w:rsidRDefault="00841F99" w:rsidP="00450A4A">
                        <w:pPr>
                          <w:ind w:firstLine="0"/>
                          <w:rPr>
                            <w:rFonts w:eastAsia="Batang"/>
                            <w:sz w:val="24"/>
                            <w:szCs w:val="24"/>
                          </w:rPr>
                        </w:pPr>
                        <w:r>
                          <w:rPr>
                            <w:rFonts w:eastAsia="Batang"/>
                            <w:sz w:val="24"/>
                            <w:szCs w:val="24"/>
                          </w:rPr>
                          <w:t>Ресми</w:t>
                        </w:r>
                      </w:p>
                    </w:txbxContent>
                  </v:textbox>
                </v:rect>
                <v:rect id="Rectangle 21" o:spid="_x0000_s1074" style="position:absolute;left:2304;top:10023;width:1872;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f2scQA&#10;AADcAAAADwAAAGRycy9kb3ducmV2LnhtbESPQWsCMRSE74L/ITyhN82qtJWtUUQQC1JoV3t/bF53&#10;l25e1iSraX99UxA8DjPzDbNcR9OKCznfWFYwnWQgiEurG64UnI678QKED8gaW8uk4Ic8rFfDwRJz&#10;ba/8QZciVCJB2OeooA6hy6X0ZU0G/cR2xMn7ss5gSNJVUju8Jrhp5SzLnqTBhtNCjR1tayq/i94o&#10;6N4e+/3z+eB+Pxf9e4mHaMMsKvUwipsXEIFiuIdv7VetYJ5N4f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X9rHEAAAA3AAAAA8AAAAAAAAAAAAAAAAAmAIAAGRycy9k&#10;b3ducmV2LnhtbFBLBQYAAAAABAAEAPUAAACJAwAAAAA=&#10;" strokeweight="2pt">
                  <v:textbox>
                    <w:txbxContent>
                      <w:p w:rsidR="00841F99" w:rsidRDefault="00841F99" w:rsidP="00450A4A">
                        <w:pPr>
                          <w:ind w:firstLine="0"/>
                          <w:rPr>
                            <w:rFonts w:eastAsia="Batang"/>
                            <w:sz w:val="24"/>
                            <w:szCs w:val="24"/>
                          </w:rPr>
                        </w:pPr>
                        <w:r>
                          <w:rPr>
                            <w:rFonts w:eastAsia="Batang"/>
                            <w:sz w:val="24"/>
                            <w:szCs w:val="24"/>
                          </w:rPr>
                          <w:t>Әлсіз дамыған</w:t>
                        </w:r>
                      </w:p>
                    </w:txbxContent>
                  </v:textbox>
                </v:rect>
                <v:rect id="Rectangle 22" o:spid="_x0000_s1075" style="position:absolute;left:2304;top:11505;width:1872;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VoxsQA&#10;AADcAAAADwAAAGRycy9kb3ducmV2LnhtbESPQWsCMRSE7wX/Q3iCN812i62sRpFCqSBCte39sXnu&#10;Lt28rElWY399Iwg9DjPzDbNYRdOKMznfWFbwOMlAEJdWN1wp+Pp8G89A+ICssbVMCq7kYbUcPCyw&#10;0PbCezofQiUShH2BCuoQukJKX9Zk0E9sR5y8o3UGQ5KuktrhJcFNK/Mse5YGG04LNXb0WlP5c+iN&#10;gm437d9fTlv3+z3rP0rcRhvyqNRoGNdzEIFi+A/f2xut4CnL4XY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FaMbEAAAA3AAAAA8AAAAAAAAAAAAAAAAAmAIAAGRycy9k&#10;b3ducmV2LnhtbFBLBQYAAAAABAAEAPUAAACJAwAAAAA=&#10;" strokeweight="2pt">
                  <v:textbox>
                    <w:txbxContent>
                      <w:p w:rsidR="00841F99" w:rsidRDefault="00841F99" w:rsidP="00450A4A">
                        <w:pPr>
                          <w:ind w:firstLine="0"/>
                          <w:rPr>
                            <w:sz w:val="24"/>
                            <w:szCs w:val="24"/>
                          </w:rPr>
                        </w:pPr>
                        <w:r>
                          <w:rPr>
                            <w:rFonts w:eastAsia="Batang"/>
                            <w:sz w:val="24"/>
                            <w:szCs w:val="24"/>
                          </w:rPr>
                          <w:t>Диффузиялық</w:t>
                        </w:r>
                      </w:p>
                    </w:txbxContent>
                  </v:textbox>
                </v:rect>
                <v:rect id="Rectangle 23" o:spid="_x0000_s1076" style="position:absolute;left:2325;top:13035;width:1851;height: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nNXcUA&#10;AADcAAAADwAAAGRycy9kb3ducmV2LnhtbESP3WoCMRSE74W+QziF3tVsFX9YjVIKYkEKuq33h81x&#10;d3Fzsk2yGvv0TaHg5TAz3zDLdTStuJDzjWUFL8MMBHFpdcOVgq/PzfMchA/IGlvLpOBGHtarh8ES&#10;c22vfKBLESqRIOxzVFCH0OVS+rImg35oO+LknawzGJJ0ldQOrwluWjnKsqk02HBaqLGjt5rKc9Eb&#10;Bd3HpN/Ovnfu5zjv9yXuog2jqNTTY3xdgAgUwz38337XCsbZG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1dxQAAANwAAAAPAAAAAAAAAAAAAAAAAJgCAABkcnMv&#10;ZG93bnJldi54bWxQSwUGAAAAAAQABAD1AAAAigMAAAAA&#10;" strokeweight="2pt">
                  <v:textbox>
                    <w:txbxContent>
                      <w:p w:rsidR="00841F99" w:rsidRDefault="00841F99" w:rsidP="00450A4A">
                        <w:pPr>
                          <w:ind w:firstLine="0"/>
                          <w:rPr>
                            <w:rFonts w:eastAsia="Batang"/>
                            <w:sz w:val="24"/>
                            <w:szCs w:val="24"/>
                          </w:rPr>
                        </w:pPr>
                        <w:r>
                          <w:rPr>
                            <w:rFonts w:eastAsia="Batang"/>
                            <w:sz w:val="24"/>
                            <w:szCs w:val="24"/>
                          </w:rPr>
                          <w:t>Референтті</w:t>
                        </w:r>
                      </w:p>
                    </w:txbxContent>
                  </v:textbox>
                </v:rect>
                <v:rect id="Rectangle 24" o:spid="_x0000_s1077" style="position:absolute;left:8064;top:8427;width:1872;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BVKcQA&#10;AADcAAAADwAAAGRycy9kb3ducmV2LnhtbESPQWsCMRSE74L/ITzBW82q1crWKFIQCyK02t4fm9fd&#10;pZuXbZLVtL/eCAWPw8x8wyzX0TTiTM7XlhWMRxkI4sLqmksFH6ftwwKED8gaG8uk4Jc8rFf93hJz&#10;bS/8TudjKEWCsM9RQRVCm0vpi4oM+pFtiZP3ZZ3BkKQrpXZ4SXDTyEmWzaXBmtNChS29VFR8Hzuj&#10;oD3Mut3Tz979fS66twL30YZJVGo4iJtnEIFiuIf/269awTR7hN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gVSnEAAAA3AAAAA8AAAAAAAAAAAAAAAAAmAIAAGRycy9k&#10;b3ducmV2LnhtbFBLBQYAAAAABAAEAPUAAACJAwAAAAA=&#10;" strokeweight="2pt">
                  <v:textbox>
                    <w:txbxContent>
                      <w:p w:rsidR="00841F99" w:rsidRDefault="00841F99" w:rsidP="00450A4A">
                        <w:pPr>
                          <w:ind w:firstLine="0"/>
                          <w:rPr>
                            <w:rFonts w:eastAsia="Batang"/>
                            <w:sz w:val="24"/>
                            <w:szCs w:val="24"/>
                          </w:rPr>
                        </w:pPr>
                        <w:r>
                          <w:rPr>
                            <w:rFonts w:eastAsia="Batang"/>
                            <w:sz w:val="24"/>
                            <w:szCs w:val="24"/>
                          </w:rPr>
                          <w:t>Бейресми</w:t>
                        </w:r>
                      </w:p>
                    </w:txbxContent>
                  </v:textbox>
                </v:rect>
                <v:rect id="Rectangle 25" o:spid="_x0000_s1078" style="position:absolute;left:8064;top:10059;width:1872;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wssQA&#10;AADcAAAADwAAAGRycy9kb3ducmV2LnhtbESPQWsCMRSE74L/ITyht5rVYitbo4hQKojQrvb+2Lzu&#10;Lt28rElWY399IxQ8DjPzDbNYRdOKMznfWFYwGWcgiEurG64UHA9vj3MQPiBrbC2Tgit5WC2HgwXm&#10;2l74k85FqESCsM9RQR1Cl0vpy5oM+rHtiJP3bZ3BkKSrpHZ4SXDTymmWPUuDDaeFGjva1FT+FL1R&#10;0O1n/fvLaed+v+b9R4m7aMM0KvUwiutXEIFiuIf/21ut4Cmbwe1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s8LLEAAAA3AAAAA8AAAAAAAAAAAAAAAAAmAIAAGRycy9k&#10;b3ducmV2LnhtbFBLBQYAAAAABAAEAPUAAACJAwAAAAA=&#10;" strokeweight="2pt">
                  <v:textbox>
                    <w:txbxContent>
                      <w:p w:rsidR="00841F99" w:rsidRDefault="00841F99" w:rsidP="00450A4A">
                        <w:pPr>
                          <w:ind w:firstLine="0"/>
                          <w:rPr>
                            <w:rFonts w:eastAsia="Batang"/>
                            <w:sz w:val="22"/>
                            <w:szCs w:val="22"/>
                          </w:rPr>
                        </w:pPr>
                        <w:r>
                          <w:rPr>
                            <w:rFonts w:eastAsia="Batang"/>
                            <w:sz w:val="22"/>
                            <w:szCs w:val="22"/>
                          </w:rPr>
                          <w:t>Дамуы  жоғары</w:t>
                        </w:r>
                      </w:p>
                    </w:txbxContent>
                  </v:textbox>
                </v:rect>
                <v:rect id="Rectangle 26" o:spid="_x0000_s1079" style="position:absolute;left:8064;top:11541;width:1872;height: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5uxcQA&#10;AADcAAAADwAAAGRycy9kb3ducmV2LnhtbESPQWsCMRSE70L/Q3gFb5qtUpXVKKUgFqSgtt4fm+fu&#10;4uZlm2Q17a9vBMHjMDPfMItVNI24kPO1ZQUvwwwEcWF1zaWC76/1YAbCB2SNjWVS8EseVsun3gJz&#10;ba+8p8shlCJB2OeooAqhzaX0RUUG/dC2xMk7WWcwJOlKqR1eE9w0cpRlE2mw5rRQYUvvFRXnQ2cU&#10;tJ+v3Wb6s3V/x1m3K3AbbRhFpfrP8W0OIlAMj/C9/aEVjLMJ3M6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bsXEAAAA3AAAAA8AAAAAAAAAAAAAAAAAmAIAAGRycy9k&#10;b3ducmV2LnhtbFBLBQYAAAAABAAEAPUAAACJAwAAAAA=&#10;" strokeweight="2pt">
                  <v:textbox>
                    <w:txbxContent>
                      <w:p w:rsidR="00841F99" w:rsidRDefault="00841F99" w:rsidP="00450A4A">
                        <w:pPr>
                          <w:ind w:firstLine="0"/>
                          <w:rPr>
                            <w:rFonts w:eastAsia="Batang"/>
                            <w:sz w:val="24"/>
                            <w:szCs w:val="24"/>
                          </w:rPr>
                        </w:pPr>
                        <w:r>
                          <w:rPr>
                            <w:rFonts w:eastAsia="Batang"/>
                            <w:sz w:val="24"/>
                            <w:szCs w:val="24"/>
                          </w:rPr>
                          <w:t>Ұжымдар</w:t>
                        </w:r>
                      </w:p>
                    </w:txbxContent>
                  </v:textbox>
                </v:rect>
                <v:rect id="Rectangle 27" o:spid="_x0000_s1080" style="position:absolute;left:8085;top:13071;width:1851;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LLXsQA&#10;AADcAAAADwAAAGRycy9kb3ducmV2LnhtbESPQWsCMRSE70L/Q3gFb5qtUpXVKKUgFqSgtt4fm+fu&#10;4uZlm2Q17a9vBMHjMDPfMItVNI24kPO1ZQUvwwwEcWF1zaWC76/1YAbCB2SNjWVS8EseVsun3gJz&#10;ba+8p8shlCJB2OeooAqhzaX0RUUG/dC2xMk7WWcwJOlKqR1eE9w0cpRlE2mw5rRQYUvvFRXnQ2cU&#10;tJ+v3Wb6s3V/x1m3K3AbbRhFpfrP8W0OIlAMj/C9/aEVjLMp3M6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yy17EAAAA3AAAAA8AAAAAAAAAAAAAAAAAmAIAAGRycy9k&#10;b3ducmV2LnhtbFBLBQYAAAAABAAEAPUAAACJAwAAAAA=&#10;" strokeweight="2pt">
                  <v:textbox>
                    <w:txbxContent>
                      <w:p w:rsidR="00841F99" w:rsidRDefault="00841F99" w:rsidP="00450A4A">
                        <w:pPr>
                          <w:ind w:firstLine="0"/>
                          <w:rPr>
                            <w:rFonts w:eastAsia="Batang"/>
                            <w:sz w:val="22"/>
                            <w:szCs w:val="22"/>
                          </w:rPr>
                        </w:pPr>
                        <w:r>
                          <w:rPr>
                            <w:rFonts w:eastAsia="Batang"/>
                            <w:sz w:val="22"/>
                            <w:szCs w:val="22"/>
                          </w:rPr>
                          <w:t>Референтті емес</w:t>
                        </w:r>
                      </w:p>
                    </w:txbxContent>
                  </v:textbox>
                </v:rect>
                <v:line id="Line 28" o:spid="_x0000_s1081" style="position:absolute;flip:x;visibility:visible;mso-wrap-style:square" from="2739,5011" to="6051,5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8+NsIAAADcAAAADwAAAGRycy9kb3ducmV2LnhtbERPTWvCQBC9C/0PyxR6000VrMZspBWE&#10;QttDraDHMTtNgtnZkJ2a+O/dQ8Hj431n68E16kJdqD0beJ4koIgLb2suDex/tuMFqCDIFhvPZOBK&#10;Adb5wyjD1Pqev+myk1LFEA4pGqhE2lTrUFTkMEx8Sxy5X985lAi7UtsO+xjuGj1Nkrl2WHNsqLCl&#10;TUXFeffnDAR75dNh8Xno3/bHs9QvXzJ8LI15ehxeV6CEBrmL/93v1sAsiWvjmXgEdH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8+NsIAAADcAAAADwAAAAAAAAAAAAAA&#10;AAChAgAAZHJzL2Rvd25yZXYueG1sUEsFBgAAAAAEAAQA+QAAAJADAAAAAA==&#10;" strokeweight="1.25pt"/>
                <v:line id="Line 29" o:spid="_x0000_s1082" style="position:absolute;visibility:visible;mso-wrap-style:square" from="6048,5011" to="9216,5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8qGcQAAADcAAAADwAAAGRycy9kb3ducmV2LnhtbESPQWvCQBSE7wX/w/IEb3VjhVKjq4ig&#10;lt6MInh7ZJ9JTPZturvR9N+7hUKPw8x8wyxWvWnEnZyvLCuYjBMQxLnVFRcKTsft6wcIH5A1NpZJ&#10;wQ95WC0HLwtMtX3wge5ZKESEsE9RQRlCm0rp85IM+rFtiaN3tc5giNIVUjt8RLhp5FuSvEuDFceF&#10;ElvalJTXWWcUnLuML7d66xrsdvv99fxd++mXUqNhv56DCNSH//Bf+1MrmCYz+D0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XyoZxAAAANwAAAAPAAAAAAAAAAAA&#10;AAAAAKECAABkcnMvZG93bnJldi54bWxQSwUGAAAAAAQABAD5AAAAkgMAAAAA&#10;" strokeweight="1.5pt"/>
                <v:line id="Line 30" o:spid="_x0000_s1083" style="position:absolute;flip:x;visibility:visible;mso-wrap-style:square" from="2304,6307" to="3168,7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rXa8AAAADcAAAADwAAAGRycy9kb3ducmV2LnhtbERPTYvCMBC9C/6HMII3TVWQpWuUZUFQ&#10;9LCrBa9DM23KNpOSRFv/vTkIe3y8781usK14kA+NYwWLeQaCuHS64VpBcd3PPkCEiKyxdUwKnhRg&#10;tx2PNphr1/MvPS6xFimEQ44KTIxdLmUoDVkMc9cRJ65y3mJM0NdSe+xTuG3lMsvW0mLDqcFgR9+G&#10;yr/L3SqQx1P/4/fLoqqrQ+duR3Ne94NS08nw9Qki0hD/xW/3QStYLdL8dCYdAb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ra12vAAAAA3AAAAA8AAAAAAAAAAAAAAAAA&#10;oQIAAGRycy9kb3ducmV2LnhtbFBLBQYAAAAABAAEAPkAAACOAwAAAAA=&#10;" strokeweight="1.5pt"/>
                <v:line id="Line 31" o:spid="_x0000_s1084" style="position:absolute;visibility:visible;mso-wrap-style:square" from="3168,6307" to="4176,7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CwwsQAAADcAAAADwAAAGRycy9kb3ducmV2LnhtbESPQWvCQBSE7wX/w/IK3uomFaREVykF&#10;q3hrKoK3R/aZpMm+jbsbjf++Kwgeh5n5hlmsBtOKCzlfW1aQThIQxIXVNZcK9r/rtw8QPiBrbC2T&#10;ght5WC1HLwvMtL3yD13yUIoIYZ+hgiqELpPSFxUZ9BPbEUfvZJ3BEKUrpXZ4jXDTyvckmUmDNceF&#10;Cjv6qqho8t4oOPQ5H/+atWux/95sTodz46c7pcavw+ccRKAhPMOP9lYrmKYp3M/EI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8LDCxAAAANwAAAAPAAAAAAAAAAAA&#10;AAAAAKECAABkcnMvZG93bnJldi54bWxQSwUGAAAAAAQABAD5AAAAkgMAAAAA&#10;" strokeweight="1.5pt"/>
                <v:line id="Line 32" o:spid="_x0000_s1085" style="position:absolute;flip:x;visibility:visible;mso-wrap-style:square" from="7776,6307" to="8784,7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sh8QAAADcAAAADwAAAGRycy9kb3ducmV2LnhtbESPwWrDMBBE74H8g9hCb4kcF0JxIptS&#10;CCS0hzYx5LpYa8vUWhlJid2/rwqFHoeZecPsq9kO4k4+9I4VbNYZCOLG6Z47BfXlsHoGESKyxsEx&#10;KfimAFW5XOyx0G7iT7qfYycShEOBCkyMYyFlaAxZDGs3Eievdd5iTNJ3UnucEtwOMs+yrbTYc1ow&#10;ONKroebrfLMK5Olt+vCHvG679ji668m8b6dZqceH+WUHItIc/8N/7aNW8LTJ4fdMOgK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ROyHxAAAANwAAAAPAAAAAAAAAAAA&#10;AAAAAKECAABkcnMvZG93bnJldi54bWxQSwUGAAAAAAQABAD5AAAAkgMAAAAA&#10;" strokeweight="1.5pt"/>
                <v:line id="Line 33" o:spid="_x0000_s1086" style="position:absolute;visibility:visible;mso-wrap-style:square" from="8784,6307" to="9792,7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6LLsQAAADcAAAADwAAAGRycy9kb3ducmV2LnhtbESPQWvCQBSE7wX/w/KE3upGA0Wiq4ig&#10;lt4aRfD2yD6TmOzbuLvR9N93C4Ueh5n5hlmuB9OKBzlfW1YwnSQgiAuray4VnI67tzkIH5A1tpZJ&#10;wTd5WK9GL0vMtH3yFz3yUIoIYZ+hgiqELpPSFxUZ9BPbEUfvap3BEKUrpXb4jHDTylmSvEuDNceF&#10;CjvaVlQ0eW8UnPucL7dm51rs94fD9XxvfPqp1Ot42CxABBrCf/iv/aEVpNMUfs/EIy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bosuxAAAANwAAAAPAAAAAAAAAAAA&#10;AAAAAKECAABkcnMvZG93bnJldi54bWxQSwUGAAAAAAQABAD5AAAAkgMAAAAA&#10;" strokeweight="1.5pt"/>
                <v:line id="Line 34" o:spid="_x0000_s1087" style="position:absolute;flip:x;visibility:visible;mso-wrap-style:square" from="6192,7459" to="6912,7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HRaMMAAADcAAAADwAAAGRycy9kb3ducmV2LnhtbESPQWsCMRSE7wX/Q3iCt5pVi8hqFBEE&#10;xR5aFbw+Nm83i5uXJYnu+u+bQqHHYWa+YVab3jbiST7UjhVMxhkI4sLpmisF18v+fQEiRGSNjWNS&#10;8KIAm/XgbYW5dh1/0/McK5EgHHJUYGJscylDYchiGLuWOHml8xZjkr6S2mOX4LaR0yybS4s1pwWD&#10;Le0MFffzwyqQx1P35ffTa1mVh9bdjuZz3vVKjYb9dgkiUh//w3/tg1Ywm3zA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h0WjDAAAA3AAAAA8AAAAAAAAAAAAA&#10;AAAAoQIAAGRycy9kb3ducmV2LnhtbFBLBQYAAAAABAAEAPkAAACRAwAAAAA=&#10;" strokeweight="1.5pt"/>
                <v:line id="Line 35" o:spid="_x0000_s1088" style="position:absolute;visibility:visible;mso-wrap-style:square" from="6192,7459" to="6192,7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u2wcUAAADcAAAADwAAAGRycy9kb3ducmV2LnhtbESPT2vCQBTE7wW/w/IEb3VjpUWiq4jg&#10;H3ozLYK3R/aZxGTfprsbjd/eLRR6HGbmN8xi1ZtG3Mj5yrKCyTgBQZxbXXGh4Ptr+zoD4QOyxsYy&#10;KXiQh9Vy8LLAVNs7H+mWhUJECPsUFZQhtKmUPi/JoB/bljh6F+sMhihdIbXDe4SbRr4lyYc0WHFc&#10;KLGlTUl5nXVGwanL+Hytt67BbrffX04/tZ9+KjUa9us5iEB9+A//tQ9awXTyDr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u2wcUAAADcAAAADwAAAAAAAAAA&#10;AAAAAAChAgAAZHJzL2Rvd25yZXYueG1sUEsFBgAAAAAEAAQA+QAAAJMDAAAAAA==&#10;" strokeweight="1.5pt"/>
                <v:line id="Line 36" o:spid="_x0000_s1089" style="position:absolute;flip:x;visibility:visible;mso-wrap-style:square" from="3312,7747" to="6192,8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qhMMAAADcAAAADwAAAGRycy9kb3ducmV2LnhtbESPQYvCMBSE7wv+h/AEb2uqC2WpRhFB&#10;UNbDrgpeH81rU2xeShJt/fdmYWGPw8x8wyzXg23Fg3xoHCuYTTMQxKXTDdcKLufd+yeIEJE1to5J&#10;wZMCrFejtyUW2vX8Q49TrEWCcChQgYmxK6QMpSGLYeo64uRVzluMSfpaao99gttWzrMslxYbTgsG&#10;O9oaKm+nu1UgD1/9t9/NL1Vd7Tt3PZhj3g9KTcbDZgEi0hD/w3/tvVbwMcvh90w6An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6oTDAAAA3AAAAA8AAAAAAAAAAAAA&#10;AAAAoQIAAGRycy9kb3ducmV2LnhtbFBLBQYAAAAABAAEAPkAAACRAwAAAAA=&#10;" strokeweight="1.5pt"/>
                <v:line id="Line 37" o:spid="_x0000_s1090" style="position:absolute;flip:x y;visibility:visible;mso-wrap-style:square" from="6192,7702" to="9072,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74J8UAAADcAAAADwAAAGRycy9kb3ducmV2LnhtbESPQWvCQBSE7wX/w/KE3uomMVSJrmIr&#10;Ba9NK+rtmX0m0ezbkN3G9N93C4Ueh5n5hlmuB9OInjpXW1YQTyIQxIXVNZcKPj/enuYgnEfW2Fgm&#10;Bd/kYL0aPSwx0/bO79TnvhQBwi5DBZX3bSalKyoy6Ca2JQ7exXYGfZBdKXWH9wA3jUyi6FkarDks&#10;VNjSa0XFLf8yClp2aXI6H15OTZn4XbrfyvnxqtTjeNgsQHga/H/4r73TCqbxDH7PhCM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74J8UAAADcAAAADwAAAAAAAAAA&#10;AAAAAAChAgAAZHJzL2Rvd25yZXYueG1sUEsFBgAAAAAEAAQA+QAAAJMDAAAAAA==&#10;" strokeweight="1.5pt"/>
                <v:line id="Line 38" o:spid="_x0000_s1091" style="position:absolute;visibility:visible;mso-wrap-style:square" from="3168,9043" to="3168,10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oZX8AAAADcAAAADwAAAGRycy9kb3ducmV2LnhtbERPTYvCMBC9C/sfwizsTVMVZKlGEcFV&#10;9mZXBG9DM7a1zaSbpFr/vTkIHh/ve7HqTSNu5HxlWcF4lIAgzq2uuFBw/NsOv0H4gKyxsUwKHuRh&#10;tfwYLDDV9s4HumWhEDGEfYoKyhDaVEqfl2TQj2xLHLmLdQZDhK6Q2uE9hptGTpJkJg1WHBtKbGlT&#10;Ul5nnVFw6jI+X+uta7D72e0up//aT3+V+vrs13MQgfrwFr/ce61gOo5r45l4BOTy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fKGV/AAAAA3AAAAA8AAAAAAAAAAAAAAAAA&#10;oQIAAGRycy9kb3ducmV2LnhtbFBLBQYAAAAABAAEAPkAAACOAwAAAAA=&#10;" strokeweight="1.5pt"/>
                <v:line id="Line 39" o:spid="_x0000_s1092" style="position:absolute;visibility:visible;mso-wrap-style:square" from="3168,10624" to="3168,1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a8xMUAAADcAAAADwAAAGRycy9kb3ducmV2LnhtbESPT2vCQBTE7wW/w/IEb3VjhVKjq4jg&#10;H3ozLYK3R/aZxGTfprsbjd/eLRR6HGbmN8xi1ZtG3Mj5yrKCyTgBQZxbXXGh4Ptr+/oBwgdkjY1l&#10;UvAgD6vl4GWBqbZ3PtItC4WIEPYpKihDaFMpfV6SQT+2LXH0LtYZDFG6QmqH9wg3jXxLkndpsOK4&#10;UGJLm5LyOuuMglOX8flab12D3W6/v5x+aj/9VGo07NdzEIH68B/+ax+0gulkBr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a8xMUAAADcAAAADwAAAAAAAAAA&#10;AAAAAAChAgAAZHJzL2Rvd25yZXYueG1sUEsFBgAAAAAEAAQA+QAAAJMDAAAAAA==&#10;" strokeweight="1.5pt"/>
                <v:line id="Line 40" o:spid="_x0000_s1093" style="position:absolute;visibility:visible;mso-wrap-style:square" from="3168,12064" to="3168,1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Df5MEAAADcAAAADwAAAGRycy9kb3ducmV2LnhtbERPy4rCMBTdC/MP4Q7MTtNREKlGEcEH&#10;s7OK4O7SXNva5qaTpNr5+8lCcHk478WqN414kPOVZQXfowQEcW51xYWC82k7nIHwAVljY5kU/JGH&#10;1fJjsMBU2ycf6ZGFQsQQ9ikqKENoUyl9XpJBP7ItceRu1hkMEbpCaofPGG4aOU6SqTRYcWwosaVN&#10;SXmddUbBpcv4eq+3rsFut9/fLr+1n/wo9fXZr+cgAvXhLX65D1rBZBznx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0N/kwQAAANwAAAAPAAAAAAAAAAAAAAAA&#10;AKECAABkcnMvZG93bnJldi54bWxQSwUGAAAAAAQABAD5AAAAjwMAAAAA&#10;" strokeweight="1.5pt"/>
                <v:line id="Line 41" o:spid="_x0000_s1094" style="position:absolute;visibility:visible;mso-wrap-style:square" from="3168,13648" to="3168,14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x6f8QAAADcAAAADwAAAGRycy9kb3ducmV2LnhtbESPT2vCQBTE74V+h+UVvNWNCkVSVxHB&#10;P3hrlIC3R/aZpMm+jbsbjd++Wyj0OMzMb5jFajCtuJPztWUFk3ECgriwuuZSwfm0fZ+D8AFZY2uZ&#10;FDzJw2r5+rLAVNsHf9E9C6WIEPYpKqhC6FIpfVGRQT+2HXH0rtYZDFG6UmqHjwg3rZwmyYc0WHNc&#10;qLCjTUVFk/VGQd5nfPlutq7FfrffX/Nb42dHpUZvw/oTRKAh/If/2getYDadwO+ZeAT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nHp/xAAAANwAAAAPAAAAAAAAAAAA&#10;AAAAAKECAABkcnMvZG93bnJldi54bWxQSwUGAAAAAAQABAD5AAAAkgMAAAAA&#10;" strokeweight="1.5pt"/>
                <v:line id="Line 42" o:spid="_x0000_s1095" style="position:absolute;visibility:visible;mso-wrap-style:square" from="8988,13648" to="8988,14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7kCMQAAADcAAAADwAAAGRycy9kb3ducmV2LnhtbESPQWvCQBSE7wX/w/KE3uqmEUqJrlIK&#10;avFmKoK3R/aZpMm+jbsbjf/eLQgeh5n5hpkvB9OKCzlfW1bwPklAEBdW11wq2P+u3j5B+ICssbVM&#10;Cm7kYbkYvcwx0/bKO7rkoRQRwj5DBVUIXSalLyoy6Ce2I47eyTqDIUpXSu3wGuGmlWmSfEiDNceF&#10;Cjv6rqho8t4oOPQ5H/+alWuxX282p8O58dOtUq/j4WsGItAQnuFH+0crmKYp/J+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TuQIxAAAANwAAAAPAAAAAAAAAAAA&#10;AAAAAKECAABkcnMvZG93bnJldi54bWxQSwUGAAAAAAQABAD5AAAAkgMAAAAA&#10;" strokeweight="1.5pt"/>
                <v:line id="Line 43" o:spid="_x0000_s1096" style="position:absolute;visibility:visible;mso-wrap-style:square" from="8988,12064" to="8988,1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JBk8QAAADcAAAADwAAAGRycy9kb3ducmV2LnhtbESPQWvCQBSE7wX/w/KE3uqmBkqJrlIK&#10;avFmKoK3R/aZpMm+jbsbjf/eLQgeh5n5hpkvB9OKCzlfW1bwPklAEBdW11wq2P+u3j5B+ICssbVM&#10;Cm7kYbkYvcwx0/bKO7rkoRQRwj5DBVUIXSalLyoy6Ce2I47eyTqDIUpXSu3wGuGmldMk+ZAGa44L&#10;FXb0XVHR5L1RcOhzPv41K9div95sTodz49OtUq/j4WsGItAQnuFH+0crSKcp/J+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AkGTxAAAANwAAAAPAAAAAAAAAAAA&#10;AAAAAKECAABkcnMvZG93bnJldi54bWxQSwUGAAAAAAQABAD5AAAAkgMAAAAA&#10;" strokeweight="1.5pt"/>
                <v:line id="Line 44" o:spid="_x0000_s1097" style="position:absolute;visibility:visible;mso-wrap-style:square" from="8988,10624" to="8988,1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vZ58UAAADcAAAADwAAAGRycy9kb3ducmV2LnhtbESPT2vCQBTE7wW/w/IEb3WjliLRVUTw&#10;D701LYK3R/aZxGTfxt2Nxm/fLRR6HGbmN8xy3ZtG3Mn5yrKCyTgBQZxbXXGh4Ptr9zoH4QOyxsYy&#10;KXiSh/Vq8LLEVNsHf9I9C4WIEPYpKihDaFMpfV6SQT+2LXH0LtYZDFG6QmqHjwg3jZwmybs0WHFc&#10;KLGlbUl5nXVGwanL+Hytd67Bbn84XE632s8+lBoN+80CRKA+/If/2ketYDZ9g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vZ58UAAADcAAAADwAAAAAAAAAA&#10;AAAAAAChAgAAZHJzL2Rvd25yZXYueG1sUEsFBgAAAAAEAAQA+QAAAJMDAAAAAA==&#10;" strokeweight="1.5pt"/>
                <v:line id="Line 45" o:spid="_x0000_s1098" style="position:absolute;visibility:visible;mso-wrap-style:square" from="8928,9040" to="8928,10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d8fMUAAADcAAAADwAAAGRycy9kb3ducmV2LnhtbESPT2vCQBTE7wW/w/IEb3Wj0iLRVUTw&#10;D701LYK3R/aZxGTfxt2Nxm/fLRR6HGbmN8xy3ZtG3Mn5yrKCyTgBQZxbXXGh4Ptr9zoH4QOyxsYy&#10;KXiSh/Vq8LLEVNsHf9I9C4WIEPYpKihDaFMpfV6SQT+2LXH0LtYZDFG6QmqHjwg3jZwmybs0WHFc&#10;KLGlbUl5nXVGwanL+Hytd67Bbn84XE632s8+lBoN+80CRKA+/If/2ketYDZ9g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d8fMUAAADcAAAADwAAAAAAAAAA&#10;AAAAAAChAgAAZHJzL2Rvd25yZXYueG1sUEsFBgAAAAAEAAQA+QAAAJMDAAAAAA==&#10;" strokeweight="1.5pt"/>
                <v:line id="Line 46" o:spid="_x0000_s1099" style="position:absolute;visibility:visible;mso-wrap-style:square" from="3168,9040" to="8928,10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XiC8QAAADcAAAADwAAAGRycy9kb3ducmV2LnhtbESPQWvCQBSE74L/YXkFb7qpgkjqKiJY&#10;i7dGCXh7ZJ9JmuzbuLvR9N93C4Ueh5n5hllvB9OKBzlfW1bwOktAEBdW11wquJwP0xUIH5A1tpZJ&#10;wTd52G7GozWm2j75kx5ZKEWEsE9RQRVCl0rpi4oM+pntiKN3s85giNKVUjt8Rrhp5TxJltJgzXGh&#10;wo72FRVN1hsFeZ/x9as5uBb79+Pxlt8bvzgpNXkZdm8gAg3hP/zX/tAKFvMl/J6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deILxAAAANwAAAAPAAAAAAAAAAAA&#10;AAAAAKECAABkcnMvZG93bnJldi54bWxQSwUGAAAAAAQABAD5AAAAkgMAAAAA&#10;" strokeweight="1.5pt"/>
                <v:line id="Line 47" o:spid="_x0000_s1100" style="position:absolute;flip:y;visibility:visible;mso-wrap-style:square" from="3168,9043" to="8928,10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FosQAAADcAAAADwAAAGRycy9kb3ducmV2LnhtbESPQWsCMRSE7wX/Q3iCt5rtCla2RimC&#10;oNhDq4LXx+btZunmZUmiu/77RhB6HGbmG2a5HmwrbuRD41jB2zQDQVw63XCt4Hzavi5AhIissXVM&#10;Cu4UYL0avSyx0K7nH7odYy0ShEOBCkyMXSFlKA1ZDFPXESevct5iTNLXUnvsE9y2Ms+yubTYcFow&#10;2NHGUPl7vFoFcn/ov/02P1d1tevcZW++5v2g1GQ8fH6AiDTE//CzvdMKZvk7PM6k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X4WixAAAANwAAAAPAAAAAAAAAAAA&#10;AAAAAKECAABkcnMvZG93bnJldi54bWxQSwUGAAAAAAQABAD5AAAAkgMAAAAA&#10;" strokeweight="1.5pt"/>
                <v:line id="Line 48" o:spid="_x0000_s1101" style="position:absolute;visibility:visible;mso-wrap-style:square" from="3168,10624" to="8928,1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bT4sEAAADcAAAADwAAAGRycy9kb3ducmV2LnhtbERPy4rCMBTdC/MP4Q7MTtNREKlGEcEH&#10;s7OK4O7SXNva5qaTpNr5+8lCcHk478WqN414kPOVZQXfowQEcW51xYWC82k7nIHwAVljY5kU/JGH&#10;1fJjsMBU2ycf6ZGFQsQQ9ikqKENoUyl9XpJBP7ItceRu1hkMEbpCaofPGG4aOU6SqTRYcWwosaVN&#10;SXmddUbBpcv4eq+3rsFut9/fLr+1n/wo9fXZr+cgAvXhLX65D1rBZBzXxj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ptPiwQAAANwAAAAPAAAAAAAAAAAAAAAA&#10;AKECAABkcnMvZG93bnJldi54bWxQSwUGAAAAAAQABAD5AAAAjwMAAAAA&#10;" strokeweight="1.5pt"/>
                <v:line id="Line 49" o:spid="_x0000_s1102" style="position:absolute;flip:y;visibility:visible;mso-wrap-style:square" from="3168,10624" to="8928,1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y0S8QAAADcAAAADwAAAGRycy9kb3ducmV2LnhtbESPQWsCMRSE7wX/Q3iCt5rtClK3RimC&#10;oNhDq4LXx+btZunmZUmiu/77RhB6HGbmG2a5HmwrbuRD41jB2zQDQVw63XCt4Hzavr6DCBFZY+uY&#10;FNwpwHo1ellioV3PP3Q7xlokCIcCFZgYu0LKUBqyGKauI05e5bzFmKSvpfbYJ7htZZ5lc2mx4bRg&#10;sKONofL3eLUK5P7Qf/ttfq7qate5y958zftBqcl4+PwAEWmI/+Fne6cVzPIFPM6k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LRLxAAAANwAAAAPAAAAAAAAAAAA&#10;AAAAAKECAABkcnMvZG93bnJldi54bWxQSwUGAAAAAAQABAD5AAAAkgMAAAAA&#10;" strokeweight="1.5pt"/>
                <v:line id="Line 50" o:spid="_x0000_s1103" style="position:absolute;flip:y;visibility:visible;mso-wrap-style:square" from="3168,12034" to="8928,13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LC8EAAADcAAAADwAAAGRycy9kb3ducmV2LnhtbERPz2vCMBS+D/wfwhN2W1MryKiNIoJg&#10;2Q6bE3Z9NK9NsXkpSbTdf78cBjt+fL+r/WwH8SAfescKVlkOgrhxuudOwfXr9PIKIkRkjYNjUvBD&#10;Afa7xVOFpXYTf9LjEjuRQjiUqMDEOJZShsaQxZC5kThxrfMWY4K+k9rjlMLtIIs830iLPacGgyMd&#10;DTW3y90qkPXb9OFPxbXt2vPovmvzvplmpZ6X82ELItIc/8V/7rNWsF6n+elMOgJy9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b4sLwQAAANwAAAAPAAAAAAAAAAAAAAAA&#10;AKECAABkcnMvZG93bnJldi54bWxQSwUGAAAAAAQABAD5AAAAjwMAAAAA&#10;" strokeweight="1.5pt"/>
                <v:line id="Line 51" o:spid="_x0000_s1104" style="position:absolute;visibility:visible;mso-wrap-style:square" from="3168,12064" to="8928,1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XsosQAAADcAAAADwAAAGRycy9kb3ducmV2LnhtbESPQWvCQBSE7wX/w/KE3upGA0Wiq4ig&#10;lt4aRfD2yD6TmOzbuLvR9N93C4Ueh5n5hlmuB9OKBzlfW1YwnSQgiAuray4VnI67tzkIH5A1tpZJ&#10;wTd5WK9GL0vMtH3yFz3yUIoIYZ+hgiqELpPSFxUZ9BPbEUfvap3BEKUrpXb4jHDTylmSvEuDNceF&#10;CjvaVlQ0eW8UnPucL7dm51rs94fD9XxvfPqp1Ot42CxABBrCf/iv/aEVpOkUfs/EIy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ReyixAAAANwAAAAPAAAAAAAAAAAA&#10;AAAAAKECAABkcnMvZG93bnJldi54bWxQSwUGAAAAAAQABAD5AAAAkgMAAAAA&#10;" strokeweight="1.5pt"/>
                <v:line id="Line 52" o:spid="_x0000_s1105" style="position:absolute;visibility:visible;mso-wrap-style:square" from="10800,5875" to="11376,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dy1cQAAADcAAAADwAAAGRycy9kb3ducmV2LnhtbESPQWvCQBSE7wX/w/KE3uqmBkqJrlIK&#10;avFmKoK3R/aZpMm+jbsbjf/eLQgeh5n5hpkvB9OKCzlfW1bwPklAEBdW11wq2P+u3j5B+ICssbVM&#10;Cm7kYbkYvcwx0/bKO7rkoRQRwj5DBVUIXSalLyoy6Ce2I47eyTqDIUpXSu3wGuGmldMk+ZAGa44L&#10;FXb0XVHR5L1RcOhzPv41K9div95sTodz49OtUq/j4WsGItAQnuFH+0crSNMp/J+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3LVxAAAANwAAAAPAAAAAAAAAAAA&#10;AAAAAKECAABkcnMvZG93bnJldi54bWxQSwUGAAAAAAQABAD5AAAAkgMAAAAA&#10;" strokeweight="1.5pt"/>
                <v:line id="Line 53" o:spid="_x0000_s1106" style="position:absolute;visibility:visible;mso-wrap-style:square" from="864,5875" to="1440,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vXTsQAAADcAAAADwAAAGRycy9kb3ducmV2LnhtbESPQWvCQBSE7wX/w/IEb3VjA1Kiq4hg&#10;ld6aFqG3R/aZxGTfxt2Npv++Kwgeh5n5hlmuB9OKKzlfW1YwmyYgiAuray4V/HzvXt9B+ICssbVM&#10;Cv7Iw3o1ellipu2Nv+iah1JECPsMFVQhdJmUvqjIoJ/ajjh6J+sMhihdKbXDW4SbVr4lyVwarDku&#10;VNjRtqKiyXuj4Njn/Htudq7F/mO/Px0vjU8/lZqMh80CRKAhPMOP9kErSNMU7mfi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29dOxAAAANwAAAAPAAAAAAAAAAAA&#10;AAAAAKECAABkcnMvZG93bnJldi54bWxQSwUGAAAAAAQABAD5AAAAkgMAAAAA&#10;" strokeweight="1.5pt"/>
                <v:line id="Line 54" o:spid="_x0000_s1107" style="position:absolute;visibility:visible;mso-wrap-style:square" from="864,5875" to="864,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JPOsQAAADcAAAADwAAAGRycy9kb3ducmV2LnhtbESPQWvCQBSE7wX/w/IEb3WjKUVSVymC&#10;WnprFKG3R/aZpMm+jbsbTf99VxB6HGbmG2a5HkwrruR8bVnBbJqAIC6srrlUcDxsnxcgfEDW2Fom&#10;Bb/kYb0aPS0x0/bGX3TNQykihH2GCqoQukxKX1Rk0E9tRxy9s3UGQ5SulNrhLcJNK+dJ8ioN1hwX&#10;KuxoU1HR5L1RcOpz/v5ptq7Ffrffn0+XxqefSk3Gw/sbiEBD+A8/2h9aQZq+wP1MPA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Mk86xAAAANwAAAAPAAAAAAAAAAAA&#10;AAAAAKECAABkcnMvZG93bnJldi54bWxQSwUGAAAAAAQABAD5AAAAkgMAAAAA&#10;" strokeweight="1.5pt"/>
                <v:line id="Line 55" o:spid="_x0000_s1108" style="position:absolute;visibility:visible;mso-wrap-style:square" from="864,14224" to="9936,14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7qocQAAADcAAAADwAAAGRycy9kb3ducmV2LnhtbESPQWvCQBSE7wX/w/IEb3WjoUVSVymC&#10;WnprFKG3R/aZpMm+jbsbTf99VxB6HGbmG2a5HkwrruR8bVnBbJqAIC6srrlUcDxsnxcgfEDW2Fom&#10;Bb/kYb0aPS0x0/bGX3TNQykihH2GCqoQukxKX1Rk0E9tRxy9s3UGQ5SulNrhLcJNK+dJ8ioN1hwX&#10;KuxoU1HR5L1RcOpz/v5ptq7Ffrffn0+XxqefSk3Gw/sbiEBD+A8/2h9aQZq+wP1MPA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fuqhxAAAANwAAAAPAAAAAAAAAAAA&#10;AAAAAKECAABkcnMvZG93bnJldi54bWxQSwUGAAAAAAQABAD5AAAAkgMAAAAA&#10;" strokeweight="1.5pt"/>
                <v:line id="Line 56" o:spid="_x0000_s1109" style="position:absolute;visibility:visible;mso-wrap-style:square" from="11376,5875" to="11376,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01sQAAADcAAAADwAAAGRycy9kb3ducmV2LnhtbESPQWvCQBSE7wX/w/IEb3XTBqREVykF&#10;tXgzFcHbI/tM0mTfxt2Npv++Kwgeh5n5hlmsBtOKKzlfW1bwNk1AEBdW11wqOPysXz9A+ICssbVM&#10;Cv7Iw2o5ellgpu2N93TNQykihH2GCqoQukxKX1Rk0E9tRxy9s3UGQ5SulNrhLcJNK9+TZCYN1hwX&#10;Kuzoq6KiyXuj4NjnfPpt1q7FfrPdno+Xxqc7pSbj4XMOItAQnuFH+1srSNMZ3M/EI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rHTWxAAAANwAAAAPAAAAAAAAAAAA&#10;AAAAAKECAABkcnMvZG93bnJldi54bWxQSwUGAAAAAAQABAD5AAAAkgMAAAAA&#10;" strokeweight="1.5pt"/>
                <v:line id="Line 57" o:spid="_x0000_s1110" style="position:absolute;visibility:visible;mso-wrap-style:square" from="9072,14224" to="11376,14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DRTcQAAADcAAAADwAAAGRycy9kb3ducmV2LnhtbESPQWvCQBSE7wX/w/IEb3WjgVZSVymC&#10;WnprFKG3R/aZpMm+jbsbTf99VxB6HGbmG2a5HkwrruR8bVnBbJqAIC6srrlUcDxsnxcgfEDW2Fom&#10;Bb/kYb0aPS0x0/bGX3TNQykihH2GCqoQukxKX1Rk0E9tRxy9s3UGQ5SulNrhLcJNK+dJ8iIN1hwX&#10;KuxoU1HR5L1RcOpz/v5ptq7Ffrffn0+XxqefSk3Gw/sbiEBD+A8/2h9aQZq+wv1MPA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4NFNxAAAANwAAAAPAAAAAAAAAAAA&#10;AAAAAKECAABkcnMvZG93bnJldi54bWxQSwUGAAAAAAQABAD5AAAAkgMAAAAA&#10;" strokeweight="1.5pt"/>
                <w10:anchorlock/>
              </v:group>
            </w:pict>
          </mc:Fallback>
        </mc:AlternateContent>
      </w: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sz w:val="28"/>
          <w:szCs w:val="28"/>
          <w:lang w:eastAsia="ko-KR"/>
        </w:rPr>
        <w:t xml:space="preserve">12 </w:t>
      </w:r>
      <w:r>
        <w:rPr>
          <w:rFonts w:eastAsia="Batang"/>
          <w:sz w:val="28"/>
          <w:szCs w:val="28"/>
        </w:rPr>
        <w:t xml:space="preserve">сурет. </w:t>
      </w:r>
      <w:r>
        <w:rPr>
          <w:rFonts w:eastAsia="Batang"/>
          <w:sz w:val="28"/>
          <w:szCs w:val="28"/>
          <w:lang w:eastAsia="ko-KR"/>
        </w:rPr>
        <w:t>Шағын</w:t>
      </w:r>
      <w:r>
        <w:rPr>
          <w:rFonts w:eastAsia="Batang"/>
          <w:sz w:val="28"/>
          <w:szCs w:val="28"/>
        </w:rPr>
        <w:t xml:space="preserve"> топтардың жiктелуi</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sz w:val="28"/>
          <w:szCs w:val="28"/>
          <w:lang w:eastAsia="ko-KR"/>
        </w:rPr>
        <w:t>4.1.2 Шағын топтардың психологиясы</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i/>
          <w:sz w:val="28"/>
          <w:szCs w:val="28"/>
          <w:lang w:eastAsia="ko-KR"/>
        </w:rPr>
        <w:t>Шағын топ</w:t>
      </w:r>
      <w:r>
        <w:rPr>
          <w:rFonts w:eastAsia="Batang"/>
          <w:sz w:val="28"/>
          <w:szCs w:val="28"/>
          <w:lang w:eastAsia="ko-KR"/>
        </w:rPr>
        <w:t xml:space="preserve"> </w:t>
      </w:r>
      <w:r>
        <w:rPr>
          <w:rFonts w:eastAsia="Batang"/>
          <w:sz w:val="28"/>
          <w:szCs w:val="28"/>
          <w:lang w:eastAsia="ko-KR"/>
        </w:rPr>
        <w:sym w:font="Symbol" w:char="002D"/>
      </w:r>
      <w:r>
        <w:rPr>
          <w:rFonts w:eastAsia="Batang"/>
          <w:sz w:val="28"/>
          <w:szCs w:val="28"/>
          <w:lang w:eastAsia="ko-KR"/>
        </w:rPr>
        <w:t xml:space="preserve"> дербес iс-әрекет субъектiсi және оның мазмұнына психологиялық сипаттама беруге болады.  Шағын топтың рухани өмiрi мен психологиясының бiрлiгi, оның жекелiк ерекшелiгiмен бiрлеседi, демек, оның құрамындағы тұлғалар бiр-бiрiмен  қызметтестiк сипатта болады:</w:t>
      </w:r>
    </w:p>
    <w:p w:rsidR="00450A4A" w:rsidRDefault="00450A4A" w:rsidP="00450A4A">
      <w:pPr>
        <w:rPr>
          <w:rFonts w:eastAsia="Batang"/>
          <w:sz w:val="28"/>
          <w:szCs w:val="28"/>
          <w:lang w:eastAsia="ko-KR"/>
        </w:rPr>
      </w:pPr>
      <w:r>
        <w:rPr>
          <w:rFonts w:eastAsia="Batang"/>
          <w:i/>
          <w:sz w:val="28"/>
          <w:szCs w:val="28"/>
          <w:lang w:eastAsia="ko-KR"/>
        </w:rPr>
        <w:t>Өзара қатынас</w:t>
      </w:r>
      <w:r>
        <w:rPr>
          <w:rFonts w:eastAsia="Batang"/>
          <w:sz w:val="28"/>
          <w:szCs w:val="28"/>
          <w:lang w:eastAsia="ko-KR"/>
        </w:rPr>
        <w:t xml:space="preserve"> (тұлғааралық қатынас) – индивидтiң әртүрлi эмоцияларын iлестiрумен және адамдардың өзара әрекетiнiң нәтижесiнде туындайтын субъективтi байланыстар.</w:t>
      </w:r>
    </w:p>
    <w:p w:rsidR="00450A4A" w:rsidRDefault="00450A4A" w:rsidP="00450A4A">
      <w:pPr>
        <w:rPr>
          <w:rFonts w:eastAsia="Batang"/>
          <w:sz w:val="28"/>
          <w:szCs w:val="28"/>
          <w:lang w:eastAsia="ko-KR"/>
        </w:rPr>
      </w:pPr>
      <w:r>
        <w:rPr>
          <w:rFonts w:eastAsia="Batang"/>
          <w:sz w:val="28"/>
          <w:szCs w:val="28"/>
          <w:lang w:eastAsia="ko-KR"/>
        </w:rPr>
        <w:t>Шағын топтың өзiн-өзi дамытуы мен қалыптасу механизмi, адамдардың мiнез-құлығы мен бiрлескен iс-әрекетiн ынталандыру өзара қатынаста қарастырылады.</w:t>
      </w:r>
    </w:p>
    <w:p w:rsidR="00450A4A" w:rsidRDefault="00450A4A" w:rsidP="00450A4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w:t>
      </w:r>
      <w:r>
        <w:rPr>
          <w:rFonts w:eastAsia="Batang"/>
          <w:i/>
          <w:sz w:val="28"/>
          <w:szCs w:val="28"/>
          <w:lang w:eastAsia="ko-KR"/>
        </w:rPr>
        <w:t>топтық ұмтылу</w:t>
      </w:r>
      <w:r>
        <w:rPr>
          <w:rFonts w:eastAsia="Batang"/>
          <w:sz w:val="28"/>
          <w:szCs w:val="28"/>
          <w:lang w:eastAsia="ko-KR"/>
        </w:rPr>
        <w:t xml:space="preserve"> – оларға шағын топ мүшелерiнiң бiрлескен күшi мен мiнез-құлықтары негiзiнде мақсаты, мiндетi, қажеттiлiгi, мотивтерi (қызығулар, құндылықтар) жатады. Адамдардың iс-әрекетi және қоғамдық өмiр жағдайының әсерiмен ұмтылу жүйесi қалыптасады және дамиды.</w:t>
      </w:r>
    </w:p>
    <w:p w:rsidR="00450A4A" w:rsidRDefault="00450A4A" w:rsidP="00450A4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топтық көңiл-күй</w:t>
      </w:r>
      <w:r>
        <w:rPr>
          <w:rFonts w:eastAsia="Batang"/>
          <w:sz w:val="28"/>
          <w:szCs w:val="28"/>
          <w:lang w:eastAsia="ko-KR"/>
        </w:rPr>
        <w:t xml:space="preserve"> – белгiлi кезеңдегi адамдардың түрлi көңiл-күй жиынтығы, жалпы топ мүшелерiнiң эмоциялық дайындығы мен көрiнiстерi күрделi эмоциялық күйлерге жатады. Топтық көңiл-күйлер жеке адамдардың сезiмiн күшейтедi, олардың өмiрi мен iс-әрекетiне, топтың тұтастай дамуына әсер бередi.</w:t>
      </w:r>
    </w:p>
    <w:p w:rsidR="00450A4A" w:rsidRDefault="00450A4A" w:rsidP="00450A4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w:t>
      </w:r>
      <w:r>
        <w:rPr>
          <w:rFonts w:eastAsia="Batang"/>
          <w:i/>
          <w:sz w:val="28"/>
          <w:szCs w:val="28"/>
          <w:lang w:eastAsia="ko-KR"/>
        </w:rPr>
        <w:t>дәстүрлер –</w:t>
      </w:r>
      <w:r>
        <w:rPr>
          <w:rFonts w:eastAsia="Batang"/>
          <w:sz w:val="28"/>
          <w:szCs w:val="28"/>
          <w:lang w:eastAsia="ko-KR"/>
        </w:rPr>
        <w:t xml:space="preserve"> шағын топ мүшелерiнiң бiрлескен iс-әрекетiнiң ұзақ тәжiрибесi негiзiнде және өмiр нормаларын, ережелерiн, әрекеттер мен мiнез-құлықтарының  стереотиптерiн күнделiктi өзара қатынасында сақтайды. Осы дәстүрлердi шағын топтың әр мүшелерi қажетсiнуi керек.</w:t>
      </w:r>
    </w:p>
    <w:p w:rsidR="00450A4A" w:rsidRDefault="00450A4A" w:rsidP="00450A4A">
      <w:pPr>
        <w:rPr>
          <w:rFonts w:eastAsia="Batang"/>
          <w:sz w:val="28"/>
          <w:szCs w:val="28"/>
          <w:lang w:eastAsia="ko-KR"/>
        </w:rPr>
      </w:pPr>
      <w:r>
        <w:rPr>
          <w:rFonts w:eastAsia="Batang"/>
          <w:sz w:val="28"/>
          <w:szCs w:val="28"/>
          <w:lang w:eastAsia="ko-KR"/>
        </w:rPr>
        <w:t>Шағын топ психологиясы әрбiр уақыт аралығында ерекше атмосферамен, белгiлi күйлермен және дайындығымен сипатталады. Сондай-ақ шағын топтағы эмоционалды ахуал топ мүшелерiнiң ұмтылуының тиiмдiлiгi мен бағыттылығын анықтайды.</w:t>
      </w:r>
    </w:p>
    <w:p w:rsidR="00450A4A" w:rsidRDefault="00450A4A" w:rsidP="00450A4A">
      <w:pPr>
        <w:rPr>
          <w:rFonts w:eastAsia="Batang"/>
          <w:sz w:val="28"/>
          <w:szCs w:val="28"/>
          <w:lang w:eastAsia="ko-KR"/>
        </w:rPr>
      </w:pPr>
      <w:r>
        <w:rPr>
          <w:rFonts w:eastAsia="Batang"/>
          <w:sz w:val="28"/>
          <w:szCs w:val="28"/>
          <w:lang w:eastAsia="ko-KR"/>
        </w:rPr>
        <w:t>Әр шағын топ қоғамның құрамында болғандықтан, iрi қауымдастықтардың (ұлттық, таптық, дiни, кәсiби, жас ерекшелiгi және т.б.) сипаты - олардың психологиясына тән. Сонымен қатар шағын топ психологиясының өзiндiк ерекшелiгi тұрақты болады.</w:t>
      </w:r>
    </w:p>
    <w:p w:rsidR="00450A4A" w:rsidRDefault="00450A4A" w:rsidP="00450A4A">
      <w:pPr>
        <w:ind w:firstLine="0"/>
        <w:jc w:val="left"/>
        <w:rPr>
          <w:rFonts w:eastAsia="Batang"/>
          <w:sz w:val="28"/>
          <w:szCs w:val="28"/>
          <w:lang w:eastAsia="ko-KR"/>
        </w:rPr>
        <w:sectPr w:rsidR="00450A4A">
          <w:pgSz w:w="11907" w:h="16840"/>
          <w:pgMar w:top="1134" w:right="1134" w:bottom="1134" w:left="1134" w:header="720" w:footer="720" w:gutter="0"/>
          <w:paperSrc w:first="7" w:other="7"/>
          <w:cols w:space="720"/>
        </w:sectPr>
      </w:pPr>
    </w:p>
    <w:p w:rsidR="00450A4A" w:rsidRDefault="00450A4A" w:rsidP="00450A4A">
      <w:pPr>
        <w:rPr>
          <w:rFonts w:eastAsia="Batang"/>
          <w:sz w:val="28"/>
          <w:szCs w:val="28"/>
          <w:lang w:eastAsia="ko-KR"/>
        </w:rPr>
      </w:pPr>
    </w:p>
    <w:p w:rsidR="00450A4A" w:rsidRDefault="003D3CF7" w:rsidP="00450A4A">
      <w:pPr>
        <w:rPr>
          <w:rFonts w:eastAsia="Batang"/>
          <w:sz w:val="28"/>
          <w:szCs w:val="28"/>
          <w:lang w:eastAsia="ko-KR"/>
        </w:rPr>
      </w:pPr>
      <w:r>
        <w:rPr>
          <w:noProof/>
          <w:lang w:val="ru-RU"/>
        </w:rPr>
        <mc:AlternateContent>
          <mc:Choice Requires="wpg">
            <w:drawing>
              <wp:anchor distT="0" distB="0" distL="114300" distR="114300" simplePos="0" relativeHeight="251669504" behindDoc="0" locked="0" layoutInCell="0" allowOverlap="1">
                <wp:simplePos x="0" y="0"/>
                <wp:positionH relativeFrom="column">
                  <wp:posOffset>915670</wp:posOffset>
                </wp:positionH>
                <wp:positionV relativeFrom="paragraph">
                  <wp:posOffset>194310</wp:posOffset>
                </wp:positionV>
                <wp:extent cx="4493260" cy="6534150"/>
                <wp:effectExtent l="6985" t="13970" r="5080" b="5080"/>
                <wp:wrapNone/>
                <wp:docPr id="27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3260" cy="6534150"/>
                          <a:chOff x="2860" y="2094"/>
                          <a:chExt cx="7076" cy="10290"/>
                        </a:xfrm>
                      </wpg:grpSpPr>
                      <wps:wsp>
                        <wps:cNvPr id="274" name="Rectangle 100"/>
                        <wps:cNvSpPr>
                          <a:spLocks noChangeArrowheads="1"/>
                        </wps:cNvSpPr>
                        <wps:spPr bwMode="auto">
                          <a:xfrm>
                            <a:off x="3024" y="2094"/>
                            <a:ext cx="6768" cy="1008"/>
                          </a:xfrm>
                          <a:prstGeom prst="rect">
                            <a:avLst/>
                          </a:prstGeom>
                          <a:solidFill>
                            <a:srgbClr val="FFFFFF"/>
                          </a:solidFill>
                          <a:ln w="9525">
                            <a:solidFill>
                              <a:srgbClr val="000000"/>
                            </a:solidFill>
                            <a:miter lim="800000"/>
                            <a:headEnd/>
                            <a:tailEnd/>
                          </a:ln>
                        </wps:spPr>
                        <wps:txbx>
                          <w:txbxContent>
                            <w:p w:rsidR="00841F99" w:rsidRDefault="00841F99" w:rsidP="00450A4A">
                              <w:pPr>
                                <w:ind w:firstLine="0"/>
                                <w:jc w:val="center"/>
                                <w:rPr>
                                  <w:rFonts w:ascii="Times/Kazakh" w:hAnsi="Times/Kazakh"/>
                                  <w:sz w:val="28"/>
                                  <w:szCs w:val="28"/>
                                  <w:lang w:eastAsia="ko-KR"/>
                                </w:rPr>
                              </w:pPr>
                              <w:r>
                                <w:rPr>
                                  <w:sz w:val="28"/>
                                  <w:szCs w:val="28"/>
                                  <w:lang w:eastAsia="ko-KR"/>
                                </w:rPr>
                                <w:t>ШАҒЫН ТОПТАРДЫҢ ПСИХОЛОГИЯСЫ</w:t>
                              </w:r>
                            </w:p>
                          </w:txbxContent>
                        </wps:txbx>
                        <wps:bodyPr rot="0" vert="horz" wrap="square" lIns="91440" tIns="45720" rIns="91440" bIns="45720" anchor="t" anchorCtr="0" upright="1">
                          <a:noAutofit/>
                        </wps:bodyPr>
                      </wps:wsp>
                      <wps:wsp>
                        <wps:cNvPr id="275" name="Rectangle 101"/>
                        <wps:cNvSpPr>
                          <a:spLocks noChangeArrowheads="1"/>
                        </wps:cNvSpPr>
                        <wps:spPr bwMode="auto">
                          <a:xfrm>
                            <a:off x="3540" y="4176"/>
                            <a:ext cx="5616" cy="864"/>
                          </a:xfrm>
                          <a:prstGeom prst="rect">
                            <a:avLst/>
                          </a:prstGeom>
                          <a:solidFill>
                            <a:srgbClr val="FFFFFF"/>
                          </a:solidFill>
                          <a:ln w="9525">
                            <a:solidFill>
                              <a:srgbClr val="000000"/>
                            </a:solidFill>
                            <a:miter lim="800000"/>
                            <a:headEnd/>
                            <a:tailEnd/>
                          </a:ln>
                        </wps:spPr>
                        <wps:txbx>
                          <w:txbxContent>
                            <w:p w:rsidR="00841F99" w:rsidRDefault="00841F99" w:rsidP="00450A4A">
                              <w:pPr>
                                <w:jc w:val="center"/>
                                <w:rPr>
                                  <w:sz w:val="28"/>
                                  <w:szCs w:val="28"/>
                                  <w:lang w:eastAsia="ko-KR"/>
                                </w:rPr>
                              </w:pPr>
                              <w:r>
                                <w:rPr>
                                  <w:sz w:val="28"/>
                                  <w:szCs w:val="28"/>
                                  <w:lang w:eastAsia="ko-KR"/>
                                </w:rPr>
                                <w:t>ӨЗАРА ҚАРЫМ-ҚАТЫНАС</w:t>
                              </w:r>
                            </w:p>
                          </w:txbxContent>
                        </wps:txbx>
                        <wps:bodyPr rot="0" vert="horz" wrap="square" lIns="91440" tIns="45720" rIns="91440" bIns="45720" anchor="t" anchorCtr="0" upright="1">
                          <a:noAutofit/>
                        </wps:bodyPr>
                      </wps:wsp>
                      <wps:wsp>
                        <wps:cNvPr id="276" name="Rectangle 102"/>
                        <wps:cNvSpPr>
                          <a:spLocks noChangeArrowheads="1"/>
                        </wps:cNvSpPr>
                        <wps:spPr bwMode="auto">
                          <a:xfrm>
                            <a:off x="3600" y="6048"/>
                            <a:ext cx="5616" cy="864"/>
                          </a:xfrm>
                          <a:prstGeom prst="rect">
                            <a:avLst/>
                          </a:prstGeom>
                          <a:solidFill>
                            <a:srgbClr val="FFFFFF"/>
                          </a:solidFill>
                          <a:ln w="9525">
                            <a:solidFill>
                              <a:srgbClr val="000000"/>
                            </a:solidFill>
                            <a:miter lim="800000"/>
                            <a:headEnd/>
                            <a:tailEnd/>
                          </a:ln>
                        </wps:spPr>
                        <wps:txbx>
                          <w:txbxContent>
                            <w:p w:rsidR="00841F99" w:rsidRDefault="00841F99" w:rsidP="00450A4A">
                              <w:pPr>
                                <w:jc w:val="center"/>
                                <w:rPr>
                                  <w:sz w:val="28"/>
                                  <w:szCs w:val="28"/>
                                  <w:lang w:eastAsia="ko-KR"/>
                                </w:rPr>
                              </w:pPr>
                              <w:r>
                                <w:rPr>
                                  <w:sz w:val="28"/>
                                  <w:szCs w:val="28"/>
                                  <w:lang w:eastAsia="ko-KR"/>
                                </w:rPr>
                                <w:t>ҰМТЫЛУ</w:t>
                              </w:r>
                            </w:p>
                          </w:txbxContent>
                        </wps:txbx>
                        <wps:bodyPr rot="0" vert="horz" wrap="square" lIns="91440" tIns="45720" rIns="91440" bIns="45720" anchor="t" anchorCtr="0" upright="1">
                          <a:noAutofit/>
                        </wps:bodyPr>
                      </wps:wsp>
                      <wps:wsp>
                        <wps:cNvPr id="277" name="Rectangle 103"/>
                        <wps:cNvSpPr>
                          <a:spLocks noChangeArrowheads="1"/>
                        </wps:cNvSpPr>
                        <wps:spPr bwMode="auto">
                          <a:xfrm>
                            <a:off x="3620" y="7920"/>
                            <a:ext cx="5616" cy="864"/>
                          </a:xfrm>
                          <a:prstGeom prst="rect">
                            <a:avLst/>
                          </a:prstGeom>
                          <a:solidFill>
                            <a:srgbClr val="FFFFFF"/>
                          </a:solidFill>
                          <a:ln w="9525">
                            <a:solidFill>
                              <a:srgbClr val="000000"/>
                            </a:solidFill>
                            <a:miter lim="800000"/>
                            <a:headEnd/>
                            <a:tailEnd/>
                          </a:ln>
                        </wps:spPr>
                        <wps:txbx>
                          <w:txbxContent>
                            <w:p w:rsidR="00841F99" w:rsidRDefault="00841F99" w:rsidP="00450A4A">
                              <w:pPr>
                                <w:jc w:val="center"/>
                                <w:rPr>
                                  <w:sz w:val="28"/>
                                  <w:szCs w:val="28"/>
                                  <w:lang w:eastAsia="ko-KR"/>
                                </w:rPr>
                              </w:pPr>
                              <w:r>
                                <w:rPr>
                                  <w:sz w:val="28"/>
                                  <w:szCs w:val="28"/>
                                  <w:lang w:eastAsia="ko-KR"/>
                                </w:rPr>
                                <w:t>ОЙ-ПІКІР</w:t>
                              </w:r>
                            </w:p>
                          </w:txbxContent>
                        </wps:txbx>
                        <wps:bodyPr rot="0" vert="horz" wrap="square" lIns="91440" tIns="45720" rIns="91440" bIns="45720" anchor="t" anchorCtr="0" upright="1">
                          <a:noAutofit/>
                        </wps:bodyPr>
                      </wps:wsp>
                      <wps:wsp>
                        <wps:cNvPr id="278" name="Rectangle 104"/>
                        <wps:cNvSpPr>
                          <a:spLocks noChangeArrowheads="1"/>
                        </wps:cNvSpPr>
                        <wps:spPr bwMode="auto">
                          <a:xfrm>
                            <a:off x="3704" y="9668"/>
                            <a:ext cx="5616" cy="864"/>
                          </a:xfrm>
                          <a:prstGeom prst="rect">
                            <a:avLst/>
                          </a:prstGeom>
                          <a:solidFill>
                            <a:srgbClr val="FFFFFF"/>
                          </a:solidFill>
                          <a:ln w="9525">
                            <a:solidFill>
                              <a:srgbClr val="000000"/>
                            </a:solidFill>
                            <a:miter lim="800000"/>
                            <a:headEnd/>
                            <a:tailEnd/>
                          </a:ln>
                        </wps:spPr>
                        <wps:txbx>
                          <w:txbxContent>
                            <w:p w:rsidR="00841F99" w:rsidRDefault="00841F99" w:rsidP="00450A4A">
                              <w:pPr>
                                <w:jc w:val="center"/>
                                <w:rPr>
                                  <w:sz w:val="28"/>
                                  <w:szCs w:val="28"/>
                                  <w:lang w:eastAsia="ko-KR"/>
                                </w:rPr>
                              </w:pPr>
                              <w:r>
                                <w:rPr>
                                  <w:sz w:val="28"/>
                                  <w:szCs w:val="28"/>
                                  <w:lang w:eastAsia="ko-KR"/>
                                </w:rPr>
                                <w:t>КӨҢІЛ-КҮЙ</w:t>
                              </w:r>
                            </w:p>
                          </w:txbxContent>
                        </wps:txbx>
                        <wps:bodyPr rot="0" vert="horz" wrap="square" lIns="91440" tIns="45720" rIns="91440" bIns="45720" anchor="t" anchorCtr="0" upright="1">
                          <a:noAutofit/>
                        </wps:bodyPr>
                      </wps:wsp>
                      <wps:wsp>
                        <wps:cNvPr id="279" name="Rectangle 105"/>
                        <wps:cNvSpPr>
                          <a:spLocks noChangeArrowheads="1"/>
                        </wps:cNvSpPr>
                        <wps:spPr bwMode="auto">
                          <a:xfrm>
                            <a:off x="3600" y="11520"/>
                            <a:ext cx="5616" cy="864"/>
                          </a:xfrm>
                          <a:prstGeom prst="rect">
                            <a:avLst/>
                          </a:prstGeom>
                          <a:solidFill>
                            <a:srgbClr val="FFFFFF"/>
                          </a:solidFill>
                          <a:ln w="9525">
                            <a:solidFill>
                              <a:srgbClr val="000000"/>
                            </a:solidFill>
                            <a:miter lim="800000"/>
                            <a:headEnd/>
                            <a:tailEnd/>
                          </a:ln>
                        </wps:spPr>
                        <wps:txbx>
                          <w:txbxContent>
                            <w:p w:rsidR="00841F99" w:rsidRDefault="00841F99" w:rsidP="00450A4A">
                              <w:pPr>
                                <w:jc w:val="center"/>
                                <w:rPr>
                                  <w:sz w:val="28"/>
                                  <w:szCs w:val="28"/>
                                  <w:lang w:eastAsia="ko-KR"/>
                                </w:rPr>
                              </w:pPr>
                              <w:r>
                                <w:rPr>
                                  <w:sz w:val="28"/>
                                  <w:szCs w:val="28"/>
                                  <w:lang w:eastAsia="ko-KR"/>
                                </w:rPr>
                                <w:t>САЛТ-ДӘСТҮР</w:t>
                              </w:r>
                            </w:p>
                          </w:txbxContent>
                        </wps:txbx>
                        <wps:bodyPr rot="0" vert="horz" wrap="square" lIns="91440" tIns="45720" rIns="91440" bIns="45720" anchor="t" anchorCtr="0" upright="1">
                          <a:noAutofit/>
                        </wps:bodyPr>
                      </wps:wsp>
                      <wps:wsp>
                        <wps:cNvPr id="280" name="Line 106"/>
                        <wps:cNvCnPr>
                          <a:cxnSpLocks noChangeShapeType="1"/>
                        </wps:cNvCnPr>
                        <wps:spPr bwMode="auto">
                          <a:xfrm>
                            <a:off x="9156" y="460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107"/>
                        <wps:cNvCnPr>
                          <a:cxnSpLocks noChangeShapeType="1"/>
                        </wps:cNvCnPr>
                        <wps:spPr bwMode="auto">
                          <a:xfrm>
                            <a:off x="2900" y="649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108"/>
                        <wps:cNvCnPr>
                          <a:cxnSpLocks noChangeShapeType="1"/>
                        </wps:cNvCnPr>
                        <wps:spPr bwMode="auto">
                          <a:xfrm>
                            <a:off x="2904" y="1205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109"/>
                        <wps:cNvCnPr>
                          <a:cxnSpLocks noChangeShapeType="1"/>
                        </wps:cNvCnPr>
                        <wps:spPr bwMode="auto">
                          <a:xfrm>
                            <a:off x="2860" y="4608"/>
                            <a:ext cx="0" cy="7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110"/>
                        <wps:cNvCnPr>
                          <a:cxnSpLocks noChangeShapeType="1"/>
                        </wps:cNvCnPr>
                        <wps:spPr bwMode="auto">
                          <a:xfrm>
                            <a:off x="9916" y="4608"/>
                            <a:ext cx="0" cy="7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111"/>
                        <wps:cNvCnPr>
                          <a:cxnSpLocks noChangeShapeType="1"/>
                        </wps:cNvCnPr>
                        <wps:spPr bwMode="auto">
                          <a:xfrm>
                            <a:off x="9216" y="1209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112"/>
                        <wps:cNvCnPr>
                          <a:cxnSpLocks noChangeShapeType="1"/>
                        </wps:cNvCnPr>
                        <wps:spPr bwMode="auto">
                          <a:xfrm>
                            <a:off x="9216" y="64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113"/>
                        <wps:cNvCnPr>
                          <a:cxnSpLocks noChangeShapeType="1"/>
                        </wps:cNvCnPr>
                        <wps:spPr bwMode="auto">
                          <a:xfrm>
                            <a:off x="9216" y="835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114"/>
                        <wps:cNvCnPr>
                          <a:cxnSpLocks noChangeShapeType="1"/>
                        </wps:cNvCnPr>
                        <wps:spPr bwMode="auto">
                          <a:xfrm>
                            <a:off x="2880" y="835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115"/>
                        <wps:cNvCnPr>
                          <a:cxnSpLocks noChangeShapeType="1"/>
                        </wps:cNvCnPr>
                        <wps:spPr bwMode="auto">
                          <a:xfrm>
                            <a:off x="2880" y="10080"/>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116"/>
                        <wps:cNvCnPr>
                          <a:cxnSpLocks noChangeShapeType="1"/>
                        </wps:cNvCnPr>
                        <wps:spPr bwMode="auto">
                          <a:xfrm>
                            <a:off x="9360" y="1008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Rectangle 117"/>
                        <wps:cNvSpPr>
                          <a:spLocks noChangeArrowheads="1"/>
                        </wps:cNvSpPr>
                        <wps:spPr bwMode="auto">
                          <a:xfrm>
                            <a:off x="4608" y="3511"/>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F99" w:rsidRDefault="00841F99" w:rsidP="00450A4A">
                              <w:pPr>
                                <w:jc w:val="center"/>
                                <w:rPr>
                                  <w:sz w:val="28"/>
                                  <w:szCs w:val="28"/>
                                  <w:lang w:eastAsia="ko-KR"/>
                                </w:rPr>
                              </w:pPr>
                              <w:r>
                                <w:rPr>
                                  <w:sz w:val="28"/>
                                  <w:szCs w:val="28"/>
                                  <w:lang w:eastAsia="ko-KR"/>
                                </w:rPr>
                                <w:t>Топтық</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111" style="position:absolute;left:0;text-align:left;margin-left:72.1pt;margin-top:15.3pt;width:353.8pt;height:514.5pt;z-index:251669504" coordorigin="2860,2094" coordsize="7076,1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" o:allowincell="f">
                <v:rect id="Rectangle 100" o:spid="_x0000_s1112" style="position:absolute;left:3024;top:2094;width:676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textbox>
                    <w:txbxContent>
                      <w:p w:rsidR="00841F99" w:rsidRDefault="00841F99" w:rsidP="00450A4A">
                        <w:pPr>
                          <w:ind w:firstLine="0"/>
                          <w:jc w:val="center"/>
                          <w:rPr>
                            <w:rFonts w:ascii="Times/Kazakh" w:hAnsi="Times/Kazakh"/>
                            <w:sz w:val="28"/>
                            <w:szCs w:val="28"/>
                            <w:lang w:eastAsia="ko-KR"/>
                          </w:rPr>
                        </w:pPr>
                        <w:r>
                          <w:rPr>
                            <w:sz w:val="28"/>
                            <w:szCs w:val="28"/>
                            <w:lang w:eastAsia="ko-KR"/>
                          </w:rPr>
                          <w:t>ШАҒЫН ТОПТАРДЫҢ ПСИХОЛОГИЯСЫ</w:t>
                        </w:r>
                      </w:p>
                    </w:txbxContent>
                  </v:textbox>
                </v:rect>
                <v:rect id="Rectangle 101" o:spid="_x0000_s1113" style="position:absolute;left:3540;top:4176;width:56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OC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7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4LxQAAANwAAAAPAAAAAAAAAAAAAAAAAJgCAABkcnMv&#10;ZG93bnJldi54bWxQSwUGAAAAAAQABAD1AAAAigMAAAAA&#10;">
                  <v:textbox>
                    <w:txbxContent>
                      <w:p w:rsidR="00841F99" w:rsidRDefault="00841F99" w:rsidP="00450A4A">
                        <w:pPr>
                          <w:jc w:val="center"/>
                          <w:rPr>
                            <w:sz w:val="28"/>
                            <w:szCs w:val="28"/>
                            <w:lang w:eastAsia="ko-KR"/>
                          </w:rPr>
                        </w:pPr>
                        <w:r>
                          <w:rPr>
                            <w:sz w:val="28"/>
                            <w:szCs w:val="28"/>
                            <w:lang w:eastAsia="ko-KR"/>
                          </w:rPr>
                          <w:t>ӨЗАРА ҚАРЫМ-ҚАТЫНАС</w:t>
                        </w:r>
                      </w:p>
                    </w:txbxContent>
                  </v:textbox>
                </v:rect>
                <v:rect id="Rectangle 102" o:spid="_x0000_s1114" style="position:absolute;left:3600;top:6048;width:56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textbox>
                    <w:txbxContent>
                      <w:p w:rsidR="00841F99" w:rsidRDefault="00841F99" w:rsidP="00450A4A">
                        <w:pPr>
                          <w:jc w:val="center"/>
                          <w:rPr>
                            <w:sz w:val="28"/>
                            <w:szCs w:val="28"/>
                            <w:lang w:eastAsia="ko-KR"/>
                          </w:rPr>
                        </w:pPr>
                        <w:r>
                          <w:rPr>
                            <w:sz w:val="28"/>
                            <w:szCs w:val="28"/>
                            <w:lang w:eastAsia="ko-KR"/>
                          </w:rPr>
                          <w:t>ҰМТЫЛУ</w:t>
                        </w:r>
                      </w:p>
                    </w:txbxContent>
                  </v:textbox>
                </v:rect>
                <v:rect id="Rectangle 103" o:spid="_x0000_s1115" style="position:absolute;left:3620;top:7920;width:56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158UA&#10;AADcAAAADwAAAGRycy9kb3ducmV2LnhtbESPQWvCQBSE74X+h+UVeqsbI2gbXaVUUuzRxEtvz+wz&#10;iWbfhuyaRH99t1DocZiZb5jVZjSN6KlztWUF00kEgriwuuZSwSFPX15BOI+ssbFMCm7kYLN+fFhh&#10;ou3Ae+ozX4oAYZeggsr7NpHSFRUZdBPbEgfvZDuDPsiulLrDIcBNI+MomkuDNYeFClv6qKi4ZFej&#10;4FjHB7zv88/IvKUz/zXm5+v3Vqnnp/F9CcLT6P/Df+2dVhAvF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XnxQAAANwAAAAPAAAAAAAAAAAAAAAAAJgCAABkcnMv&#10;ZG93bnJldi54bWxQSwUGAAAAAAQABAD1AAAAigMAAAAA&#10;">
                  <v:textbox>
                    <w:txbxContent>
                      <w:p w:rsidR="00841F99" w:rsidRDefault="00841F99" w:rsidP="00450A4A">
                        <w:pPr>
                          <w:jc w:val="center"/>
                          <w:rPr>
                            <w:sz w:val="28"/>
                            <w:szCs w:val="28"/>
                            <w:lang w:eastAsia="ko-KR"/>
                          </w:rPr>
                        </w:pPr>
                        <w:r>
                          <w:rPr>
                            <w:sz w:val="28"/>
                            <w:szCs w:val="28"/>
                            <w:lang w:eastAsia="ko-KR"/>
                          </w:rPr>
                          <w:t>ОЙ-ПІКІР</w:t>
                        </w:r>
                      </w:p>
                    </w:txbxContent>
                  </v:textbox>
                </v:rect>
                <v:rect id="Rectangle 104" o:spid="_x0000_s1116" style="position:absolute;left:3704;top:9668;width:56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cIA&#10;AADcAAAADwAAAGRycy9kb3ducmV2LnhtbERPTW+CQBC9m/Q/bKZJb7pIE23RhTRtaOpR4dLbyE6B&#10;ys4SdlHqr3cPJj2+vO9tNplOnGlwrWUFy0UEgriyuuVaQVnk8xcQziNr7CyTgj9ykKUPsy0m2l54&#10;T+eDr0UIYZeggsb7PpHSVQ0ZdAvbEwfuxw4GfYBDLfWAlxBuOhlH0UoabDk0NNjTe0PV6TAaBcc2&#10;LvG6Lz4j85o/+91U/I7fH0o9PU5vGxCeJv8vvru/tIJ4H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GVwgAAANwAAAAPAAAAAAAAAAAAAAAAAJgCAABkcnMvZG93&#10;bnJldi54bWxQSwUGAAAAAAQABAD1AAAAhwMAAAAA&#10;">
                  <v:textbox>
                    <w:txbxContent>
                      <w:p w:rsidR="00841F99" w:rsidRDefault="00841F99" w:rsidP="00450A4A">
                        <w:pPr>
                          <w:jc w:val="center"/>
                          <w:rPr>
                            <w:sz w:val="28"/>
                            <w:szCs w:val="28"/>
                            <w:lang w:eastAsia="ko-KR"/>
                          </w:rPr>
                        </w:pPr>
                        <w:r>
                          <w:rPr>
                            <w:sz w:val="28"/>
                            <w:szCs w:val="28"/>
                            <w:lang w:eastAsia="ko-KR"/>
                          </w:rPr>
                          <w:t>КӨҢІЛ-КҮЙ</w:t>
                        </w:r>
                      </w:p>
                    </w:txbxContent>
                  </v:textbox>
                </v:rect>
                <v:rect id="Rectangle 105" o:spid="_x0000_s1117" style="position:absolute;left:3600;top:11520;width:56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EDsQA&#10;AADcAAAADwAAAGRycy9kb3ducmV2LnhtbESPQYvCMBSE74L/IbyFvWm6XXC1GkUURY9aL96ezbPt&#10;bvNSmqjVX2+EBY/DzHzDTGatqcSVGldaVvDVj0AQZ1aXnCs4pKveEITzyBory6TgTg5m025ngom2&#10;N97Rde9zESDsElRQeF8nUrqsIIOub2vi4J1tY9AH2eRSN3gLcFPJOIoG0mDJYaHAmhYFZX/7i1Fw&#10;KuMDPnbpOjKj1bfftunv5bhU6vOjnY9BeGr9O/zf3mgF8c8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2xA7EAAAA3AAAAA8AAAAAAAAAAAAAAAAAmAIAAGRycy9k&#10;b3ducmV2LnhtbFBLBQYAAAAABAAEAPUAAACJAwAAAAA=&#10;">
                  <v:textbox>
                    <w:txbxContent>
                      <w:p w:rsidR="00841F99" w:rsidRDefault="00841F99" w:rsidP="00450A4A">
                        <w:pPr>
                          <w:jc w:val="center"/>
                          <w:rPr>
                            <w:sz w:val="28"/>
                            <w:szCs w:val="28"/>
                            <w:lang w:eastAsia="ko-KR"/>
                          </w:rPr>
                        </w:pPr>
                        <w:r>
                          <w:rPr>
                            <w:sz w:val="28"/>
                            <w:szCs w:val="28"/>
                            <w:lang w:eastAsia="ko-KR"/>
                          </w:rPr>
                          <w:t>САЛТ-ДӘСТҮР</w:t>
                        </w:r>
                      </w:p>
                    </w:txbxContent>
                  </v:textbox>
                </v:rect>
                <v:line id="Line 106" o:spid="_x0000_s1118" style="position:absolute;visibility:visible;mso-wrap-style:square" from="9156,4608" to="987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i+MMAAADcAAAADwAAAGRycy9kb3ducmV2LnhtbERPz2vCMBS+C/4P4Qm7aaqDItUoogx0&#10;hzGdoMdn82yrzUtJsrb775fDYMeP7/dy3ZtatOR8ZVnBdJKAIM6trrhQcP56G89B+ICssbZMCn7I&#10;w3o1HCwx07bjI7WnUIgYwj5DBWUITSalz0sy6Ce2IY7c3TqDIUJXSO2wi+GmlrMkSaXBimNDiQ1t&#10;S8qfp2+j4OP1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PYvjDAAAA3AAAAA8AAAAAAAAAAAAA&#10;AAAAoQIAAGRycy9kb3ducmV2LnhtbFBLBQYAAAAABAAEAPkAAACRAwAAAAA=&#10;"/>
                <v:line id="Line 107" o:spid="_x0000_s1119" style="position:absolute;visibility:visible;mso-wrap-style:square" from="2900,6496" to="3620,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PHY8YAAADcAAAADwAAAGRycy9kb3ducmV2LnhtbESPQWvCQBSE7wX/w/IEb3WjQpDUVaQi&#10;aA+ittAen9nXJG32bdjdJvHfu4LQ4zAz3zCLVW9q0ZLzlWUFk3ECgji3uuJCwcf79nkOwgdkjbVl&#10;UnAlD6vl4GmBmbYdn6g9h0JECPsMFZQhNJmUPi/JoB/bhjh639YZDFG6QmqHXYSbWk6TJJUGK44L&#10;JTb0WlL+e/4zCg6zY9qu92+7/nOfXvLN6fL10zmlRsN+/QIiUB/+w4/2TiuYzi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Dx2PGAAAA3AAAAA8AAAAAAAAA&#10;AAAAAAAAoQIAAGRycy9kb3ducmV2LnhtbFBLBQYAAAAABAAEAPkAAACUAwAAAAA=&#10;"/>
                <v:line id="Line 108" o:spid="_x0000_s1120" style="position:absolute;visibility:visible;mso-wrap-style:square" from="2904,12052" to="3624,1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FZFMYAAADcAAAADwAAAGRycy9kb3ducmV2LnhtbESPQWvCQBSE7wX/w/KE3uqmKQSJriIV&#10;QXso1Rb0+Mw+k2j2bdjdJum/7xYKHoeZ+YaZLwfTiI6cry0reJ4kIIgLq2suFXx9bp6mIHxA1thY&#10;JgU/5GG5GD3MMde25z11h1CKCGGfo4IqhDaX0hcVGfQT2xJH72KdwRClK6V22Ee4aWSaJJk0WHNc&#10;qLCl14qK2+HbKHh/+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WRTGAAAA3AAAAA8AAAAAAAAA&#10;AAAAAAAAoQIAAGRycy9kb3ducmV2LnhtbFBLBQYAAAAABAAEAPkAAACUAwAAAAA=&#10;"/>
                <v:line id="Line 109" o:spid="_x0000_s1121" style="position:absolute;visibility:visible;mso-wrap-style:square" from="2860,4608" to="2860,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110" o:spid="_x0000_s1122" style="position:absolute;visibility:visible;mso-wrap-style:square" from="9916,4608" to="9916,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Rk+8YAAADcAAAADwAAAGRycy9kb3ducmV2LnhtbESPQWvCQBSE7wX/w/KE3uqmtgR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0ZPvGAAAA3AAAAA8AAAAAAAAA&#10;AAAAAAAAoQIAAGRycy9kb3ducmV2LnhtbFBLBQYAAAAABAAEAPkAAACUAwAAAAA=&#10;"/>
                <v:line id="Line 111" o:spid="_x0000_s1123" style="position:absolute;visibility:visible;mso-wrap-style:square" from="9216,12096" to="9936,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line id="Line 112" o:spid="_x0000_s1124" style="position:absolute;visibility:visible;mso-wrap-style:square" from="9216,6480" to="9936,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fF8YAAADcAAAADwAAAGRycy9kb3ducmV2LnhtbESPQWvCQBSE70L/w/IK3nSjQpDUVUQR&#10;tIeittAen9nXJG32bdjdJum/dwXB4zAz3zCLVW9q0ZLzlWUFk3ECgji3uuJCwcf7bjQH4QOyxtoy&#10;KfgnD6vl02CBmbYdn6g9h0JECPsMFZQhNJmUPi/JoB/bhjh639YZDFG6QmqHXYSbWk6TJJUGK44L&#10;JTa0KSn/Pf8ZBW+zY9quD6/7/vOQXvLt6fL10zmlhs/9+gVEoD48wvf2XiuYzl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qXxfGAAAA3AAAAA8AAAAAAAAA&#10;AAAAAAAAoQIAAGRycy9kb3ducmV2LnhtbFBLBQYAAAAABAAEAPkAAACUAwAAAAA=&#10;"/>
                <v:line id="Line 113" o:spid="_x0000_s1125" style="position:absolute;visibility:visible;mso-wrap-style:square" from="9216,8352" to="9936,8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6jMYAAADcAAAADwAAAGRycy9kb3ducmV2LnhtbESPQWvCQBSE7wX/w/KE3uqmFlJJXUUU&#10;QT2Uagvt8Zl9TVKzb8PumqT/3hUEj8PMfMNM572pRUvOV5YVPI8SEMS51RUXCr4+108TED4ga6wt&#10;k4J/8jCfDR6mmGnb8Z7aQyhEhLDPUEEZQpNJ6fOSDPqRbYij92udwRClK6R22EW4qeU4SVJpsOK4&#10;UGJDy5Ly0+FsFLy/fKTtYrvb9N/b9Jiv9sefv84p9TjsF28gAvXhHr61N1rBePI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ozGAAAA3AAAAA8AAAAAAAAA&#10;AAAAAAAAoQIAAGRycy9kb3ducmV2LnhtbFBLBQYAAAAABAAEAPkAAACUAwAAAAA=&#10;"/>
                <v:line id="Line 114" o:spid="_x0000_s1126" style="position:absolute;visibility:visible;mso-wrap-style:square" from="2880,8352" to="3600,8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lu/sMAAADcAAAADwAAAGRycy9kb3ducmV2LnhtbERPz2vCMBS+C/4P4Qm7aaqDItUoogx0&#10;hzGdoMdn82yrzUtJsrb775fDYMeP7/dy3ZtatOR8ZVnBdJKAIM6trrhQcP56G89B+ICssbZMCn7I&#10;w3o1HCwx07bjI7WnUIgYwj5DBWUITSalz0sy6Ce2IY7c3TqDIUJXSO2wi+GmlrMkSaXBimNDiQ1t&#10;S8qfp2+j4OP1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5bv7DAAAA3AAAAA8AAAAAAAAAAAAA&#10;AAAAoQIAAGRycy9kb3ducmV2LnhtbFBLBQYAAAAABAAEAPkAAACRAwAAAAA=&#10;"/>
                <v:line id="Line 115" o:spid="_x0000_s1127" style="position:absolute;visibility:visible;mso-wrap-style:square" from="2880,10080" to="3744,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line id="Line 116" o:spid="_x0000_s1128" style="position:absolute;visibility:visible;mso-wrap-style:square" from="9360,10080" to="993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b0JcQAAADcAAAADwAAAGRycy9kb3ducmV2LnhtbERPy2rCQBTdF/yH4Qru6kSF0EZHEUtB&#10;uyj1Abq8Zq5JNHMnzEyT9O87i0KXh/NerHpTi5acrywrmIwTEMS51RUXCk7H9+cXED4ga6wtk4If&#10;8rBaDp4WmGnb8Z7aQyhEDGGfoYIyhCaT0uclGfRj2xBH7madwRChK6R22MVwU8tpkqTSYMWxocSG&#10;NiXlj8O3UfA5+0rb9e5j25936TV/218v984pNRr26zmIQH34F/+5t1rB9DX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1vQlxAAAANwAAAAPAAAAAAAAAAAA&#10;AAAAAKECAABkcnMvZG93bnJldi54bWxQSwUGAAAAAAQABAD5AAAAkgMAAAAA&#10;"/>
                <v:rect id="Rectangle 117" o:spid="_x0000_s1129" style="position:absolute;left:4608;top:3511;width:374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vxUMQA&#10;AADcAAAADwAAAGRycy9kb3ducmV2LnhtbESPT4vCMBTE7wt+h/AEb2viny1ajbIsCILuYVXw+mie&#10;bbF5qU3U+u2NIOxxmJnfMPNlaytxo8aXjjUM+goEceZMybmGw371OQHhA7LByjFpeJCH5aLzMcfU&#10;uDv/0W0XchEh7FPUUIRQp1L6rCCLvu9q4uidXGMxRNnk0jR4j3BbyaFSibRYclwosKafgrLz7mo1&#10;YDI2l9/TaLvfXBOc5q1afR2V1r1u+z0DEagN/+F3e200DKcD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r8VDEAAAA3AAAAA8AAAAAAAAAAAAAAAAAmAIAAGRycy9k&#10;b3ducmV2LnhtbFBLBQYAAAAABAAEAPUAAACJAwAAAAA=&#10;" stroked="f">
                  <v:textbox>
                    <w:txbxContent>
                      <w:p w:rsidR="00841F99" w:rsidRDefault="00841F99" w:rsidP="00450A4A">
                        <w:pPr>
                          <w:jc w:val="center"/>
                          <w:rPr>
                            <w:sz w:val="28"/>
                            <w:szCs w:val="28"/>
                            <w:lang w:eastAsia="ko-KR"/>
                          </w:rPr>
                        </w:pPr>
                        <w:r>
                          <w:rPr>
                            <w:sz w:val="28"/>
                            <w:szCs w:val="28"/>
                            <w:lang w:eastAsia="ko-KR"/>
                          </w:rPr>
                          <w:t>Топтық</w:t>
                        </w:r>
                      </w:p>
                    </w:txbxContent>
                  </v:textbox>
                </v:rect>
              </v:group>
            </w:pict>
          </mc:Fallback>
        </mc:AlternateContent>
      </w:r>
      <w:r>
        <w:rPr>
          <w:noProof/>
          <w:lang w:val="ru-RU"/>
        </w:rPr>
        <mc:AlternateContent>
          <mc:Choice Requires="wps">
            <w:drawing>
              <wp:anchor distT="0" distB="0" distL="114300" distR="114300" simplePos="0" relativeHeight="251670528" behindDoc="0" locked="0" layoutInCell="0" allowOverlap="1">
                <wp:simplePos x="0" y="0"/>
                <wp:positionH relativeFrom="column">
                  <wp:posOffset>928370</wp:posOffset>
                </wp:positionH>
                <wp:positionV relativeFrom="paragraph">
                  <wp:posOffset>1790700</wp:posOffset>
                </wp:positionV>
                <wp:extent cx="457200" cy="0"/>
                <wp:effectExtent l="10160" t="10160" r="8890" b="8890"/>
                <wp:wrapNone/>
                <wp:docPr id="27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4273" id="Line 1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41pt" to="109.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4CS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" o:allowincell="f"/>
            </w:pict>
          </mc:Fallback>
        </mc:AlternateContent>
      </w:r>
      <w:r w:rsidR="00450A4A">
        <w:rPr>
          <w:rFonts w:eastAsia="Batang"/>
          <w:sz w:val="28"/>
          <w:szCs w:val="28"/>
          <w:lang w:eastAsia="ko-KR"/>
        </w:rPr>
        <w:t xml:space="preserve">      </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sz w:val="28"/>
          <w:szCs w:val="28"/>
          <w:lang w:eastAsia="ko-KR"/>
        </w:rPr>
        <w:t>13 сурет. Шағын топтар психологиясының құрылымы</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630D0F" w:rsidP="00630D0F">
      <w:pPr>
        <w:pStyle w:val="1"/>
        <w:ind w:firstLine="0"/>
        <w:jc w:val="both"/>
        <w:rPr>
          <w:rFonts w:ascii="Times New Roman" w:eastAsia="Batang" w:hAnsi="Times New Roman"/>
          <w:b w:val="0"/>
          <w:szCs w:val="28"/>
        </w:rPr>
      </w:pPr>
      <w:r w:rsidRPr="00630D0F">
        <w:rPr>
          <w:rFonts w:ascii="Times New Roman" w:hAnsi="Times New Roman"/>
          <w:b w:val="0"/>
          <w:szCs w:val="28"/>
        </w:rPr>
        <w:lastRenderedPageBreak/>
        <w:t>Лекция № 8.</w:t>
      </w:r>
      <w:r w:rsidR="00450A4A">
        <w:rPr>
          <w:rFonts w:ascii="Times New Roman" w:hAnsi="Times New Roman"/>
          <w:b w:val="0"/>
          <w:szCs w:val="28"/>
        </w:rPr>
        <w:t xml:space="preserve"> </w:t>
      </w:r>
      <w:r w:rsidR="00450A4A">
        <w:rPr>
          <w:rFonts w:ascii="Times New Roman" w:eastAsia="Batang" w:hAnsi="Times New Roman"/>
          <w:b w:val="0"/>
          <w:szCs w:val="28"/>
        </w:rPr>
        <w:t xml:space="preserve"> Әлеуметтiк ү</w:t>
      </w:r>
      <w:r w:rsidR="00450A4A">
        <w:rPr>
          <w:rFonts w:ascii="Times New Roman" w:hAnsi="Times New Roman"/>
          <w:b w:val="0"/>
          <w:szCs w:val="28"/>
        </w:rPr>
        <w:t>лкен топтар</w:t>
      </w:r>
      <w:r w:rsidR="00450A4A">
        <w:rPr>
          <w:rFonts w:ascii="Times New Roman" w:eastAsia="Batang" w:hAnsi="Times New Roman"/>
          <w:b w:val="0"/>
          <w:szCs w:val="28"/>
        </w:rPr>
        <w:t>дың ұйымдастырылуы</w:t>
      </w:r>
    </w:p>
    <w:p w:rsidR="00450A4A" w:rsidRDefault="00450A4A" w:rsidP="00450A4A">
      <w:pPr>
        <w:rPr>
          <w:sz w:val="28"/>
          <w:szCs w:val="28"/>
        </w:rPr>
      </w:pPr>
    </w:p>
    <w:p w:rsidR="00450A4A" w:rsidRDefault="00450A4A" w:rsidP="00450A4A">
      <w:pPr>
        <w:pStyle w:val="af0"/>
        <w:rPr>
          <w:rFonts w:ascii="Times New Roman" w:hAnsi="Times New Roman"/>
          <w:szCs w:val="28"/>
        </w:rPr>
      </w:pPr>
      <w:r>
        <w:rPr>
          <w:rFonts w:ascii="Times New Roman" w:hAnsi="Times New Roman"/>
          <w:i/>
          <w:szCs w:val="28"/>
        </w:rPr>
        <w:t>Үлкен топ</w:t>
      </w:r>
      <w:r>
        <w:rPr>
          <w:rFonts w:ascii="Times New Roman" w:hAnsi="Times New Roman"/>
          <w:szCs w:val="28"/>
        </w:rPr>
        <w:t xml:space="preserve"> дегенiмiз – белгiлi бiр әлеуметтiк нышандары, топтық қатыстылығы, жасы, жынысы, ұлты және тағы басқа негiзiнде сараланатын адамның сан жағынан шектелмеген шартты қауымдастығы. </w:t>
      </w:r>
    </w:p>
    <w:p w:rsidR="00450A4A" w:rsidRDefault="00450A4A" w:rsidP="00450A4A">
      <w:pPr>
        <w:pStyle w:val="af0"/>
        <w:rPr>
          <w:rFonts w:ascii="Times New Roman" w:hAnsi="Times New Roman"/>
          <w:szCs w:val="28"/>
        </w:rPr>
      </w:pPr>
      <w:r>
        <w:rPr>
          <w:rFonts w:ascii="Times New Roman" w:hAnsi="Times New Roman"/>
          <w:szCs w:val="28"/>
        </w:rPr>
        <w:t xml:space="preserve">Әлеуметтiк үлкен топтар  – бұл адамдардың қауымдастығы, шағын топтарға қарағанда олардың өкiлдерiнiң арасындағы тұрақты әлсiз байланыстармен ерекшеленедi, бiрақ көбiне ұйымшылдығымен бiрлiгi кем емес, кейде күшейедi, сондықтан қоғам өмiрiне тигiзетiн әсерi мол. </w:t>
      </w:r>
    </w:p>
    <w:p w:rsidR="00450A4A" w:rsidRDefault="00450A4A" w:rsidP="00450A4A">
      <w:pPr>
        <w:pStyle w:val="af0"/>
        <w:rPr>
          <w:rFonts w:ascii="Times New Roman" w:hAnsi="Times New Roman"/>
          <w:szCs w:val="28"/>
        </w:rPr>
      </w:pPr>
      <w:r>
        <w:rPr>
          <w:rFonts w:ascii="Times New Roman" w:hAnsi="Times New Roman"/>
          <w:szCs w:val="28"/>
        </w:rPr>
        <w:t>Әлеуметтiк үлкен топтардың айқын ерекшелiктерi:</w:t>
      </w:r>
    </w:p>
    <w:p w:rsidR="00450A4A" w:rsidRDefault="00450A4A" w:rsidP="00450A4A">
      <w:pPr>
        <w:pStyle w:val="af0"/>
        <w:rPr>
          <w:rFonts w:ascii="Times New Roman" w:hAnsi="Times New Roman"/>
          <w:szCs w:val="28"/>
        </w:rPr>
      </w:pPr>
      <w:r>
        <w:rPr>
          <w:rFonts w:ascii="Times New Roman" w:hAnsi="Times New Roman"/>
          <w:szCs w:val="28"/>
        </w:rPr>
        <w:sym w:font="Symbol" w:char="002D"/>
      </w:r>
      <w:r>
        <w:rPr>
          <w:rFonts w:ascii="Times New Roman" w:hAnsi="Times New Roman"/>
          <w:szCs w:val="28"/>
        </w:rPr>
        <w:t xml:space="preserve"> олар үнемi даму және жетiлу үстiнде болады;</w:t>
      </w:r>
    </w:p>
    <w:p w:rsidR="00450A4A" w:rsidRDefault="00450A4A" w:rsidP="00450A4A">
      <w:pPr>
        <w:pStyle w:val="af0"/>
        <w:rPr>
          <w:rFonts w:ascii="Times New Roman" w:hAnsi="Times New Roman"/>
          <w:szCs w:val="28"/>
        </w:rPr>
      </w:pPr>
      <w:r>
        <w:rPr>
          <w:rFonts w:ascii="Times New Roman" w:hAnsi="Times New Roman"/>
          <w:szCs w:val="28"/>
        </w:rPr>
        <w:sym w:font="Symbol" w:char="002D"/>
      </w:r>
      <w:r>
        <w:rPr>
          <w:rFonts w:ascii="Times New Roman" w:hAnsi="Times New Roman"/>
          <w:szCs w:val="28"/>
        </w:rPr>
        <w:t xml:space="preserve"> олардың арнайы мүдделері бар;</w:t>
      </w:r>
    </w:p>
    <w:p w:rsidR="00450A4A" w:rsidRDefault="00450A4A" w:rsidP="00450A4A">
      <w:pPr>
        <w:pStyle w:val="af0"/>
        <w:rPr>
          <w:rFonts w:ascii="Times New Roman" w:hAnsi="Times New Roman"/>
          <w:szCs w:val="28"/>
        </w:rPr>
      </w:pPr>
      <w:r>
        <w:rPr>
          <w:rFonts w:ascii="Times New Roman" w:hAnsi="Times New Roman"/>
          <w:szCs w:val="28"/>
        </w:rPr>
        <w:sym w:font="Symbol" w:char="002D"/>
      </w:r>
      <w:r>
        <w:rPr>
          <w:rFonts w:ascii="Times New Roman" w:hAnsi="Times New Roman"/>
          <w:szCs w:val="28"/>
        </w:rPr>
        <w:t xml:space="preserve"> олар өз өкiлдерiне, өздерiне iшкi және сыртқы арақатынасты реттейтiн әлеуметтiк нормалар мен талаптарды қалыптастырады.</w:t>
      </w:r>
    </w:p>
    <w:p w:rsidR="00450A4A" w:rsidRDefault="00450A4A" w:rsidP="00450A4A">
      <w:pPr>
        <w:pStyle w:val="af0"/>
        <w:rPr>
          <w:rFonts w:ascii="Times New Roman" w:hAnsi="Times New Roman"/>
          <w:szCs w:val="28"/>
        </w:rPr>
      </w:pPr>
      <w:r>
        <w:rPr>
          <w:rFonts w:ascii="Times New Roman" w:hAnsi="Times New Roman"/>
          <w:szCs w:val="28"/>
        </w:rPr>
        <w:sym w:font="Symbol" w:char="002D"/>
      </w:r>
      <w:r>
        <w:rPr>
          <w:rFonts w:ascii="Times New Roman" w:hAnsi="Times New Roman"/>
          <w:szCs w:val="28"/>
        </w:rPr>
        <w:t xml:space="preserve"> олар рөлдiк құрылымы бар құралдармен қамтамасыз етiлген.</w:t>
      </w:r>
    </w:p>
    <w:p w:rsidR="00450A4A" w:rsidRDefault="00450A4A" w:rsidP="00450A4A">
      <w:pPr>
        <w:pStyle w:val="af0"/>
        <w:rPr>
          <w:rFonts w:ascii="Times New Roman" w:hAnsi="Times New Roman"/>
          <w:szCs w:val="28"/>
        </w:rPr>
      </w:pPr>
      <w:r>
        <w:rPr>
          <w:rFonts w:ascii="Times New Roman" w:hAnsi="Times New Roman"/>
          <w:szCs w:val="28"/>
        </w:rPr>
        <w:t>Үлкен әлеуметтiк топтар өздерiнiң генезисiмен және белсендiлiк түрлерiмен көпсанды және әртүрлi болады, әдетте олар этностарға (ұлттарға), таптарға, саяси және қоғамдық ұйымдарға, дiни конфессияларға бөлiнедi, оларды ұйымдасқан топтар деп атайды. Одан басқа ұйымдаспаған топтар да кездеседi. Оларға тобырлар және бұқаралық қозғалыстар жатады.  Белгiлi бiр қоғамдық қызметке қамтылған адамның нақты шамасы жағынан едәуiр және күрделi түрде ұйымдастырылған қауымдастығы  ұжымды құрайды.</w:t>
      </w:r>
    </w:p>
    <w:p w:rsidR="00450A4A" w:rsidRDefault="00450A4A" w:rsidP="00450A4A">
      <w:pPr>
        <w:pStyle w:val="af0"/>
        <w:rPr>
          <w:rFonts w:ascii="Times New Roman" w:hAnsi="Times New Roman"/>
          <w:szCs w:val="28"/>
        </w:rPr>
      </w:pPr>
      <w:r>
        <w:rPr>
          <w:rFonts w:ascii="Times New Roman" w:hAnsi="Times New Roman"/>
          <w:szCs w:val="28"/>
        </w:rPr>
        <w:t xml:space="preserve"> Этнопсихологияда әртүрлi этностардың өзiне тән ұлттық мiнезiн, этносын, өзiне тән психологиялық ерекшелiктерiн зерттеу үлкен рөл атқарады.</w:t>
      </w:r>
    </w:p>
    <w:p w:rsidR="00450A4A" w:rsidRDefault="00450A4A" w:rsidP="00450A4A">
      <w:pPr>
        <w:pStyle w:val="af0"/>
        <w:rPr>
          <w:rFonts w:ascii="Times New Roman" w:hAnsi="Times New Roman"/>
          <w:szCs w:val="28"/>
        </w:rPr>
      </w:pPr>
      <w:r>
        <w:rPr>
          <w:rFonts w:ascii="Times New Roman" w:hAnsi="Times New Roman"/>
          <w:szCs w:val="28"/>
        </w:rPr>
        <w:t>Әлеуметтiк психологиялық зерттеулерде үлкен топтардың  сипаттамаларын беруде қиыншылықтарға кездесуге болады. Таптардың, ұлттардың және тағы басқа топтардың психологиялық ерекшелiгiн зерттеудiң жоқтығы көптеген қарама-қайшылықтарға әкеледi. Мұнан кейде үлкен топтардың психологиясын зерттеуде ғылыми талдау жасау мүмкiн емес сияқты көрiнедi. Г.Г. Дилигенскийдiң қарастыруынша, үлкен топтардың психологиясы  әлеуметтiк психология мәселелерiмен қатар қойылған. Жеке адамдар арасындағы қарым-қатынас тарихы нақты әлеуметтiк нормаларды, құндылықтарды, мақсат пен қажеттiлiктердi жасай алмайды. Мұның бәрi қоғам психологиясының мазмұнды элементтерi, үлкен топтардың тарихи тәжiрибесiнiң негiзiнде қалыптасады. Мәдени, идеология жүйесiнде бұл тәжiрибе шағын топтар мен жеке адамдар арасындағы қарым-қатынас арқылы индивидке дейiн жеткiзiлген. Сондықтан үлкен топтардың әлеуметтiк психологиялық талдауын индивид психологиясының мазмұнын танудағы «кiлт» ретiнде қарастыруға болады. Әрине, әлеуметтiк үлкен топтардың тәжiрибесiмен қоғамның психологиялық элементтер мазмұнын түсiнуде бұқаралық әлеуметтiк үрдістер мен қозғалыстар маңызды орын алады.</w:t>
      </w:r>
    </w:p>
    <w:p w:rsidR="00450A4A" w:rsidRDefault="00450A4A" w:rsidP="00450A4A">
      <w:pPr>
        <w:pStyle w:val="af0"/>
        <w:rPr>
          <w:rFonts w:ascii="Times New Roman" w:hAnsi="Times New Roman"/>
          <w:szCs w:val="28"/>
        </w:rPr>
      </w:pPr>
      <w:r>
        <w:rPr>
          <w:rFonts w:ascii="Times New Roman" w:hAnsi="Times New Roman"/>
          <w:szCs w:val="28"/>
        </w:rPr>
        <w:t xml:space="preserve">Қоғамдық өзгерулер мен түрленулер сипаттамасы әлеуметтiк үлкен топтардың психологиялық сипатының негiзгi факторлары болып табылады. Сондықтан үлкен топтарға және бұқаралық үрдістер мен қозғалыстарға </w:t>
      </w:r>
      <w:r>
        <w:rPr>
          <w:rFonts w:ascii="Times New Roman" w:hAnsi="Times New Roman"/>
          <w:szCs w:val="28"/>
        </w:rPr>
        <w:lastRenderedPageBreak/>
        <w:t xml:space="preserve">әлеуметтiк-психологиялық талдау жасау қажеттiгiн нақты айту қажет. Бiрақ, бұл қозғалыстар мен үрдістер өзiнiң сапасында үлкен топтардың мәнiн құрайды. Сонымен үлкен топтарды құрастыру үшiн, оның алдымен негiзгi элементтерiн, құрылымын, өзара байланысын бiлу қажет. </w:t>
      </w:r>
      <w:r>
        <w:rPr>
          <w:rFonts w:ascii="Times New Roman" w:hAnsi="Times New Roman"/>
        </w:rPr>
        <w:t xml:space="preserve">Серж </w:t>
      </w:r>
      <w:r>
        <w:rPr>
          <w:rFonts w:ascii="Times New Roman" w:hAnsi="Times New Roman"/>
          <w:bCs/>
        </w:rPr>
        <w:t>Московичи</w:t>
      </w:r>
      <w:r>
        <w:rPr>
          <w:rFonts w:ascii="Times New Roman" w:hAnsi="Times New Roman"/>
          <w:szCs w:val="28"/>
          <w:highlight w:val="yellow"/>
        </w:rPr>
        <w:t xml:space="preserve"> </w:t>
      </w:r>
      <w:r>
        <w:rPr>
          <w:rFonts w:ascii="Times New Roman" w:hAnsi="Times New Roman"/>
          <w:szCs w:val="28"/>
        </w:rPr>
        <w:t xml:space="preserve"> өзiнiң үлкен топтарды зерттеуiнде «социологизация» терминiн ұсынады.</w:t>
      </w:r>
    </w:p>
    <w:p w:rsidR="00450A4A" w:rsidRDefault="00450A4A" w:rsidP="00450A4A">
      <w:pPr>
        <w:pStyle w:val="af0"/>
        <w:rPr>
          <w:rFonts w:ascii="Times New Roman" w:hAnsi="Times New Roman"/>
          <w:szCs w:val="28"/>
        </w:rPr>
      </w:pPr>
      <w:r>
        <w:rPr>
          <w:rFonts w:ascii="Times New Roman" w:hAnsi="Times New Roman"/>
          <w:szCs w:val="28"/>
        </w:rPr>
        <w:t>Жоғарыда көрсетiлгендей, сандық қатынаста адамдар тобы екi түрге бөлiнедi: 1) уақытша пайда болған топтар, яғни жамағат, аудиторияда қалыптасқан әлеуметтiк топтар; 2) Әлеуметтiк топтар, түрлi этникалық топтар, мамандығы, жас ерекшелiгi, жыныс ерекшелiгi бойынша. Әлеуметтiк үлкен топтардың өзiне тән бiрнеше белгiлерi бар. Әлеуметтiк үлкен топтарда әлеуметтiк мiнез-құлықты арнайы реттейтiн салалар бар. Олар салт-дәстүр, әдет-ғұрып және салт-сана болып табылады. Олардың болуы арнайы қоғамдық тәжiрибемен негiзделген, яғни бұл белгiлi бiр топтың тарихи формаларымен байланыстылығы. Үлкен топтар әлеуметтiк мiнез-құлықты реттеумен бiрге өмiр сүру үлгiсiн қалыптастырады.</w:t>
      </w:r>
    </w:p>
    <w:p w:rsidR="00450A4A" w:rsidRDefault="00450A4A" w:rsidP="00450A4A">
      <w:pPr>
        <w:pStyle w:val="af0"/>
        <w:rPr>
          <w:rFonts w:ascii="Times New Roman" w:hAnsi="Times New Roman"/>
          <w:szCs w:val="28"/>
        </w:rPr>
      </w:pPr>
      <w:r>
        <w:rPr>
          <w:rFonts w:ascii="Times New Roman" w:hAnsi="Times New Roman"/>
          <w:szCs w:val="28"/>
        </w:rPr>
        <w:t>Белгiлi бiр рамкадағы өмiр үлгiсi мүдделер, құндылықтар, қажеттiлiктердiң ерекше мәнiн қалыптастырады. Үлкен топтардың өзiне тән жалпы қасиеттерiн абсолюттi түсiнуге болады. Бұлардың әртүрлi көрiнiсi бар: оларды ұлттық таптың бiр класына жатқызуға болмайды.</w:t>
      </w:r>
    </w:p>
    <w:p w:rsidR="00450A4A" w:rsidRDefault="00450A4A" w:rsidP="00450A4A">
      <w:pPr>
        <w:pStyle w:val="af0"/>
        <w:rPr>
          <w:rFonts w:ascii="Times New Roman" w:hAnsi="Times New Roman"/>
          <w:szCs w:val="28"/>
        </w:rPr>
      </w:pPr>
      <w:r>
        <w:rPr>
          <w:rFonts w:ascii="Times New Roman" w:hAnsi="Times New Roman"/>
          <w:szCs w:val="28"/>
        </w:rPr>
        <w:t xml:space="preserve">Үлкен топтардың психологиясының құрылымын түсiну үшiн социологиялық теорияларға жүгiну қажет. Әлеуметтiк үлкен топтардың психологиясының құрылымы өзiне бүтiндей элементтер қатарын қосады. Бұл кең мағынада әртүрлi психикалық қасиеттердi, психикалық процестердi және психикалық жағдайларды, сонымен қатар бұл элементтер жеке адамның психикасын бiлдiредi. </w:t>
      </w:r>
    </w:p>
    <w:p w:rsidR="00450A4A" w:rsidRDefault="00450A4A" w:rsidP="00450A4A">
      <w:pPr>
        <w:pStyle w:val="af0"/>
        <w:rPr>
          <w:rFonts w:ascii="Times New Roman" w:hAnsi="Times New Roman"/>
          <w:szCs w:val="28"/>
        </w:rPr>
      </w:pPr>
      <w:r>
        <w:rPr>
          <w:rFonts w:ascii="Times New Roman" w:hAnsi="Times New Roman"/>
          <w:szCs w:val="28"/>
        </w:rPr>
        <w:t xml:space="preserve">Әлеуметтiк үлкен топтардың психологиясының типтiк сипаты әдет-ғұрыпта, салт-санада бекiтiлген, сондықтан этнография әдiсiн пайдалануға тура келедi. Бұл әдiс үлкен топтарды зерттеуде социологиялық әдiстi алмастырып отырады. </w:t>
      </w:r>
    </w:p>
    <w:p w:rsidR="00450A4A" w:rsidRDefault="00450A4A" w:rsidP="00450A4A">
      <w:pPr>
        <w:pStyle w:val="af0"/>
        <w:rPr>
          <w:rFonts w:ascii="Times New Roman" w:hAnsi="Times New Roman"/>
          <w:szCs w:val="28"/>
        </w:rPr>
      </w:pPr>
      <w:r>
        <w:rPr>
          <w:rFonts w:ascii="Times New Roman" w:hAnsi="Times New Roman"/>
          <w:szCs w:val="28"/>
        </w:rPr>
        <w:t xml:space="preserve">Үлкен топтардың психологиясын зерттеуде француз психологиялық мектебiнiң «әлеуметтiк ұсыныс» концепциясы маңызды рөл атқарады. Бұл концепцияда қандай да бiр топтың кәдiмгi көрiнiсiн немесе басқа әлеуметтiк құбылыстарды түсiндiру әдiсi көрсетiледi. Әлеуметтiк көрiнiстердiң көмегiмен әрбiр топ белгiлi әлеуметтiк әлеммен және институттардан, билiк пен заңдардан, нормалардан құралады. Әлеуметтiк көрiнiстер  топтық әлеуметтiк таным құралы болып табылады, яғни көрiнiстер тәжiрибе негiзiнде қалыптасады. Әлеуметтiк көрiнiстер арқылы әртүрлi үлкен топтардың мәнi, психологиялық бейнесi танылады. Бұл концепция менталитет ұғымын нақтырақ анықтауға көмектеседi. </w:t>
      </w:r>
    </w:p>
    <w:p w:rsidR="00450A4A" w:rsidRDefault="00450A4A" w:rsidP="00450A4A">
      <w:pPr>
        <w:pStyle w:val="af0"/>
        <w:rPr>
          <w:rFonts w:ascii="Times New Roman" w:hAnsi="Times New Roman"/>
          <w:szCs w:val="28"/>
        </w:rPr>
      </w:pPr>
      <w:r>
        <w:rPr>
          <w:rFonts w:ascii="Times New Roman" w:hAnsi="Times New Roman"/>
          <w:szCs w:val="28"/>
        </w:rPr>
        <w:t>Әлеуметтiк үлкен топтардың психологиясын үйренуде әдiснамалық талдау принципiн жекелеген нақты топтардың сипатын зерттеумен алынған мысалдармен қуаттауға болады.</w:t>
      </w:r>
    </w:p>
    <w:p w:rsidR="003E1B9A" w:rsidRPr="00841F99" w:rsidRDefault="0081644E" w:rsidP="003E1B9A">
      <w:pPr>
        <w:rPr>
          <w:rFonts w:eastAsia="Batang"/>
          <w:b/>
          <w:sz w:val="28"/>
          <w:szCs w:val="28"/>
          <w:lang w:eastAsia="ko-KR"/>
        </w:rPr>
      </w:pPr>
      <w:r w:rsidRPr="00841F99">
        <w:rPr>
          <w:rFonts w:eastAsia="Batang"/>
          <w:b/>
          <w:sz w:val="28"/>
          <w:szCs w:val="28"/>
          <w:lang w:eastAsia="ko-KR"/>
        </w:rPr>
        <w:t xml:space="preserve">Лекция № </w:t>
      </w:r>
      <w:r w:rsidRPr="00841F99">
        <w:rPr>
          <w:rFonts w:eastAsia="Batang"/>
          <w:b/>
          <w:sz w:val="28"/>
          <w:szCs w:val="28"/>
          <w:lang w:val="ru-RU" w:eastAsia="ko-KR"/>
        </w:rPr>
        <w:t>9</w:t>
      </w:r>
      <w:r w:rsidR="009B20DA" w:rsidRPr="00841F99">
        <w:rPr>
          <w:rFonts w:eastAsia="Batang"/>
          <w:b/>
          <w:sz w:val="28"/>
          <w:szCs w:val="28"/>
          <w:lang w:eastAsia="ko-KR"/>
        </w:rPr>
        <w:t>.</w:t>
      </w:r>
      <w:r w:rsidR="003E1B9A" w:rsidRPr="00841F99">
        <w:rPr>
          <w:rFonts w:eastAsia="Batang"/>
          <w:b/>
          <w:sz w:val="28"/>
          <w:szCs w:val="28"/>
          <w:lang w:eastAsia="ko-KR"/>
        </w:rPr>
        <w:t xml:space="preserve">  Әлеуметтiк психологиялық таптар </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lastRenderedPageBreak/>
        <w:t>Әлеуметтiк психологияда таптарды, әдетте адамдардың үлкен ұйымдастырылған топтары ретiнде түсiндiредi. Олар қоғамдық-өндiрiстiк жүйедегi тарихи анықталған орны бойынша ерекшеленедi; құқықтық меншiк ретiнде бекiтiлген, өндiрiстiк құралдардың қатысы бойынша, қоғамдық еңбектi ұйымдастыру рөлi бойынша, сондай-ақ алынатын байлықтардың бөлшегi мен мөлшерiнiң әдiстерiне байланысты (салынған капиталдың пайызы түрiнде, жалақы немесе басқа кiрiстер) болады.</w:t>
      </w:r>
    </w:p>
    <w:p w:rsidR="003E1B9A" w:rsidRDefault="003E1B9A" w:rsidP="003E1B9A">
      <w:pPr>
        <w:rPr>
          <w:rFonts w:eastAsia="Batang"/>
          <w:sz w:val="28"/>
          <w:szCs w:val="28"/>
          <w:lang w:eastAsia="ko-KR"/>
        </w:rPr>
      </w:pPr>
      <w:r>
        <w:rPr>
          <w:rFonts w:eastAsia="Batang"/>
          <w:sz w:val="28"/>
          <w:szCs w:val="28"/>
          <w:lang w:eastAsia="ko-KR"/>
        </w:rPr>
        <w:t xml:space="preserve">Өндiрiстiк күштiң белгiлi даму деңгейiнде кластар пайда болады, артық өнiм жағдайларында оны иемденуге болады. Бұл таптардың өндiрiстiк күштер нәтижесiнде туындайтынын көрсетедi. Олардың өмiр сүруi өндiрiстердiң тарихи белгiленген әдiстерiмен байланысты. </w:t>
      </w:r>
    </w:p>
    <w:p w:rsidR="003E1B9A" w:rsidRDefault="003E1B9A" w:rsidP="003E1B9A">
      <w:pPr>
        <w:rPr>
          <w:rFonts w:eastAsia="Batang"/>
          <w:sz w:val="28"/>
          <w:szCs w:val="28"/>
          <w:lang w:eastAsia="ko-KR"/>
        </w:rPr>
      </w:pPr>
      <w:r>
        <w:rPr>
          <w:rFonts w:eastAsia="Batang"/>
          <w:sz w:val="28"/>
          <w:szCs w:val="28"/>
          <w:lang w:eastAsia="ko-KR"/>
        </w:rPr>
        <w:t>Қоғамдағы таптардың ерекшелiктерi өндiрiсте жеке меншiк құралдарының пайда болуы және қоғамдық еңбектi бөлу негiзiнде туындайды, сондықтан бұл адамдар арасындағы негiзгi айырмашылықтар болып табылады. Бұл тапқа қатысты адамдардың әлеуметтiк қызметтерi, түрлi әрекеттерi күшейедi, таптардың негiзгi құрылымы мен тапаралық дамуына, топтардың құрылымының күрделенуi ғылыми-техникалық революцияның дамуына, мемлекеттiк-монополистiк  капитализмге алып келедi.</w:t>
      </w:r>
    </w:p>
    <w:p w:rsidR="003E1B9A" w:rsidRDefault="003E1B9A" w:rsidP="003E1B9A">
      <w:pPr>
        <w:rPr>
          <w:rFonts w:eastAsia="Batang"/>
          <w:sz w:val="28"/>
          <w:szCs w:val="28"/>
          <w:lang w:eastAsia="ko-KR"/>
        </w:rPr>
      </w:pPr>
      <w:r>
        <w:rPr>
          <w:rFonts w:eastAsia="Batang"/>
          <w:sz w:val="28"/>
          <w:szCs w:val="28"/>
          <w:lang w:eastAsia="ko-KR"/>
        </w:rPr>
        <w:t xml:space="preserve">Тап қоғамдық психологияның негiзгi субъектiсi болып табылады және осы қауымдастықтардың тiкелей әсерiмен негiзгi әлеуметтiк-психологиялық құбылыстар (қоғамдық қатынастар, әлеуметтiк арақатынас және қарым-қатынас, адамдардың көңiл-күйлерi) қалыптасады, яғни кәсiби iс-әрекетте ескеру керек. </w:t>
      </w:r>
    </w:p>
    <w:p w:rsidR="003E1B9A" w:rsidRDefault="003E1B9A" w:rsidP="003E1B9A">
      <w:pPr>
        <w:rPr>
          <w:rFonts w:eastAsia="Batang"/>
          <w:sz w:val="28"/>
          <w:szCs w:val="28"/>
          <w:lang w:eastAsia="ko-KR"/>
        </w:rPr>
      </w:pPr>
      <w:r>
        <w:rPr>
          <w:rFonts w:eastAsia="Batang"/>
          <w:sz w:val="28"/>
          <w:szCs w:val="28"/>
          <w:lang w:eastAsia="ko-KR"/>
        </w:rPr>
        <w:t>Қоғамдық таптары мен тапаралық қабаттарының әлеуметтiк-психологиялық сипатын ғылыми негiзде түсiндiру үшiн былай бөлiнетiнiн бiлу керек: бірінші таптық психологияның себептерiн (детерминаттарын) және екінші оның пайда болу негiзiн.</w:t>
      </w:r>
    </w:p>
    <w:p w:rsidR="003E1B9A" w:rsidRDefault="003E1B9A" w:rsidP="003E1B9A">
      <w:pPr>
        <w:rPr>
          <w:rFonts w:eastAsia="Batang"/>
          <w:sz w:val="28"/>
          <w:szCs w:val="28"/>
          <w:lang w:eastAsia="ko-KR"/>
        </w:rPr>
      </w:pPr>
      <w:r>
        <w:rPr>
          <w:rFonts w:eastAsia="Batang"/>
          <w:sz w:val="28"/>
          <w:szCs w:val="28"/>
          <w:lang w:eastAsia="ko-KR"/>
        </w:rPr>
        <w:t xml:space="preserve">Егер детерминаттардың рөлiнде формацияның негiзгi құраушысы таптардың психологияда әлеуметтiк-экономикалық жағдайлары, қоғамдық жүйедегi орны, өндiрiстiк құралдардың қатысы, тарихи рөлi, оның даму деңгейi, әлеуметтiк-экономикалық қатынастары  басым болса, онда таптардың психологиясының пайда болу негiзiн оның өмiр жағдайы, iс-әрекеттерiнiң қоғамдық-практикалық сипаты, басқа таптармен және тапаралық топтармен қарым-қатынасы, </w:t>
      </w:r>
    </w:p>
    <w:p w:rsidR="003E1B9A" w:rsidRDefault="003E1B9A" w:rsidP="003E1B9A">
      <w:pPr>
        <w:rPr>
          <w:rFonts w:eastAsia="Batang"/>
          <w:sz w:val="28"/>
          <w:szCs w:val="28"/>
          <w:lang w:eastAsia="ko-KR"/>
        </w:rPr>
      </w:pPr>
      <w:r>
        <w:rPr>
          <w:rFonts w:eastAsia="Batang"/>
          <w:sz w:val="28"/>
          <w:szCs w:val="28"/>
          <w:lang w:eastAsia="ko-KR"/>
        </w:rPr>
        <w:t xml:space="preserve"> </w:t>
      </w:r>
    </w:p>
    <w:p w:rsidR="003E1B9A" w:rsidRDefault="003E1B9A" w:rsidP="003E1B9A">
      <w:pPr>
        <w:rPr>
          <w:rFonts w:eastAsia="Batang"/>
          <w:sz w:val="28"/>
          <w:szCs w:val="28"/>
          <w:lang w:eastAsia="ko-KR"/>
        </w:rPr>
      </w:pPr>
    </w:p>
    <w:p w:rsidR="003E1B9A" w:rsidRDefault="003D3CF7" w:rsidP="003E1B9A">
      <w:pPr>
        <w:rPr>
          <w:rFonts w:eastAsia="Batang"/>
          <w:sz w:val="28"/>
          <w:szCs w:val="28"/>
          <w:lang w:eastAsia="ko-KR"/>
        </w:rPr>
      </w:pPr>
      <w:r>
        <w:rPr>
          <w:noProof/>
          <w:lang w:val="ru-RU"/>
        </w:rPr>
        <mc:AlternateContent>
          <mc:Choice Requires="wpg">
            <w:drawing>
              <wp:anchor distT="0" distB="0" distL="114300" distR="114300" simplePos="0" relativeHeight="251672576" behindDoc="0" locked="0" layoutInCell="0" allowOverlap="1">
                <wp:simplePos x="0" y="0"/>
                <wp:positionH relativeFrom="column">
                  <wp:posOffset>102870</wp:posOffset>
                </wp:positionH>
                <wp:positionV relativeFrom="paragraph">
                  <wp:posOffset>53340</wp:posOffset>
                </wp:positionV>
                <wp:extent cx="5760720" cy="6949440"/>
                <wp:effectExtent l="13335" t="18415" r="17145" b="13970"/>
                <wp:wrapNone/>
                <wp:docPr id="24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6949440"/>
                          <a:chOff x="1296" y="1872"/>
                          <a:chExt cx="9072" cy="10944"/>
                        </a:xfrm>
                      </wpg:grpSpPr>
                      <wps:wsp>
                        <wps:cNvPr id="246" name="Rectangle 121"/>
                        <wps:cNvSpPr>
                          <a:spLocks noChangeArrowheads="1"/>
                        </wps:cNvSpPr>
                        <wps:spPr bwMode="auto">
                          <a:xfrm>
                            <a:off x="4032" y="1872"/>
                            <a:ext cx="4320" cy="864"/>
                          </a:xfrm>
                          <a:prstGeom prst="rect">
                            <a:avLst/>
                          </a:prstGeom>
                          <a:solidFill>
                            <a:srgbClr val="FFFFFF"/>
                          </a:solidFill>
                          <a:ln w="25400">
                            <a:solidFill>
                              <a:srgbClr val="000000"/>
                            </a:solidFill>
                            <a:miter lim="800000"/>
                            <a:headEnd/>
                            <a:tailEnd/>
                          </a:ln>
                        </wps:spPr>
                        <wps:txbx>
                          <w:txbxContent>
                            <w:p w:rsidR="00841F99" w:rsidRDefault="00841F99" w:rsidP="003E1B9A">
                              <w:pPr>
                                <w:pStyle w:val="1"/>
                                <w:rPr>
                                  <w:rFonts w:ascii="Times New Roman" w:hAnsi="Times New Roman"/>
                                  <w:sz w:val="32"/>
                                  <w:szCs w:val="32"/>
                                </w:rPr>
                              </w:pPr>
                              <w:r>
                                <w:rPr>
                                  <w:rFonts w:ascii="Times New Roman" w:hAnsi="Times New Roman"/>
                                  <w:sz w:val="32"/>
                                  <w:szCs w:val="32"/>
                                </w:rPr>
                                <w:t>ТАПТАР</w:t>
                              </w:r>
                            </w:p>
                          </w:txbxContent>
                        </wps:txbx>
                        <wps:bodyPr rot="0" vert="horz" wrap="square" lIns="91440" tIns="45720" rIns="91440" bIns="45720" anchor="t" anchorCtr="0" upright="1">
                          <a:noAutofit/>
                        </wps:bodyPr>
                      </wps:wsp>
                      <wps:wsp>
                        <wps:cNvPr id="247" name="Line 122"/>
                        <wps:cNvCnPr>
                          <a:cxnSpLocks noChangeShapeType="1"/>
                        </wps:cNvCnPr>
                        <wps:spPr bwMode="auto">
                          <a:xfrm>
                            <a:off x="2880" y="2304"/>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123"/>
                        <wps:cNvCnPr>
                          <a:cxnSpLocks noChangeShapeType="1"/>
                        </wps:cNvCnPr>
                        <wps:spPr bwMode="auto">
                          <a:xfrm>
                            <a:off x="8352" y="2304"/>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124"/>
                        <wps:cNvCnPr>
                          <a:cxnSpLocks noChangeShapeType="1"/>
                        </wps:cNvCnPr>
                        <wps:spPr bwMode="auto">
                          <a:xfrm>
                            <a:off x="2880" y="2304"/>
                            <a:ext cx="0" cy="2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125"/>
                        <wps:cNvCnPr>
                          <a:cxnSpLocks noChangeShapeType="1"/>
                        </wps:cNvCnPr>
                        <wps:spPr bwMode="auto">
                          <a:xfrm>
                            <a:off x="9504" y="2304"/>
                            <a:ext cx="0" cy="2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126"/>
                        <wps:cNvCnPr>
                          <a:cxnSpLocks noChangeShapeType="1"/>
                        </wps:cNvCnPr>
                        <wps:spPr bwMode="auto">
                          <a:xfrm>
                            <a:off x="2880" y="4608"/>
                            <a:ext cx="6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Rectangle 127"/>
                        <wps:cNvSpPr>
                          <a:spLocks noChangeArrowheads="1"/>
                        </wps:cNvSpPr>
                        <wps:spPr bwMode="auto">
                          <a:xfrm>
                            <a:off x="3744" y="5184"/>
                            <a:ext cx="4896" cy="720"/>
                          </a:xfrm>
                          <a:prstGeom prst="rect">
                            <a:avLst/>
                          </a:prstGeom>
                          <a:solidFill>
                            <a:srgbClr val="FFFFFF"/>
                          </a:solidFill>
                          <a:ln w="25400">
                            <a:solidFill>
                              <a:srgbClr val="000000"/>
                            </a:solidFill>
                            <a:miter lim="800000"/>
                            <a:headEnd/>
                            <a:tailEnd/>
                          </a:ln>
                        </wps:spPr>
                        <wps:txbx>
                          <w:txbxContent>
                            <w:p w:rsidR="00841F99" w:rsidRDefault="00841F99" w:rsidP="003E1B9A">
                              <w:pPr>
                                <w:rPr>
                                  <w:rFonts w:ascii="Times/Kazakh" w:eastAsia="Batang" w:hAnsi="Times/Kazakh"/>
                                  <w:lang w:eastAsia="ko-KR"/>
                                </w:rPr>
                              </w:pPr>
                              <w:r>
                                <w:rPr>
                                  <w:rFonts w:eastAsia="Batang"/>
                                  <w:lang w:eastAsia="ko-KR"/>
                                </w:rPr>
                                <w:t>Таптар бөлінеді</w:t>
                              </w:r>
                              <w:r>
                                <w:rPr>
                                  <w:rFonts w:ascii="Times/Kazakh" w:eastAsia="Batang" w:hAnsi="Times/Kazakh"/>
                                  <w:lang w:eastAsia="ko-KR"/>
                                </w:rPr>
                                <w:t>:</w:t>
                              </w:r>
                            </w:p>
                          </w:txbxContent>
                        </wps:txbx>
                        <wps:bodyPr rot="0" vert="horz" wrap="square" lIns="91440" tIns="45720" rIns="91440" bIns="45720" anchor="t" anchorCtr="0" upright="1">
                          <a:noAutofit/>
                        </wps:bodyPr>
                      </wps:wsp>
                      <wps:wsp>
                        <wps:cNvPr id="253" name="Rectangle 128"/>
                        <wps:cNvSpPr>
                          <a:spLocks noChangeArrowheads="1"/>
                        </wps:cNvSpPr>
                        <wps:spPr bwMode="auto">
                          <a:xfrm>
                            <a:off x="1440" y="6336"/>
                            <a:ext cx="2736" cy="1440"/>
                          </a:xfrm>
                          <a:prstGeom prst="rect">
                            <a:avLst/>
                          </a:prstGeom>
                          <a:solidFill>
                            <a:srgbClr val="FFFFFF"/>
                          </a:solidFill>
                          <a:ln w="25400">
                            <a:solidFill>
                              <a:srgbClr val="000000"/>
                            </a:solidFill>
                            <a:miter lim="800000"/>
                            <a:headEnd/>
                            <a:tailEnd/>
                          </a:ln>
                        </wps:spPr>
                        <wps:txbx>
                          <w:txbxContent>
                            <w:p w:rsidR="00841F99" w:rsidRDefault="00841F99" w:rsidP="003E1B9A">
                              <w:pPr>
                                <w:rPr>
                                  <w:rFonts w:ascii="Times/Kazakh" w:eastAsia="Batang" w:hAnsi="Times/Kazakh"/>
                                  <w:sz w:val="28"/>
                                  <w:szCs w:val="28"/>
                                  <w:lang w:eastAsia="ko-KR"/>
                                </w:rPr>
                              </w:pPr>
                              <w:r>
                                <w:rPr>
                                  <w:rFonts w:eastAsia="Batang"/>
                                  <w:sz w:val="28"/>
                                  <w:szCs w:val="28"/>
                                  <w:lang w:eastAsia="ko-KR"/>
                                </w:rPr>
                                <w:t>Қоғамдық өндірістік жүйедегі орны бойынша</w:t>
                              </w:r>
                            </w:p>
                          </w:txbxContent>
                        </wps:txbx>
                        <wps:bodyPr rot="0" vert="horz" wrap="square" lIns="91440" tIns="45720" rIns="91440" bIns="45720" anchor="t" anchorCtr="0" upright="1">
                          <a:noAutofit/>
                        </wps:bodyPr>
                      </wps:wsp>
                      <wps:wsp>
                        <wps:cNvPr id="254" name="Rectangle 129"/>
                        <wps:cNvSpPr>
                          <a:spLocks noChangeArrowheads="1"/>
                        </wps:cNvSpPr>
                        <wps:spPr bwMode="auto">
                          <a:xfrm>
                            <a:off x="4464" y="6336"/>
                            <a:ext cx="2736" cy="1440"/>
                          </a:xfrm>
                          <a:prstGeom prst="rect">
                            <a:avLst/>
                          </a:prstGeom>
                          <a:solidFill>
                            <a:srgbClr val="FFFFFF"/>
                          </a:solidFill>
                          <a:ln w="25400">
                            <a:solidFill>
                              <a:srgbClr val="000000"/>
                            </a:solidFill>
                            <a:miter lim="800000"/>
                            <a:headEnd/>
                            <a:tailEnd/>
                          </a:ln>
                        </wps:spPr>
                        <wps:txbx>
                          <w:txbxContent>
                            <w:p w:rsidR="00841F99" w:rsidRDefault="00841F99" w:rsidP="003E1B9A">
                              <w:pPr>
                                <w:rPr>
                                  <w:rFonts w:eastAsia="Batang"/>
                                  <w:sz w:val="28"/>
                                  <w:szCs w:val="28"/>
                                  <w:lang w:eastAsia="ko-KR"/>
                                </w:rPr>
                              </w:pPr>
                              <w:r>
                                <w:rPr>
                                  <w:rFonts w:eastAsia="Batang"/>
                                  <w:sz w:val="28"/>
                                  <w:szCs w:val="28"/>
                                  <w:lang w:eastAsia="ko-KR"/>
                                </w:rPr>
                                <w:t>Қоғамдық ұйымдастырудың еңбектегі рөлі бойынша</w:t>
                              </w:r>
                              <w:r>
                                <w:rPr>
                                  <w:rFonts w:ascii="Times/Kazakh" w:eastAsia="Batang" w:hAnsi="Times/Kazakh"/>
                                  <w:sz w:val="28"/>
                                  <w:szCs w:val="28"/>
                                  <w:lang w:eastAsia="ko-KR"/>
                                </w:rPr>
                                <w:t xml:space="preserve"> </w:t>
                              </w:r>
                            </w:p>
                          </w:txbxContent>
                        </wps:txbx>
                        <wps:bodyPr rot="0" vert="horz" wrap="square" lIns="91440" tIns="45720" rIns="91440" bIns="45720" anchor="t" anchorCtr="0" upright="1">
                          <a:noAutofit/>
                        </wps:bodyPr>
                      </wps:wsp>
                      <wps:wsp>
                        <wps:cNvPr id="255" name="Rectangle 130"/>
                        <wps:cNvSpPr>
                          <a:spLocks noChangeArrowheads="1"/>
                        </wps:cNvSpPr>
                        <wps:spPr bwMode="auto">
                          <a:xfrm>
                            <a:off x="7488" y="6336"/>
                            <a:ext cx="2736" cy="1440"/>
                          </a:xfrm>
                          <a:prstGeom prst="rect">
                            <a:avLst/>
                          </a:prstGeom>
                          <a:solidFill>
                            <a:srgbClr val="FFFFFF"/>
                          </a:solidFill>
                          <a:ln w="25400">
                            <a:solidFill>
                              <a:srgbClr val="000000"/>
                            </a:solidFill>
                            <a:miter lim="800000"/>
                            <a:headEnd/>
                            <a:tailEnd/>
                          </a:ln>
                        </wps:spPr>
                        <wps:txbx>
                          <w:txbxContent>
                            <w:p w:rsidR="00841F99" w:rsidRDefault="00841F99" w:rsidP="003E1B9A">
                              <w:pPr>
                                <w:rPr>
                                  <w:rFonts w:eastAsia="Batang"/>
                                  <w:lang w:eastAsia="ko-KR"/>
                                </w:rPr>
                              </w:pPr>
                              <w:r>
                                <w:rPr>
                                  <w:rFonts w:eastAsia="Batang"/>
                                  <w:sz w:val="28"/>
                                  <w:szCs w:val="28"/>
                                  <w:lang w:eastAsia="ko-KR"/>
                                </w:rPr>
                                <w:t>Қоғам байлығының өлшемі мен оны алу әдістері</w:t>
                              </w:r>
                              <w:r>
                                <w:rPr>
                                  <w:rFonts w:eastAsia="Batang"/>
                                  <w:lang w:eastAsia="ko-KR"/>
                                </w:rPr>
                                <w:t xml:space="preserve"> бойынша</w:t>
                              </w:r>
                            </w:p>
                          </w:txbxContent>
                        </wps:txbx>
                        <wps:bodyPr rot="0" vert="horz" wrap="square" lIns="91440" tIns="45720" rIns="91440" bIns="45720" anchor="t" anchorCtr="0" upright="1">
                          <a:noAutofit/>
                        </wps:bodyPr>
                      </wps:wsp>
                      <wps:wsp>
                        <wps:cNvPr id="256" name="Line 131"/>
                        <wps:cNvCnPr>
                          <a:cxnSpLocks noChangeShapeType="1"/>
                        </wps:cNvCnPr>
                        <wps:spPr bwMode="auto">
                          <a:xfrm flipH="1">
                            <a:off x="2592" y="5616"/>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132"/>
                        <wps:cNvCnPr>
                          <a:cxnSpLocks noChangeShapeType="1"/>
                        </wps:cNvCnPr>
                        <wps:spPr bwMode="auto">
                          <a:xfrm flipH="1">
                            <a:off x="8640" y="5616"/>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133"/>
                        <wps:cNvCnPr>
                          <a:cxnSpLocks noChangeShapeType="1"/>
                        </wps:cNvCnPr>
                        <wps:spPr bwMode="auto">
                          <a:xfrm>
                            <a:off x="2592" y="5616"/>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134"/>
                        <wps:cNvCnPr>
                          <a:cxnSpLocks noChangeShapeType="1"/>
                        </wps:cNvCnPr>
                        <wps:spPr bwMode="auto">
                          <a:xfrm>
                            <a:off x="9792" y="5616"/>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135"/>
                        <wps:cNvCnPr>
                          <a:cxnSpLocks noChangeShapeType="1"/>
                        </wps:cNvCnPr>
                        <wps:spPr bwMode="auto">
                          <a:xfrm>
                            <a:off x="5904" y="59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Rectangle 136"/>
                        <wps:cNvSpPr>
                          <a:spLocks noChangeArrowheads="1"/>
                        </wps:cNvSpPr>
                        <wps:spPr bwMode="auto">
                          <a:xfrm>
                            <a:off x="2739" y="8637"/>
                            <a:ext cx="6624" cy="1008"/>
                          </a:xfrm>
                          <a:prstGeom prst="rect">
                            <a:avLst/>
                          </a:prstGeom>
                          <a:solidFill>
                            <a:srgbClr val="FFFFFF"/>
                          </a:solidFill>
                          <a:ln w="25400">
                            <a:solidFill>
                              <a:srgbClr val="000000"/>
                            </a:solidFill>
                            <a:miter lim="800000"/>
                            <a:headEnd/>
                            <a:tailEnd/>
                          </a:ln>
                        </wps:spPr>
                        <wps:txbx>
                          <w:txbxContent>
                            <w:p w:rsidR="00841F99" w:rsidRDefault="00841F99" w:rsidP="003E1B9A">
                              <w:pPr>
                                <w:rPr>
                                  <w:rFonts w:ascii="Times/Kazakh" w:eastAsia="Batang" w:hAnsi="Times/Kazakh"/>
                                  <w:lang w:eastAsia="ko-KR"/>
                                </w:rPr>
                              </w:pPr>
                              <w:r>
                                <w:rPr>
                                  <w:rFonts w:eastAsia="Batang"/>
                                  <w:lang w:eastAsia="ko-KR"/>
                                </w:rPr>
                                <w:t>Таптар психологиясының негізін қалыптастыруда құрылады</w:t>
                              </w:r>
                              <w:r>
                                <w:rPr>
                                  <w:rFonts w:ascii="Times/Kazakh" w:eastAsia="Batang" w:hAnsi="Times/Kazakh"/>
                                  <w:lang w:eastAsia="ko-KR"/>
                                </w:rPr>
                                <w:t>:</w:t>
                              </w:r>
                            </w:p>
                          </w:txbxContent>
                        </wps:txbx>
                        <wps:bodyPr rot="0" vert="horz" wrap="square" lIns="91440" tIns="45720" rIns="91440" bIns="45720" anchor="t" anchorCtr="0" upright="1">
                          <a:noAutofit/>
                        </wps:bodyPr>
                      </wps:wsp>
                      <wps:wsp>
                        <wps:cNvPr id="262" name="Rectangle 137"/>
                        <wps:cNvSpPr>
                          <a:spLocks noChangeArrowheads="1"/>
                        </wps:cNvSpPr>
                        <wps:spPr bwMode="auto">
                          <a:xfrm>
                            <a:off x="1296" y="11088"/>
                            <a:ext cx="2160" cy="1728"/>
                          </a:xfrm>
                          <a:prstGeom prst="rect">
                            <a:avLst/>
                          </a:prstGeom>
                          <a:solidFill>
                            <a:srgbClr val="FFFFFF"/>
                          </a:solidFill>
                          <a:ln w="25400">
                            <a:solidFill>
                              <a:srgbClr val="000000"/>
                            </a:solidFill>
                            <a:miter lim="800000"/>
                            <a:headEnd/>
                            <a:tailEnd/>
                          </a:ln>
                        </wps:spPr>
                        <wps:txbx>
                          <w:txbxContent>
                            <w:p w:rsidR="00841F99" w:rsidRDefault="00841F99" w:rsidP="003E1B9A">
                              <w:pPr>
                                <w:rPr>
                                  <w:rFonts w:ascii="Times/Kazakh" w:eastAsia="Batang" w:hAnsi="Times/Kazakh"/>
                                  <w:sz w:val="28"/>
                                  <w:szCs w:val="28"/>
                                  <w:lang w:eastAsia="ko-KR"/>
                                </w:rPr>
                              </w:pPr>
                              <w:r>
                                <w:rPr>
                                  <w:rFonts w:eastAsia="Batang"/>
                                  <w:sz w:val="28"/>
                                  <w:szCs w:val="28"/>
                                  <w:lang w:eastAsia="ko-KR"/>
                                </w:rPr>
                                <w:t>Олардың өмірінің әлеуметтік жағдайлары</w:t>
                              </w:r>
                            </w:p>
                          </w:txbxContent>
                        </wps:txbx>
                        <wps:bodyPr rot="0" vert="horz" wrap="square" lIns="91440" tIns="45720" rIns="91440" bIns="45720" anchor="t" anchorCtr="0" upright="1">
                          <a:noAutofit/>
                        </wps:bodyPr>
                      </wps:wsp>
                      <wps:wsp>
                        <wps:cNvPr id="263" name="Rectangle 138"/>
                        <wps:cNvSpPr>
                          <a:spLocks noChangeArrowheads="1"/>
                        </wps:cNvSpPr>
                        <wps:spPr bwMode="auto">
                          <a:xfrm>
                            <a:off x="3600" y="11088"/>
                            <a:ext cx="2160" cy="1728"/>
                          </a:xfrm>
                          <a:prstGeom prst="rect">
                            <a:avLst/>
                          </a:prstGeom>
                          <a:solidFill>
                            <a:srgbClr val="FFFFFF"/>
                          </a:solidFill>
                          <a:ln w="25400">
                            <a:solidFill>
                              <a:srgbClr val="000000"/>
                            </a:solidFill>
                            <a:miter lim="800000"/>
                            <a:headEnd/>
                            <a:tailEnd/>
                          </a:ln>
                        </wps:spPr>
                        <wps:txbx>
                          <w:txbxContent>
                            <w:p w:rsidR="00841F99" w:rsidRDefault="00841F99" w:rsidP="003E1B9A">
                              <w:pPr>
                                <w:rPr>
                                  <w:rFonts w:eastAsia="Batang"/>
                                  <w:sz w:val="28"/>
                                  <w:szCs w:val="28"/>
                                  <w:lang w:eastAsia="ko-KR"/>
                                </w:rPr>
                              </w:pPr>
                              <w:r>
                                <w:rPr>
                                  <w:rFonts w:eastAsia="Batang"/>
                                  <w:sz w:val="28"/>
                                  <w:szCs w:val="28"/>
                                  <w:lang w:eastAsia="ko-KR"/>
                                </w:rPr>
                                <w:t>Қоғамдық практикалық әрекеті  мен</w:t>
                              </w:r>
                              <w:r>
                                <w:rPr>
                                  <w:rFonts w:eastAsia="Batang"/>
                                  <w:lang w:eastAsia="ko-KR"/>
                                </w:rPr>
                                <w:t xml:space="preserve"> </w:t>
                              </w:r>
                              <w:r>
                                <w:rPr>
                                  <w:rFonts w:eastAsia="Batang"/>
                                  <w:sz w:val="28"/>
                                  <w:szCs w:val="28"/>
                                  <w:lang w:eastAsia="ko-KR"/>
                                </w:rPr>
                                <w:t>қоғамдық сипаты</w:t>
                              </w:r>
                            </w:p>
                          </w:txbxContent>
                        </wps:txbx>
                        <wps:bodyPr rot="0" vert="horz" wrap="square" lIns="91440" tIns="45720" rIns="91440" bIns="45720" anchor="t" anchorCtr="0" upright="1">
                          <a:noAutofit/>
                        </wps:bodyPr>
                      </wps:wsp>
                      <wps:wsp>
                        <wps:cNvPr id="264" name="Rectangle 139"/>
                        <wps:cNvSpPr>
                          <a:spLocks noChangeArrowheads="1"/>
                        </wps:cNvSpPr>
                        <wps:spPr bwMode="auto">
                          <a:xfrm>
                            <a:off x="5904" y="11088"/>
                            <a:ext cx="2160" cy="1728"/>
                          </a:xfrm>
                          <a:prstGeom prst="rect">
                            <a:avLst/>
                          </a:prstGeom>
                          <a:solidFill>
                            <a:srgbClr val="FFFFFF"/>
                          </a:solidFill>
                          <a:ln w="25400">
                            <a:solidFill>
                              <a:srgbClr val="000000"/>
                            </a:solidFill>
                            <a:miter lim="800000"/>
                            <a:headEnd/>
                            <a:tailEnd/>
                          </a:ln>
                        </wps:spPr>
                        <wps:txbx>
                          <w:txbxContent>
                            <w:p w:rsidR="00841F99" w:rsidRDefault="00841F99" w:rsidP="003E1B9A">
                              <w:pPr>
                                <w:rPr>
                                  <w:rFonts w:eastAsia="Batang"/>
                                  <w:sz w:val="28"/>
                                  <w:szCs w:val="28"/>
                                  <w:lang w:eastAsia="ko-KR"/>
                                </w:rPr>
                              </w:pPr>
                              <w:r>
                                <w:rPr>
                                  <w:rFonts w:eastAsia="Batang"/>
                                  <w:sz w:val="28"/>
                                  <w:szCs w:val="28"/>
                                  <w:lang w:eastAsia="ko-KR"/>
                                </w:rPr>
                                <w:t>Басқа әлеуметтік таптармен қарым-қатынасы</w:t>
                              </w:r>
                            </w:p>
                          </w:txbxContent>
                        </wps:txbx>
                        <wps:bodyPr rot="0" vert="horz" wrap="square" lIns="91440" tIns="45720" rIns="91440" bIns="45720" anchor="t" anchorCtr="0" upright="1">
                          <a:noAutofit/>
                        </wps:bodyPr>
                      </wps:wsp>
                      <wps:wsp>
                        <wps:cNvPr id="265" name="Rectangle 140"/>
                        <wps:cNvSpPr>
                          <a:spLocks noChangeArrowheads="1"/>
                        </wps:cNvSpPr>
                        <wps:spPr bwMode="auto">
                          <a:xfrm>
                            <a:off x="8208" y="11088"/>
                            <a:ext cx="2160" cy="1728"/>
                          </a:xfrm>
                          <a:prstGeom prst="rect">
                            <a:avLst/>
                          </a:prstGeom>
                          <a:solidFill>
                            <a:srgbClr val="FFFFFF"/>
                          </a:solidFill>
                          <a:ln w="25400">
                            <a:solidFill>
                              <a:srgbClr val="000000"/>
                            </a:solidFill>
                            <a:miter lim="800000"/>
                            <a:headEnd/>
                            <a:tailEnd/>
                          </a:ln>
                        </wps:spPr>
                        <wps:txbx>
                          <w:txbxContent>
                            <w:p w:rsidR="00841F99" w:rsidRDefault="00841F99" w:rsidP="003E1B9A">
                              <w:pPr>
                                <w:rPr>
                                  <w:rFonts w:ascii="Times/Kazakh" w:eastAsia="Batang" w:hAnsi="Times/Kazakh"/>
                                  <w:sz w:val="28"/>
                                  <w:szCs w:val="28"/>
                                  <w:lang w:eastAsia="ko-KR"/>
                                </w:rPr>
                              </w:pPr>
                              <w:r>
                                <w:rPr>
                                  <w:rFonts w:eastAsia="Batang"/>
                                  <w:sz w:val="28"/>
                                  <w:szCs w:val="28"/>
                                  <w:lang w:eastAsia="ko-KR"/>
                                </w:rPr>
                                <w:t>Оның әлеуметтік тәжірибесі</w:t>
                              </w:r>
                            </w:p>
                          </w:txbxContent>
                        </wps:txbx>
                        <wps:bodyPr rot="0" vert="horz" wrap="square" lIns="91440" tIns="45720" rIns="91440" bIns="45720" anchor="t" anchorCtr="0" upright="1">
                          <a:noAutofit/>
                        </wps:bodyPr>
                      </wps:wsp>
                      <wps:wsp>
                        <wps:cNvPr id="266" name="Line 141"/>
                        <wps:cNvCnPr>
                          <a:cxnSpLocks noChangeShapeType="1"/>
                        </wps:cNvCnPr>
                        <wps:spPr bwMode="auto">
                          <a:xfrm>
                            <a:off x="5760" y="964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Line 142"/>
                        <wps:cNvCnPr>
                          <a:cxnSpLocks noChangeShapeType="1"/>
                        </wps:cNvCnPr>
                        <wps:spPr bwMode="auto">
                          <a:xfrm>
                            <a:off x="2304" y="10224"/>
                            <a:ext cx="69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Line 143"/>
                        <wps:cNvCnPr>
                          <a:cxnSpLocks noChangeShapeType="1"/>
                        </wps:cNvCnPr>
                        <wps:spPr bwMode="auto">
                          <a:xfrm>
                            <a:off x="2304" y="10224"/>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144"/>
                        <wps:cNvCnPr>
                          <a:cxnSpLocks noChangeShapeType="1"/>
                        </wps:cNvCnPr>
                        <wps:spPr bwMode="auto">
                          <a:xfrm>
                            <a:off x="9216" y="10224"/>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145"/>
                        <wps:cNvCnPr>
                          <a:cxnSpLocks noChangeShapeType="1"/>
                        </wps:cNvCnPr>
                        <wps:spPr bwMode="auto">
                          <a:xfrm>
                            <a:off x="4608" y="10224"/>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146"/>
                        <wps:cNvCnPr>
                          <a:cxnSpLocks noChangeShapeType="1"/>
                        </wps:cNvCnPr>
                        <wps:spPr bwMode="auto">
                          <a:xfrm>
                            <a:off x="6912" y="10224"/>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0" o:spid="_x0000_s1130" style="position:absolute;left:0;text-align:left;margin-left:8.1pt;margin-top:4.2pt;width:453.6pt;height:547.2pt;z-index:251672576" coordorigin="1296,1872" coordsize="9072,1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" o:allowincell="f">
                <v:rect id="Rectangle 121" o:spid="_x0000_s1131" style="position:absolute;left:4032;top:1872;width:432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XYmMUA&#10;AADcAAAADwAAAGRycy9kb3ducmV2LnhtbESP3WoCMRSE7wu+QziCdzXrYq2sRhGhtCCF1p/7w+a4&#10;u7g5WZOspn36plDo5TAz3zDLdTStuJHzjWUFk3EGgri0uuFKwfHw8jgH4QOyxtYyKfgiD+vV4GGJ&#10;hbZ3/qTbPlQiQdgXqKAOoSuk9GVNBv3YdsTJO1tnMCTpKqkd3hPctDLPspk02HBaqLGjbU3lZd8b&#10;Bd37U//6fN2579O8/yhxF23Io1KjYdwsQASK4T/8137TCvLpD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diYxQAAANwAAAAPAAAAAAAAAAAAAAAAAJgCAABkcnMv&#10;ZG93bnJldi54bWxQSwUGAAAAAAQABAD1AAAAigMAAAAA&#10;" strokeweight="2pt">
                  <v:textbox>
                    <w:txbxContent>
                      <w:p w:rsidR="00841F99" w:rsidRDefault="00841F99" w:rsidP="003E1B9A">
                        <w:pPr>
                          <w:pStyle w:val="1"/>
                          <w:rPr>
                            <w:rFonts w:ascii="Times New Roman" w:hAnsi="Times New Roman"/>
                            <w:sz w:val="32"/>
                            <w:szCs w:val="32"/>
                          </w:rPr>
                        </w:pPr>
                        <w:r>
                          <w:rPr>
                            <w:rFonts w:ascii="Times New Roman" w:hAnsi="Times New Roman"/>
                            <w:sz w:val="32"/>
                            <w:szCs w:val="32"/>
                          </w:rPr>
                          <w:t>ТАПТАР</w:t>
                        </w:r>
                      </w:p>
                    </w:txbxContent>
                  </v:textbox>
                </v:rect>
                <v:line id="Line 122" o:spid="_x0000_s1132" style="position:absolute;visibility:visible;mso-wrap-style:square" from="2880,2304" to="4032,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123" o:spid="_x0000_s1133" style="position:absolute;visibility:visible;mso-wrap-style:square" from="8352,2304" to="9504,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line id="Line 124" o:spid="_x0000_s1134" style="position:absolute;visibility:visible;mso-wrap-style:square" from="2880,2304" to="2880,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v:line id="Line 125" o:spid="_x0000_s1135" style="position:absolute;visibility:visible;mso-wrap-style:square" from="9504,2304" to="9504,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Ov8MAAADcAAAADwAAAGRycy9kb3ducmV2LnhtbERPy2rCQBTdF/yH4Qrd1Ukthp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vTr/DAAAA3AAAAA8AAAAAAAAAAAAA&#10;AAAAoQIAAGRycy9kb3ducmV2LnhtbFBLBQYAAAAABAAEAPkAAACRAwAAAAA=&#10;"/>
                <v:line id="Line 126" o:spid="_x0000_s1136" style="position:absolute;visibility:visible;mso-wrap-style:square" from="2880,4608" to="9504,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v:rect id="Rectangle 127" o:spid="_x0000_s1137" style="position:absolute;left:3744;top:5184;width:489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IRsQA&#10;AADcAAAADwAAAGRycy9kb3ducmV2LnhtbESP3WoCMRSE7wu+QzhC72rWBVtZjSJCaUEKrT/3h81x&#10;d3FzsiZZjT59Uyh4OczMN8x8GU0rLuR8Y1nBeJSBIC6tbrhSsN+9v0xB+ICssbVMCm7kYbkYPM2x&#10;0PbKP3TZhkokCPsCFdQhdIWUvqzJoB/Zjjh5R+sMhiRdJbXDa4KbVuZZ9ioNNpwWauxoXVN52vZG&#10;Qfc16T/ezht3P0z77xI30YY8KvU8jKsZiEAxPML/7U+tIJ/k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XSEbEAAAA3AAAAA8AAAAAAAAAAAAAAAAAmAIAAGRycy9k&#10;b3ducmV2LnhtbFBLBQYAAAAABAAEAPUAAACJAwAAAAA=&#10;" strokeweight="2pt">
                  <v:textbox>
                    <w:txbxContent>
                      <w:p w:rsidR="00841F99" w:rsidRDefault="00841F99" w:rsidP="003E1B9A">
                        <w:pPr>
                          <w:rPr>
                            <w:rFonts w:ascii="Times/Kazakh" w:eastAsia="Batang" w:hAnsi="Times/Kazakh"/>
                            <w:lang w:eastAsia="ko-KR"/>
                          </w:rPr>
                        </w:pPr>
                        <w:r>
                          <w:rPr>
                            <w:rFonts w:eastAsia="Batang"/>
                            <w:lang w:eastAsia="ko-KR"/>
                          </w:rPr>
                          <w:t>Таптар бөлінеді</w:t>
                        </w:r>
                        <w:r>
                          <w:rPr>
                            <w:rFonts w:ascii="Times/Kazakh" w:eastAsia="Batang" w:hAnsi="Times/Kazakh"/>
                            <w:lang w:eastAsia="ko-KR"/>
                          </w:rPr>
                          <w:t>:</w:t>
                        </w:r>
                      </w:p>
                    </w:txbxContent>
                  </v:textbox>
                </v:rect>
                <v:rect id="Rectangle 128" o:spid="_x0000_s1138" style="position:absolute;left:1440;top:6336;width:273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t3cUA&#10;AADcAAAADwAAAGRycy9kb3ducmV2LnhtbESP3WoCMRSE7wu+QziCdzXriq2sRhGhtCCF1p/7w+a4&#10;u7g5WZOspn36plDo5TAz3zDLdTStuJHzjWUFk3EGgri0uuFKwfHw8jgH4QOyxtYyKfgiD+vV4GGJ&#10;hbZ3/qTbPlQiQdgXqKAOoSuk9GVNBv3YdsTJO1tnMCTpKqkd3hPctDLPsidpsOG0UGNH25rKy743&#10;Crr3Wf/6fN2579O8/yhxF23Io1KjYdwsQASK4T/8137TCvLZF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G+3dxQAAANwAAAAPAAAAAAAAAAAAAAAAAJgCAABkcnMv&#10;ZG93bnJldi54bWxQSwUGAAAAAAQABAD1AAAAigMAAAAA&#10;" strokeweight="2pt">
                  <v:textbox>
                    <w:txbxContent>
                      <w:p w:rsidR="00841F99" w:rsidRDefault="00841F99" w:rsidP="003E1B9A">
                        <w:pPr>
                          <w:rPr>
                            <w:rFonts w:ascii="Times/Kazakh" w:eastAsia="Batang" w:hAnsi="Times/Kazakh"/>
                            <w:sz w:val="28"/>
                            <w:szCs w:val="28"/>
                            <w:lang w:eastAsia="ko-KR"/>
                          </w:rPr>
                        </w:pPr>
                        <w:r>
                          <w:rPr>
                            <w:rFonts w:eastAsia="Batang"/>
                            <w:sz w:val="28"/>
                            <w:szCs w:val="28"/>
                            <w:lang w:eastAsia="ko-KR"/>
                          </w:rPr>
                          <w:t>Қоғамдық өндірістік жүйедегі орны бойынша</w:t>
                        </w:r>
                      </w:p>
                    </w:txbxContent>
                  </v:textbox>
                </v:rect>
                <v:rect id="Rectangle 129" o:spid="_x0000_s1139" style="position:absolute;left:4464;top:6336;width:273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1qcUA&#10;AADcAAAADwAAAGRycy9kb3ducmV2LnhtbESP3WoCMRSE7wu+QziCdzXroq2sRhGhtCCF1p/7w+a4&#10;u7g5WZOspn36plDo5TAz3zDLdTStuJHzjWUFk3EGgri0uuFKwfHw8jgH4QOyxtYyKfgiD+vV4GGJ&#10;hbZ3/qTbPlQiQdgXqKAOoSuk9GVNBv3YdsTJO1tnMCTpKqkd3hPctDLPsidpsOG0UGNH25rKy743&#10;Crr3Wf/6fN2579O8/yhxF23Io1KjYdwsQASK4T/8137TCvLZF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8nWpxQAAANwAAAAPAAAAAAAAAAAAAAAAAJgCAABkcnMv&#10;ZG93bnJldi54bWxQSwUGAAAAAAQABAD1AAAAigMAAAAA&#10;" strokeweight="2pt">
                  <v:textbox>
                    <w:txbxContent>
                      <w:p w:rsidR="00841F99" w:rsidRDefault="00841F99" w:rsidP="003E1B9A">
                        <w:pPr>
                          <w:rPr>
                            <w:rFonts w:eastAsia="Batang"/>
                            <w:sz w:val="28"/>
                            <w:szCs w:val="28"/>
                            <w:lang w:eastAsia="ko-KR"/>
                          </w:rPr>
                        </w:pPr>
                        <w:r>
                          <w:rPr>
                            <w:rFonts w:eastAsia="Batang"/>
                            <w:sz w:val="28"/>
                            <w:szCs w:val="28"/>
                            <w:lang w:eastAsia="ko-KR"/>
                          </w:rPr>
                          <w:t>Қоғамдық ұйымдастырудың еңбектегі рөлі бойынша</w:t>
                        </w:r>
                        <w:r>
                          <w:rPr>
                            <w:rFonts w:ascii="Times/Kazakh" w:eastAsia="Batang" w:hAnsi="Times/Kazakh"/>
                            <w:sz w:val="28"/>
                            <w:szCs w:val="28"/>
                            <w:lang w:eastAsia="ko-KR"/>
                          </w:rPr>
                          <w:t xml:space="preserve"> </w:t>
                        </w:r>
                      </w:p>
                    </w:txbxContent>
                  </v:textbox>
                </v:rect>
                <v:rect id="Rectangle 130" o:spid="_x0000_s1140" style="position:absolute;left:7488;top:6336;width:273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QMsQA&#10;AADcAAAADwAAAGRycy9kb3ducmV2LnhtbESPUWvCMBSF3wX/Q7jC3jRdoU46o4yBOBBhU/d+ae7a&#10;suamS1KN/vplMPDxcM75Dme5jqYTZ3K+tazgcZaBIK6sbrlWcDpupgsQPiBr7CyTgit5WK/GoyWW&#10;2l74g86HUIsEYV+igiaEvpTSVw0Z9DPbEyfvyzqDIUlXS+3wkuCmk3mWzaXBltNCgz29NlR9Hwaj&#10;oN8Xw/bpZ+dun4vhvcJdtCGPSj1M4ssziEAx3MP/7TetIC8K+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0DLEAAAA3AAAAA8AAAAAAAAAAAAAAAAAmAIAAGRycy9k&#10;b3ducmV2LnhtbFBLBQYAAAAABAAEAPUAAACJAwAAAAA=&#10;" strokeweight="2pt">
                  <v:textbox>
                    <w:txbxContent>
                      <w:p w:rsidR="00841F99" w:rsidRDefault="00841F99" w:rsidP="003E1B9A">
                        <w:pPr>
                          <w:rPr>
                            <w:rFonts w:eastAsia="Batang"/>
                            <w:lang w:eastAsia="ko-KR"/>
                          </w:rPr>
                        </w:pPr>
                        <w:r>
                          <w:rPr>
                            <w:rFonts w:eastAsia="Batang"/>
                            <w:sz w:val="28"/>
                            <w:szCs w:val="28"/>
                            <w:lang w:eastAsia="ko-KR"/>
                          </w:rPr>
                          <w:t>Қоғам байлығының өлшемі мен оны алу әдістері</w:t>
                        </w:r>
                        <w:r>
                          <w:rPr>
                            <w:rFonts w:eastAsia="Batang"/>
                            <w:lang w:eastAsia="ko-KR"/>
                          </w:rPr>
                          <w:t xml:space="preserve"> бойынша</w:t>
                        </w:r>
                      </w:p>
                    </w:txbxContent>
                  </v:textbox>
                </v:rect>
                <v:line id="Line 131" o:spid="_x0000_s1141" style="position:absolute;flip:x;visibility:visible;mso-wrap-style:square" from="2592,5616" to="3744,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yL8YAAADcAAAADwAAAGRycy9kb3ducmV2LnhtbESPQWsCMRSE74X+h/AKvUjNVlTsahQp&#10;FDx4qZaV3p6b182ym5dtEnX9940g9DjMzDfMYtXbVpzJh9qxgtdhBoK4dLrmSsHX/uNlBiJEZI2t&#10;Y1JwpQCr5ePDAnPtLvxJ512sRIJwyFGBibHLpQylIYth6Dri5P04bzEm6SupPV4S3LZylGVTabHm&#10;tGCwo3dDZbM7WQVyth38+vVx3BTN4fBmirLovrdKPT/16zmISH38D9/bG61gNJ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u8i/GAAAA3AAAAA8AAAAAAAAA&#10;AAAAAAAAoQIAAGRycy9kb3ducmV2LnhtbFBLBQYAAAAABAAEAPkAAACUAwAAAAA=&#10;"/>
                <v:line id="Line 132" o:spid="_x0000_s1142" style="position:absolute;flip:x;visibility:visible;mso-wrap-style:square" from="8640,5616" to="9792,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JXtMcAAADcAAAADwAAAGRycy9kb3ducmV2LnhtbESPT0vDQBTE74LfYXmCF2k3Fv/UmE0p&#10;guChl1ZJ6O2ZfWZDsm/j7trGb+8WCh6HmfkNU6wmO4gD+dA5VnA7z0AQN0533Cr4eH+dLUGEiKxx&#10;cEwKfinAqry8KDDX7shbOuxiKxKEQ44KTIxjLmVoDFkMczcSJ+/LeYsxSd9K7fGY4HaQiyx7kBY7&#10;TgsGR3ox1PS7H6tALjc33379eddXfV0/maqpxv1Gqeuraf0MItIU/8Pn9ptWsLh/h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ole0xwAAANwAAAAPAAAAAAAA&#10;AAAAAAAAAKECAABkcnMvZG93bnJldi54bWxQSwUGAAAAAAQABAD5AAAAlQMAAAAA&#10;"/>
                <v:line id="Line 133" o:spid="_x0000_s1143" style="position:absolute;visibility:visible;mso-wrap-style:square" from="2592,5616" to="2592,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CucMAAADcAAAADwAAAGRycy9kb3ducmV2LnhtbERPy2rCQBTdF/yH4Qrd1Ukthp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ZQrnDAAAA3AAAAA8AAAAAAAAAAAAA&#10;AAAAoQIAAGRycy9kb3ducmV2LnhtbFBLBQYAAAAABAAEAPkAAACRAwAAAAA=&#10;"/>
                <v:line id="Line 134" o:spid="_x0000_s1144" style="position:absolute;visibility:visible;mso-wrap-style:square" from="9792,5616" to="9792,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nIscAAADcAAAADwAAAGRycy9kb3ducmV2LnhtbESPQWvCQBSE7wX/w/IKvdVNLQ0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ecixwAAANwAAAAPAAAAAAAA&#10;AAAAAAAAAKECAABkcnMvZG93bnJldi54bWxQSwUGAAAAAAQABAD5AAAAlQMAAAAA&#10;"/>
                <v:line id="Line 135" o:spid="_x0000_s1145" style="position:absolute;visibility:visible;mso-wrap-style:square" from="5904,5904" to="5904,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rect id="Rectangle 136" o:spid="_x0000_s1146" style="position:absolute;left:2739;top:8637;width:662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kcjMQA&#10;AADcAAAADwAAAGRycy9kb3ducmV2LnhtbESPQWsCMRSE7wX/Q3hCbzXrglZWo4hQKojQWr0/Ns/d&#10;xc3LmmQ19dc3hUKPw8x8wyxW0bTiRs43lhWMRxkI4tLqhisFx6+3lxkIH5A1tpZJwTd5WC0HTwss&#10;tL3zJ90OoRIJwr5ABXUIXSGlL2sy6Ee2I07e2TqDIUlXSe3wnuCmlXmWTaXBhtNCjR1taiovh94o&#10;6PaT/v31unOP06z/KHEXbcijUs/DuJ6DCBTDf/ivvdUK8ukY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pHIzEAAAA3AAAAA8AAAAAAAAAAAAAAAAAmAIAAGRycy9k&#10;b3ducmV2LnhtbFBLBQYAAAAABAAEAPUAAACJAwAAAAA=&#10;" strokeweight="2pt">
                  <v:textbox>
                    <w:txbxContent>
                      <w:p w:rsidR="00841F99" w:rsidRDefault="00841F99" w:rsidP="003E1B9A">
                        <w:pPr>
                          <w:rPr>
                            <w:rFonts w:ascii="Times/Kazakh" w:eastAsia="Batang" w:hAnsi="Times/Kazakh"/>
                            <w:lang w:eastAsia="ko-KR"/>
                          </w:rPr>
                        </w:pPr>
                        <w:r>
                          <w:rPr>
                            <w:rFonts w:eastAsia="Batang"/>
                            <w:lang w:eastAsia="ko-KR"/>
                          </w:rPr>
                          <w:t>Таптар психологиясының негізін қалыптастыруда құрылады</w:t>
                        </w:r>
                        <w:r>
                          <w:rPr>
                            <w:rFonts w:ascii="Times/Kazakh" w:eastAsia="Batang" w:hAnsi="Times/Kazakh"/>
                            <w:lang w:eastAsia="ko-KR"/>
                          </w:rPr>
                          <w:t>:</w:t>
                        </w:r>
                      </w:p>
                    </w:txbxContent>
                  </v:textbox>
                </v:rect>
                <v:rect id="Rectangle 137" o:spid="_x0000_s1147" style="position:absolute;left:1296;top:11088;width:2160;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uC+8QA&#10;AADcAAAADwAAAGRycy9kb3ducmV2LnhtbESPUWvCMBSF3wX/Q7iCb5quMFc6o4yBOBBhc9v7pbm2&#10;xeamS1KN/vplMPDxcM75Dme5jqYTZ3K+tazgYZ6BIK6sbrlW8PW5mRUgfEDW2FkmBVfysF6NR0ss&#10;tb3wB50PoRYJwr5EBU0IfSmlrxoy6Oe2J07e0TqDIUlXS+3wkuCmk3mWLaTBltNCgz29NlSdDoNR&#10;0O8fh+3Tz87dvovhvcJdtCGPSk0n8eUZRKAY7uH/9ptWkC9y+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7gvvEAAAA3AAAAA8AAAAAAAAAAAAAAAAAmAIAAGRycy9k&#10;b3ducmV2LnhtbFBLBQYAAAAABAAEAPUAAACJAwAAAAA=&#10;" strokeweight="2pt">
                  <v:textbox>
                    <w:txbxContent>
                      <w:p w:rsidR="00841F99" w:rsidRDefault="00841F99" w:rsidP="003E1B9A">
                        <w:pPr>
                          <w:rPr>
                            <w:rFonts w:ascii="Times/Kazakh" w:eastAsia="Batang" w:hAnsi="Times/Kazakh"/>
                            <w:sz w:val="28"/>
                            <w:szCs w:val="28"/>
                            <w:lang w:eastAsia="ko-KR"/>
                          </w:rPr>
                        </w:pPr>
                        <w:r>
                          <w:rPr>
                            <w:rFonts w:eastAsia="Batang"/>
                            <w:sz w:val="28"/>
                            <w:szCs w:val="28"/>
                            <w:lang w:eastAsia="ko-KR"/>
                          </w:rPr>
                          <w:t>Олардың өмірінің әлеуметтік жағдайлары</w:t>
                        </w:r>
                      </w:p>
                    </w:txbxContent>
                  </v:textbox>
                </v:rect>
                <v:rect id="Rectangle 138" o:spid="_x0000_s1148" style="position:absolute;left:3600;top:11088;width:2160;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cnYMUA&#10;AADcAAAADwAAAGRycy9kb3ducmV2LnhtbESP3WoCMRSE7wu+QziCdzXrSq2sRhGhtCCF1p/7w+a4&#10;u7g5WZOspn36plDo5TAz3zDLdTStuJHzjWUFk3EGgri0uuFKwfHw8jgH4QOyxtYyKfgiD+vV4GGJ&#10;hbZ3/qTbPlQiQdgXqKAOoSuk9GVNBv3YdsTJO1tnMCTpKqkd3hPctDLPspk02HBaqLGjbU3lZd8b&#10;Bd37U//6fN2579O8/yhxF23Io1KjYdwsQASK4T/8137TCvLZF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ydgxQAAANwAAAAPAAAAAAAAAAAAAAAAAJgCAABkcnMv&#10;ZG93bnJldi54bWxQSwUGAAAAAAQABAD1AAAAigMAAAAA&#10;" strokeweight="2pt">
                  <v:textbox>
                    <w:txbxContent>
                      <w:p w:rsidR="00841F99" w:rsidRDefault="00841F99" w:rsidP="003E1B9A">
                        <w:pPr>
                          <w:rPr>
                            <w:rFonts w:eastAsia="Batang"/>
                            <w:sz w:val="28"/>
                            <w:szCs w:val="28"/>
                            <w:lang w:eastAsia="ko-KR"/>
                          </w:rPr>
                        </w:pPr>
                        <w:r>
                          <w:rPr>
                            <w:rFonts w:eastAsia="Batang"/>
                            <w:sz w:val="28"/>
                            <w:szCs w:val="28"/>
                            <w:lang w:eastAsia="ko-KR"/>
                          </w:rPr>
                          <w:t>Қоғамдық практикалық әрекеті  мен</w:t>
                        </w:r>
                        <w:r>
                          <w:rPr>
                            <w:rFonts w:eastAsia="Batang"/>
                            <w:lang w:eastAsia="ko-KR"/>
                          </w:rPr>
                          <w:t xml:space="preserve"> </w:t>
                        </w:r>
                        <w:r>
                          <w:rPr>
                            <w:rFonts w:eastAsia="Batang"/>
                            <w:sz w:val="28"/>
                            <w:szCs w:val="28"/>
                            <w:lang w:eastAsia="ko-KR"/>
                          </w:rPr>
                          <w:t>қоғамдық сипаты</w:t>
                        </w:r>
                      </w:p>
                    </w:txbxContent>
                  </v:textbox>
                </v:rect>
                <v:rect id="Rectangle 139" o:spid="_x0000_s1149" style="position:absolute;left:5904;top:11088;width:2160;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FMUA&#10;AADcAAAADwAAAGRycy9kb3ducmV2LnhtbESP3WoCMRSE7wu+QziCdzXrYq2sRhGhtCCF1p/7w+a4&#10;u7g5WZOspn36plDo5TAz3zDLdTStuJHzjWUFk3EGgri0uuFKwfHw8jgH4QOyxtYyKfgiD+vV4GGJ&#10;hbZ3/qTbPlQiQdgXqKAOoSuk9GVNBv3YdsTJO1tnMCTpKqkd3hPctDLPspk02HBaqLGjbU3lZd8b&#10;Bd37U//6fN2579O8/yhxF23Io1KjYdwsQASK4T/8137TCvLZF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r8UxQAAANwAAAAPAAAAAAAAAAAAAAAAAJgCAABkcnMv&#10;ZG93bnJldi54bWxQSwUGAAAAAAQABAD1AAAAigMAAAAA&#10;" strokeweight="2pt">
                  <v:textbox>
                    <w:txbxContent>
                      <w:p w:rsidR="00841F99" w:rsidRDefault="00841F99" w:rsidP="003E1B9A">
                        <w:pPr>
                          <w:rPr>
                            <w:rFonts w:eastAsia="Batang"/>
                            <w:sz w:val="28"/>
                            <w:szCs w:val="28"/>
                            <w:lang w:eastAsia="ko-KR"/>
                          </w:rPr>
                        </w:pPr>
                        <w:r>
                          <w:rPr>
                            <w:rFonts w:eastAsia="Batang"/>
                            <w:sz w:val="28"/>
                            <w:szCs w:val="28"/>
                            <w:lang w:eastAsia="ko-KR"/>
                          </w:rPr>
                          <w:t>Басқа әлеуметтік таптармен қарым-қатынасы</w:t>
                        </w:r>
                      </w:p>
                    </w:txbxContent>
                  </v:textbox>
                </v:rect>
                <v:rect id="Rectangle 140" o:spid="_x0000_s1150" style="position:absolute;left:8208;top:11088;width:2160;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Iaj8QA&#10;AADcAAAADwAAAGRycy9kb3ducmV2LnhtbESPQWsCMRSE7wX/Q3hCbzXrglZWo4ggLUihtXp/bJ67&#10;i5uXNclq2l/fCEKPw8x8wyxW0bTiSs43lhWMRxkI4tLqhisFh+/tywyED8gaW8uk4Ic8rJaDpwUW&#10;2t74i677UIkEYV+ggjqErpDSlzUZ9CPbESfvZJ3BkKSrpHZ4S3DTyjzLptJgw2mhxo42NZXnfW8U&#10;dB+T/u31snO/x1n/WeIu2pBHpZ6HcT0HESiG//Cj/a4V5NMJ3M+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SGo/EAAAA3AAAAA8AAAAAAAAAAAAAAAAAmAIAAGRycy9k&#10;b3ducmV2LnhtbFBLBQYAAAAABAAEAPUAAACJAwAAAAA=&#10;" strokeweight="2pt">
                  <v:textbox>
                    <w:txbxContent>
                      <w:p w:rsidR="00841F99" w:rsidRDefault="00841F99" w:rsidP="003E1B9A">
                        <w:pPr>
                          <w:rPr>
                            <w:rFonts w:ascii="Times/Kazakh" w:eastAsia="Batang" w:hAnsi="Times/Kazakh"/>
                            <w:sz w:val="28"/>
                            <w:szCs w:val="28"/>
                            <w:lang w:eastAsia="ko-KR"/>
                          </w:rPr>
                        </w:pPr>
                        <w:r>
                          <w:rPr>
                            <w:rFonts w:eastAsia="Batang"/>
                            <w:sz w:val="28"/>
                            <w:szCs w:val="28"/>
                            <w:lang w:eastAsia="ko-KR"/>
                          </w:rPr>
                          <w:t>Оның әлеуметтік тәжірибесі</w:t>
                        </w:r>
                      </w:p>
                    </w:txbxContent>
                  </v:textbox>
                </v:rect>
                <v:line id="Line 141" o:spid="_x0000_s1151" style="position:absolute;visibility:visible;mso-wrap-style:square" from="5760,9648" to="5760,1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a57cYAAADcAAAADwAAAGRycy9kb3ducmV2LnhtbESPQWsCMRSE74L/ITyhN81qIZTVKKIU&#10;tIdSbaEen5vX3a2blyVJd7f/vikUehxm5htmtRlsIzryoXasYT7LQBAXztRcanh7fZw+gAgR2WDj&#10;mDR8U4DNejxaYW5czyfqzrEUCcIhRw1VjG0uZSgqshhmriVO3ofzFmOSvpTGY5/gtpGLLFPSYs1p&#10;ocKWdhUVt/OX1fB8/6K67fHpMLwf1bXYn66Xz95rfTcZtksQkYb4H/5rH4yGhVL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mue3GAAAA3AAAAA8AAAAAAAAA&#10;AAAAAAAAoQIAAGRycy9kb3ducmV2LnhtbFBLBQYAAAAABAAEAPkAAACUAwAAAAA=&#10;"/>
                <v:line id="Line 142" o:spid="_x0000_s1152" style="position:absolute;visibility:visible;mso-wrap-style:square" from="2304,10224" to="9216,1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dsYAAADcAAAADwAAAGRycy9kb3ducmV2LnhtbESPQWvCQBSE7wX/w/IEb3VThbR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HHbGAAAA3AAAAA8AAAAAAAAA&#10;AAAAAAAAoQIAAGRycy9kb3ducmV2LnhtbFBLBQYAAAAABAAEAPkAAACUAwAAAAA=&#10;"/>
                <v:line id="Line 143" o:spid="_x0000_s1153" style="position:absolute;visibility:visible;mso-wrap-style:square" from="2304,10224" to="2304,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WIBMQAAADcAAAADwAAAGRycy9kb3ducmV2LnhtbERPy2rCQBTdF/oPwy10VydaCJI6EbEU&#10;tAupD6jLm8w1SZu5E2amSfz7zkJweTjvxXI0rejJ+caygukkAUFcWt1wpeB0/HiZg/ABWWNrmRRc&#10;ycMyf3xYYKbtwHvqD6ESMYR9hgrqELpMSl/WZNBPbEccuYt1BkOErpLa4RDDTStnSZJKgw3Hhho7&#10;WtdU/h7+jILd61far7afm/F7mxbl+744/wxOqeencfUGItAY7uKbe6MVzNK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YgExAAAANwAAAAPAAAAAAAAAAAA&#10;AAAAAKECAABkcnMvZG93bnJldi54bWxQSwUGAAAAAAQABAD5AAAAkgMAAAAA&#10;"/>
                <v:line id="Line 144" o:spid="_x0000_s1154" style="position:absolute;visibility:visible;mso-wrap-style:square" from="9216,10224" to="9216,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line id="Line 145" o:spid="_x0000_s1155" style="position:absolute;visibility:visible;mso-wrap-style:square" from="4608,10224" to="4608,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oS38QAAADcAAAADwAAAGRycy9kb3ducmV2LnhtbERPy2rCQBTdF/yH4Qru6kSFtERHEUtB&#10;uyj1Abq8Zq5JNHMnzEyT9O87i0KXh/NerHpTi5acrywrmIwTEMS51RUXCk7H9+dXED4ga6wtk4If&#10;8rBaDp4WmGnb8Z7aQyhEDGGfoYIyhCaT0uclGfRj2xBH7madwRChK6R22MVwU8tpkqTSYMWxocSG&#10;NiXlj8O3UfA5+0rb9e5j25936TV/218v984pNRr26zmIQH34F/+5t1rB9CX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2hLfxAAAANwAAAAPAAAAAAAAAAAA&#10;AAAAAKECAABkcnMvZG93bnJldi54bWxQSwUGAAAAAAQABAD5AAAAkgMAAAAA&#10;"/>
                <v:line id="Line 146" o:spid="_x0000_s1156" style="position:absolute;visibility:visible;mso-wrap-style:square" from="6912,10224" to="6912,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3RMYAAADcAAAADwAAAGRycy9kb3ducmV2LnhtbESPQWvCQBSE70L/w/IK3nSjQiqpq0hL&#10;QXsoVQvt8Zl9JrHZt2F3m6T/3hUEj8PMfMMsVr2pRUvOV5YVTMYJCOLc6ooLBV+Ht9EchA/IGmvL&#10;pOCfPKyWD4MFZtp2vKN2HwoRIewzVFCG0GRS+rwkg35sG+LonawzGKJ0hdQOuwg3tZwmSSoNVhwX&#10;SmzopaT8d/9nFHzMPtN2vX3f9N/b9Ji/7o4/584pNXzs188gAvXhHr61N1rB9Gk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Wt0TGAAAA3AAAAA8AAAAAAAAA&#10;AAAAAAAAoQIAAGRycy9kb3ducmV2LnhtbFBLBQYAAAAABAAEAPkAAACUAwAAAAA=&#10;"/>
              </v:group>
            </w:pict>
          </mc:Fallback>
        </mc:AlternateConten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         </w:t>
      </w:r>
    </w:p>
    <w:p w:rsidR="003E1B9A" w:rsidRDefault="003E1B9A" w:rsidP="003E1B9A">
      <w:pPr>
        <w:tabs>
          <w:tab w:val="left" w:pos="2552"/>
        </w:tabs>
        <w:ind w:firstLine="2127"/>
        <w:rPr>
          <w:rFonts w:eastAsia="Batang"/>
          <w:sz w:val="28"/>
          <w:szCs w:val="28"/>
          <w:lang w:eastAsia="ko-KR"/>
        </w:rPr>
      </w:pPr>
      <w:r>
        <w:rPr>
          <w:rFonts w:eastAsia="Batang"/>
          <w:sz w:val="28"/>
          <w:szCs w:val="28"/>
          <w:lang w:eastAsia="ko-KR"/>
        </w:rPr>
        <w:t xml:space="preserve">    Таптар – тарихи қалыптасқан күрделi</w:t>
      </w:r>
    </w:p>
    <w:p w:rsidR="003E1B9A" w:rsidRDefault="003E1B9A" w:rsidP="003E1B9A">
      <w:pPr>
        <w:tabs>
          <w:tab w:val="left" w:pos="2552"/>
        </w:tabs>
        <w:ind w:firstLine="2127"/>
        <w:rPr>
          <w:rFonts w:eastAsia="Batang"/>
          <w:sz w:val="28"/>
          <w:szCs w:val="28"/>
          <w:lang w:eastAsia="ko-KR"/>
        </w:rPr>
      </w:pPr>
      <w:r>
        <w:rPr>
          <w:rFonts w:eastAsia="Batang"/>
          <w:sz w:val="28"/>
          <w:szCs w:val="28"/>
          <w:lang w:eastAsia="ko-KR"/>
        </w:rPr>
        <w:t xml:space="preserve">    экономикалық қатынастардың жүйесiндегi</w:t>
      </w:r>
    </w:p>
    <w:p w:rsidR="003E1B9A" w:rsidRDefault="003E1B9A" w:rsidP="003E1B9A">
      <w:pPr>
        <w:tabs>
          <w:tab w:val="left" w:pos="2552"/>
        </w:tabs>
        <w:ind w:firstLine="2127"/>
        <w:rPr>
          <w:rFonts w:eastAsia="Batang"/>
          <w:sz w:val="28"/>
          <w:szCs w:val="28"/>
          <w:lang w:eastAsia="ko-KR"/>
        </w:rPr>
      </w:pPr>
      <w:r>
        <w:rPr>
          <w:rFonts w:eastAsia="Batang"/>
          <w:sz w:val="28"/>
          <w:szCs w:val="28"/>
          <w:lang w:eastAsia="ko-KR"/>
        </w:rPr>
        <w:t xml:space="preserve">    нақты мемлекетте анықталған орны бар</w:t>
      </w:r>
    </w:p>
    <w:p w:rsidR="003E1B9A" w:rsidRDefault="003E1B9A" w:rsidP="003E1B9A">
      <w:pPr>
        <w:tabs>
          <w:tab w:val="left" w:pos="2552"/>
        </w:tabs>
        <w:ind w:firstLine="2127"/>
        <w:rPr>
          <w:rFonts w:eastAsia="Batang"/>
          <w:sz w:val="28"/>
          <w:szCs w:val="28"/>
          <w:lang w:eastAsia="ko-KR"/>
        </w:rPr>
      </w:pPr>
      <w:r>
        <w:rPr>
          <w:rFonts w:eastAsia="Batang"/>
          <w:sz w:val="28"/>
          <w:szCs w:val="28"/>
          <w:lang w:eastAsia="ko-KR"/>
        </w:rPr>
        <w:t xml:space="preserve">     үлкен ұйымдасқан әлеуметтiк адамдар тобы.</w:t>
      </w:r>
    </w:p>
    <w:p w:rsidR="003E1B9A" w:rsidRDefault="003E1B9A" w:rsidP="003E1B9A">
      <w:pPr>
        <w:rPr>
          <w:rFonts w:eastAsia="Batang"/>
          <w:sz w:val="28"/>
          <w:szCs w:val="28"/>
          <w:lang w:eastAsia="ko-KR"/>
        </w:rPr>
      </w:pPr>
      <w:r>
        <w:rPr>
          <w:rFonts w:eastAsia="Batang"/>
          <w:sz w:val="28"/>
          <w:szCs w:val="28"/>
          <w:lang w:eastAsia="ko-KR"/>
        </w:rPr>
        <w:t xml:space="preserve"> </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16 сурет. Әлеуметтiк психологиялық таптар </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әлеуметтiк тәжiрибе, қалыпты өмiр сүру жағдайы және т.б. көптеген объективтiк, субъективтiк өмiр сүру әрекеттерiнiң сипаттамасы болып табылады. </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jc w:val="center"/>
        <w:rPr>
          <w:rFonts w:eastAsia="Batang"/>
          <w:sz w:val="28"/>
          <w:szCs w:val="28"/>
          <w:lang w:eastAsia="ko-KR"/>
        </w:rPr>
      </w:pPr>
      <w:r>
        <w:rPr>
          <w:rFonts w:eastAsia="Batang"/>
          <w:sz w:val="28"/>
          <w:szCs w:val="28"/>
          <w:lang w:eastAsia="ko-KR"/>
        </w:rPr>
        <w:t>Таптың психологиялық құрылымы</w:t>
      </w:r>
    </w:p>
    <w:p w:rsidR="003E1B9A" w:rsidRDefault="003E1B9A" w:rsidP="003E1B9A">
      <w:pPr>
        <w:rPr>
          <w:rFonts w:eastAsia="Batang"/>
          <w:sz w:val="28"/>
          <w:szCs w:val="28"/>
          <w:lang w:eastAsia="ko-KR"/>
        </w:rPr>
      </w:pPr>
      <w:r>
        <w:rPr>
          <w:rFonts w:eastAsia="Batang"/>
          <w:sz w:val="28"/>
          <w:szCs w:val="28"/>
          <w:lang w:eastAsia="ko-KR"/>
        </w:rPr>
        <w:t xml:space="preserve">Тап психологиясына оның қажеттiлiктерi, қызығушылықтары, құндылық бағдарлары, рөлдiк түсiнiктерi, мiнез-құлық нормалары және басқа да әлеуметтiк-психологиялық құбылыстары кiредi. </w:t>
      </w:r>
    </w:p>
    <w:p w:rsidR="003E1B9A" w:rsidRDefault="003E1B9A" w:rsidP="003E1B9A">
      <w:pPr>
        <w:rPr>
          <w:rFonts w:eastAsia="Batang"/>
          <w:sz w:val="28"/>
          <w:szCs w:val="28"/>
          <w:lang w:eastAsia="ko-KR"/>
        </w:rPr>
      </w:pPr>
      <w:r>
        <w:rPr>
          <w:rFonts w:eastAsia="Batang"/>
          <w:i/>
          <w:sz w:val="28"/>
          <w:szCs w:val="28"/>
          <w:lang w:eastAsia="ko-KR"/>
        </w:rPr>
        <w:t>Тап қажеттiлiктерi</w:t>
      </w:r>
      <w:r>
        <w:rPr>
          <w:rFonts w:eastAsia="Batang"/>
          <w:sz w:val="28"/>
          <w:szCs w:val="28"/>
          <w:lang w:eastAsia="ko-KR"/>
        </w:rPr>
        <w:t xml:space="preserve"> – бұл оның дамуы мен белсендiлiгiн оятушы күштер. Таптардың iс-әрекетiнiң ерекшелiктерi олардың өкiлдерiнiң кейбiр қажеттiлiктерiн дамытады, кейбiрiн керiсiнше төмендетедi. Кәсiпкерлiк iс-әрекет, мысалы буржуазия өкiлдерi бәсеке күресiне төтеп берудi қажетсiнедi, </w:t>
      </w:r>
      <w:r>
        <w:rPr>
          <w:rFonts w:eastAsia="Batang"/>
          <w:sz w:val="28"/>
          <w:szCs w:val="28"/>
          <w:lang w:eastAsia="ko-KR"/>
        </w:rPr>
        <w:lastRenderedPageBreak/>
        <w:t xml:space="preserve">өздерiн таптық ақсүйектiк құрамда болуын сақтауға және жаңа кiрiстердi алуды қамтамасыз етедi. </w:t>
      </w:r>
    </w:p>
    <w:p w:rsidR="003E1B9A" w:rsidRDefault="003E1B9A" w:rsidP="003E1B9A">
      <w:pPr>
        <w:rPr>
          <w:rFonts w:eastAsia="Batang"/>
          <w:sz w:val="28"/>
          <w:szCs w:val="28"/>
          <w:lang w:eastAsia="ko-KR"/>
        </w:rPr>
      </w:pPr>
      <w:r>
        <w:rPr>
          <w:rFonts w:eastAsia="Batang"/>
          <w:i/>
          <w:sz w:val="28"/>
          <w:szCs w:val="28"/>
          <w:lang w:eastAsia="ko-KR"/>
        </w:rPr>
        <w:t>Тап қызығушылықтарының ортақ мүдделері</w:t>
      </w:r>
      <w:r>
        <w:rPr>
          <w:rFonts w:eastAsia="Batang"/>
          <w:sz w:val="28"/>
          <w:szCs w:val="28"/>
          <w:lang w:eastAsia="ko-KR"/>
        </w:rPr>
        <w:t xml:space="preserve"> – оның басты негiзгi қозғаушы күшi,  осы қоғамның өндiрiстiк жүйесiнде шартталған объективтi қажеттiлiгi даму деңгейiне тәуелдi кәсілеттік жаспен ерекшеленедi. Тап қызығушылығын кемсiтуге жасалған талпыныс, әсiресе мемлекет тарапынан болған, оның өмiрлiк тұрақтылығына жасалған тонау әрекетi секiлдi қабылданады.</w:t>
      </w:r>
    </w:p>
    <w:p w:rsidR="003E1B9A" w:rsidRDefault="003E1B9A" w:rsidP="003E1B9A">
      <w:pPr>
        <w:rPr>
          <w:rFonts w:eastAsia="Batang"/>
          <w:sz w:val="28"/>
          <w:szCs w:val="28"/>
          <w:lang w:eastAsia="ko-KR"/>
        </w:rPr>
      </w:pPr>
      <w:r>
        <w:rPr>
          <w:rFonts w:eastAsia="Batang"/>
          <w:sz w:val="28"/>
          <w:szCs w:val="28"/>
          <w:lang w:eastAsia="ko-KR"/>
        </w:rPr>
        <w:t>Адамгершiлiк-этикалық көндiрумен немесе гуманистiкке шақыру арқылы, басқа таптардың қызығушылығын есепке ала отырып, бiрде-бiр тап, бiрде-бiр тапаралық топ өзiнiң қызығушылығын өз еркiмен бермейтiнiн әлеуметтiк шынайы өмiр көрсетiп отыр. Таптық қызығушылықтың дау-дамайы таптық күрестiң болуына алып келедi.</w:t>
      </w:r>
    </w:p>
    <w:p w:rsidR="003E1B9A" w:rsidRDefault="003E1B9A" w:rsidP="003E1B9A">
      <w:pPr>
        <w:rPr>
          <w:rFonts w:eastAsia="Batang"/>
          <w:sz w:val="28"/>
          <w:szCs w:val="28"/>
          <w:lang w:eastAsia="ko-KR"/>
        </w:rPr>
      </w:pPr>
      <w:r>
        <w:rPr>
          <w:rFonts w:eastAsia="Batang"/>
          <w:i/>
          <w:sz w:val="28"/>
          <w:szCs w:val="28"/>
          <w:lang w:eastAsia="ko-KR"/>
        </w:rPr>
        <w:t xml:space="preserve">Таптардың құндылықтары </w:t>
      </w:r>
      <w:r>
        <w:rPr>
          <w:rFonts w:eastAsia="Batang"/>
          <w:sz w:val="28"/>
          <w:szCs w:val="28"/>
          <w:lang w:eastAsia="ko-KR"/>
        </w:rPr>
        <w:t xml:space="preserve">(құндылық бағдарлары)  – бұл қоғам санасымен өндiрiстiк құралдарда меншiктiк сипатпен негізделген мұраттар (идеал). Таптық әрекет экономикалық жағдайларда объективтi құндылықтармен анықталады. Мысалы, меншiктi кәсiпкерлердiң құндылық жүйелерi барлық өмiрлерi қатал бәсекелестiк күресте өткендiктен, меншiгiме қол сұқпа деген қағидаға негiзделедi, бұл тұлғаның табыстық негiзгi құралы және өзiнiң ұрпағына және өзiне тәуелсiздiкке жол ашады. </w:t>
      </w:r>
    </w:p>
    <w:p w:rsidR="003E1B9A" w:rsidRDefault="003E1B9A" w:rsidP="003E1B9A">
      <w:pPr>
        <w:rPr>
          <w:rFonts w:eastAsia="Batang"/>
          <w:sz w:val="28"/>
          <w:szCs w:val="28"/>
          <w:lang w:eastAsia="ko-KR"/>
        </w:rPr>
      </w:pPr>
      <w:r>
        <w:rPr>
          <w:rFonts w:eastAsia="Batang"/>
          <w:i/>
          <w:sz w:val="28"/>
          <w:szCs w:val="28"/>
          <w:lang w:eastAsia="ko-KR"/>
        </w:rPr>
        <w:t>Таптық-рөлдiк түсiнiктер</w:t>
      </w:r>
      <w:r>
        <w:rPr>
          <w:rFonts w:eastAsia="Batang"/>
          <w:sz w:val="28"/>
          <w:szCs w:val="28"/>
          <w:lang w:eastAsia="ko-KR"/>
        </w:rPr>
        <w:t xml:space="preserve"> – күнделiктi әрекеттердiң негiзiнде жасалған құндылық бағдарлары және өзiнiң қоғамдағы рөлiн санадан өткiзу нәтижесiндегi көзқарастары болып табылады.</w:t>
      </w:r>
    </w:p>
    <w:p w:rsidR="003E1B9A" w:rsidRDefault="003E1B9A" w:rsidP="003E1B9A">
      <w:pPr>
        <w:rPr>
          <w:rFonts w:eastAsia="Batang"/>
          <w:sz w:val="28"/>
          <w:szCs w:val="28"/>
          <w:lang w:eastAsia="ko-KR"/>
        </w:rPr>
      </w:pPr>
      <w:r>
        <w:rPr>
          <w:rFonts w:eastAsia="Batang"/>
          <w:i/>
          <w:sz w:val="28"/>
          <w:szCs w:val="28"/>
          <w:lang w:eastAsia="ko-KR"/>
        </w:rPr>
        <w:t>Таптық мiнез-құлық нормалары</w:t>
      </w:r>
      <w:r>
        <w:rPr>
          <w:rFonts w:eastAsia="Batang"/>
          <w:sz w:val="28"/>
          <w:szCs w:val="28"/>
          <w:lang w:eastAsia="ko-KR"/>
        </w:rPr>
        <w:t xml:space="preserve"> – олардың өкiлдерiне қоятын нақты күтулер, тiлектер, қағидалар. Тапта норма көмегiмен таптардың үлесiмен өз өкiлдерiне әрекет пен қылықтарды бағалайтын және бағыттайтын, бақылайтын, реттейтiн, мiнез-құлықты қанағаттандыруы  қажет талаптар қояды. </w:t>
      </w:r>
    </w:p>
    <w:p w:rsidR="003E1B9A" w:rsidRDefault="003E1B9A" w:rsidP="003E1B9A">
      <w:pPr>
        <w:rPr>
          <w:rFonts w:eastAsia="Batang"/>
          <w:sz w:val="28"/>
          <w:szCs w:val="28"/>
          <w:lang w:eastAsia="ko-KR"/>
        </w:rPr>
      </w:pPr>
      <w:r>
        <w:rPr>
          <w:rFonts w:eastAsia="Batang"/>
          <w:i/>
          <w:sz w:val="28"/>
          <w:szCs w:val="28"/>
          <w:lang w:eastAsia="ko-KR"/>
        </w:rPr>
        <w:t>Таптардың дәстүрлерi, салттары және әдеттерi</w:t>
      </w:r>
      <w:r>
        <w:rPr>
          <w:rFonts w:eastAsia="Batang"/>
          <w:sz w:val="28"/>
          <w:szCs w:val="28"/>
          <w:lang w:eastAsia="ko-KR"/>
        </w:rPr>
        <w:t xml:space="preserve"> – тұрақталған ережелер, қағидалары және өмiр стереотиптерi мен тап мүшелерiнiң әрекеттерi, мiнез-құлықтарының негiзгi реттеулерi. Олардың көмегiмен, сондай-ақ тап психологиясының басқа элементтерiнiң көмегiмен ол адамдардың тұрақты және ұйымдасқан қауымдастығына айналады. </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 </w:t>
      </w:r>
      <w:r>
        <w:rPr>
          <w:rFonts w:eastAsia="Batang"/>
          <w:sz w:val="28"/>
          <w:szCs w:val="28"/>
          <w:lang w:eastAsia="ko-KR"/>
        </w:rPr>
        <w:br w:type="page"/>
      </w:r>
    </w:p>
    <w:p w:rsidR="003E1B9A" w:rsidRDefault="003D3CF7" w:rsidP="003E1B9A">
      <w:pPr>
        <w:rPr>
          <w:rFonts w:eastAsia="Batang"/>
          <w:sz w:val="28"/>
          <w:szCs w:val="28"/>
          <w:lang w:eastAsia="ko-KR"/>
        </w:rPr>
      </w:pPr>
      <w:r>
        <w:rPr>
          <w:noProof/>
          <w:lang w:val="ru-RU"/>
        </w:rPr>
        <w:lastRenderedPageBreak/>
        <mc:AlternateContent>
          <mc:Choice Requires="wpg">
            <w:drawing>
              <wp:anchor distT="0" distB="0" distL="114300" distR="114300" simplePos="0" relativeHeight="251675648" behindDoc="0" locked="0" layoutInCell="0" allowOverlap="1">
                <wp:simplePos x="0" y="0"/>
                <wp:positionH relativeFrom="column">
                  <wp:posOffset>468630</wp:posOffset>
                </wp:positionH>
                <wp:positionV relativeFrom="paragraph">
                  <wp:posOffset>78105</wp:posOffset>
                </wp:positionV>
                <wp:extent cx="4846320" cy="7223760"/>
                <wp:effectExtent l="7620" t="7620" r="13335" b="7620"/>
                <wp:wrapNone/>
                <wp:docPr id="222"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6320" cy="7223760"/>
                          <a:chOff x="1872" y="1584"/>
                          <a:chExt cx="7632" cy="11376"/>
                        </a:xfrm>
                      </wpg:grpSpPr>
                      <wps:wsp>
                        <wps:cNvPr id="223" name="Rectangle 150"/>
                        <wps:cNvSpPr>
                          <a:spLocks noChangeArrowheads="1"/>
                        </wps:cNvSpPr>
                        <wps:spPr bwMode="auto">
                          <a:xfrm>
                            <a:off x="3168" y="1584"/>
                            <a:ext cx="5328" cy="864"/>
                          </a:xfrm>
                          <a:prstGeom prst="rect">
                            <a:avLst/>
                          </a:prstGeom>
                          <a:solidFill>
                            <a:srgbClr val="FFFFFF"/>
                          </a:solidFill>
                          <a:ln w="9525">
                            <a:solidFill>
                              <a:srgbClr val="000000"/>
                            </a:solidFill>
                            <a:miter lim="800000"/>
                            <a:headEnd/>
                            <a:tailEnd/>
                          </a:ln>
                        </wps:spPr>
                        <wps:txbx>
                          <w:txbxContent>
                            <w:p w:rsidR="00841F99" w:rsidRDefault="00841F99" w:rsidP="003E1B9A">
                              <w:pPr>
                                <w:pStyle w:val="2"/>
                              </w:pPr>
                            </w:p>
                            <w:p w:rsidR="00841F99" w:rsidRDefault="00841F99" w:rsidP="003E1B9A">
                              <w:pPr>
                                <w:pStyle w:val="2"/>
                                <w:rPr>
                                  <w:rFonts w:ascii="Times New Roman" w:hAnsi="Times New Roman"/>
                                  <w:i w:val="0"/>
                                </w:rPr>
                              </w:pPr>
                              <w:r>
                                <w:rPr>
                                  <w:rFonts w:ascii="Times New Roman" w:hAnsi="Times New Roman"/>
                                  <w:i w:val="0"/>
                                </w:rPr>
                                <w:t>ТАПТАР ПСИХОЛОГИЯСЫ</w:t>
                              </w:r>
                            </w:p>
                          </w:txbxContent>
                        </wps:txbx>
                        <wps:bodyPr rot="0" vert="horz" wrap="square" lIns="91440" tIns="45720" rIns="91440" bIns="45720" anchor="t" anchorCtr="0" upright="1">
                          <a:noAutofit/>
                        </wps:bodyPr>
                      </wps:wsp>
                      <wps:wsp>
                        <wps:cNvPr id="224" name="Rectangle 151"/>
                        <wps:cNvSpPr>
                          <a:spLocks noChangeArrowheads="1"/>
                        </wps:cNvSpPr>
                        <wps:spPr bwMode="auto">
                          <a:xfrm>
                            <a:off x="2448" y="3744"/>
                            <a:ext cx="2736" cy="1728"/>
                          </a:xfrm>
                          <a:prstGeom prst="rect">
                            <a:avLst/>
                          </a:prstGeom>
                          <a:solidFill>
                            <a:srgbClr val="FFFFFF"/>
                          </a:solidFill>
                          <a:ln w="9525">
                            <a:solidFill>
                              <a:srgbClr val="000000"/>
                            </a:solidFill>
                            <a:miter lim="800000"/>
                            <a:headEnd/>
                            <a:tailEnd/>
                          </a:ln>
                        </wps:spPr>
                        <wps:txbx>
                          <w:txbxContent>
                            <w:p w:rsidR="00841F99" w:rsidRDefault="00841F99" w:rsidP="003E1B9A">
                              <w:pPr>
                                <w:jc w:val="center"/>
                                <w:rPr>
                                  <w:rFonts w:eastAsia="Batang"/>
                                  <w:sz w:val="28"/>
                                  <w:szCs w:val="28"/>
                                  <w:lang w:eastAsia="ko-KR"/>
                                </w:rPr>
                              </w:pPr>
                              <w:r>
                                <w:rPr>
                                  <w:rFonts w:eastAsia="Batang"/>
                                  <w:sz w:val="28"/>
                                  <w:szCs w:val="28"/>
                                  <w:lang w:eastAsia="ko-KR"/>
                                </w:rPr>
                                <w:t>Таптардың қажеттілігі</w:t>
                              </w:r>
                            </w:p>
                          </w:txbxContent>
                        </wps:txbx>
                        <wps:bodyPr rot="0" vert="horz" wrap="square" lIns="91440" tIns="45720" rIns="91440" bIns="45720" anchor="t" anchorCtr="0" upright="1">
                          <a:noAutofit/>
                        </wps:bodyPr>
                      </wps:wsp>
                      <wps:wsp>
                        <wps:cNvPr id="225" name="Rectangle 152"/>
                        <wps:cNvSpPr>
                          <a:spLocks noChangeArrowheads="1"/>
                        </wps:cNvSpPr>
                        <wps:spPr bwMode="auto">
                          <a:xfrm>
                            <a:off x="2448" y="6256"/>
                            <a:ext cx="2736" cy="1584"/>
                          </a:xfrm>
                          <a:prstGeom prst="rect">
                            <a:avLst/>
                          </a:prstGeom>
                          <a:solidFill>
                            <a:srgbClr val="FFFFFF"/>
                          </a:solidFill>
                          <a:ln w="9525">
                            <a:solidFill>
                              <a:srgbClr val="000000"/>
                            </a:solidFill>
                            <a:miter lim="800000"/>
                            <a:headEnd/>
                            <a:tailEnd/>
                          </a:ln>
                        </wps:spPr>
                        <wps:txbx>
                          <w:txbxContent>
                            <w:p w:rsidR="00841F99" w:rsidRDefault="00841F99" w:rsidP="003E1B9A">
                              <w:pPr>
                                <w:rPr>
                                  <w:rFonts w:eastAsia="Batang"/>
                                  <w:sz w:val="28"/>
                                  <w:szCs w:val="28"/>
                                  <w:lang w:eastAsia="ko-KR"/>
                                </w:rPr>
                              </w:pPr>
                              <w:r>
                                <w:rPr>
                                  <w:rFonts w:eastAsia="Batang"/>
                                  <w:sz w:val="28"/>
                                  <w:szCs w:val="28"/>
                                  <w:lang w:eastAsia="ko-KR"/>
                                </w:rPr>
                                <w:t xml:space="preserve">Таптардың қызығушылықтары </w:t>
                              </w:r>
                            </w:p>
                          </w:txbxContent>
                        </wps:txbx>
                        <wps:bodyPr rot="0" vert="horz" wrap="square" lIns="91440" tIns="45720" rIns="91440" bIns="45720" anchor="t" anchorCtr="0" upright="1">
                          <a:noAutofit/>
                        </wps:bodyPr>
                      </wps:wsp>
                      <wps:wsp>
                        <wps:cNvPr id="226" name="Rectangle 153"/>
                        <wps:cNvSpPr>
                          <a:spLocks noChangeArrowheads="1"/>
                        </wps:cNvSpPr>
                        <wps:spPr bwMode="auto">
                          <a:xfrm>
                            <a:off x="2448" y="8604"/>
                            <a:ext cx="2736" cy="1728"/>
                          </a:xfrm>
                          <a:prstGeom prst="rect">
                            <a:avLst/>
                          </a:prstGeom>
                          <a:solidFill>
                            <a:srgbClr val="FFFFFF"/>
                          </a:solidFill>
                          <a:ln w="9525">
                            <a:solidFill>
                              <a:srgbClr val="000000"/>
                            </a:solidFill>
                            <a:miter lim="800000"/>
                            <a:headEnd/>
                            <a:tailEnd/>
                          </a:ln>
                        </wps:spPr>
                        <wps:txbx>
                          <w:txbxContent>
                            <w:p w:rsidR="00841F99" w:rsidRDefault="00841F99" w:rsidP="003E1B9A">
                              <w:pPr>
                                <w:rPr>
                                  <w:rFonts w:eastAsia="Batang"/>
                                  <w:sz w:val="28"/>
                                  <w:szCs w:val="28"/>
                                  <w:lang w:eastAsia="ko-KR"/>
                                </w:rPr>
                              </w:pPr>
                              <w:r>
                                <w:rPr>
                                  <w:rFonts w:eastAsia="Batang"/>
                                  <w:sz w:val="28"/>
                                  <w:szCs w:val="28"/>
                                  <w:lang w:eastAsia="ko-KR"/>
                                </w:rPr>
                                <w:t>Таптардың құндылығы (құндылық бағдары)</w:t>
                              </w:r>
                            </w:p>
                            <w:p w:rsidR="00841F99" w:rsidRDefault="00841F99" w:rsidP="003E1B9A"/>
                          </w:txbxContent>
                        </wps:txbx>
                        <wps:bodyPr rot="0" vert="horz" wrap="square" lIns="91440" tIns="45720" rIns="91440" bIns="45720" anchor="t" anchorCtr="0" upright="1">
                          <a:noAutofit/>
                        </wps:bodyPr>
                      </wps:wsp>
                      <wps:wsp>
                        <wps:cNvPr id="227" name="Rectangle 154"/>
                        <wps:cNvSpPr>
                          <a:spLocks noChangeArrowheads="1"/>
                        </wps:cNvSpPr>
                        <wps:spPr bwMode="auto">
                          <a:xfrm>
                            <a:off x="6192" y="3744"/>
                            <a:ext cx="2736" cy="1296"/>
                          </a:xfrm>
                          <a:prstGeom prst="rect">
                            <a:avLst/>
                          </a:prstGeom>
                          <a:solidFill>
                            <a:srgbClr val="FFFFFF"/>
                          </a:solidFill>
                          <a:ln w="9525">
                            <a:solidFill>
                              <a:srgbClr val="000000"/>
                            </a:solidFill>
                            <a:miter lim="800000"/>
                            <a:headEnd/>
                            <a:tailEnd/>
                          </a:ln>
                        </wps:spPr>
                        <wps:txbx>
                          <w:txbxContent>
                            <w:p w:rsidR="00841F99" w:rsidRDefault="00841F99" w:rsidP="003E1B9A">
                              <w:pPr>
                                <w:jc w:val="center"/>
                                <w:rPr>
                                  <w:rFonts w:eastAsia="Batang"/>
                                  <w:sz w:val="28"/>
                                  <w:szCs w:val="28"/>
                                  <w:lang w:eastAsia="ko-KR"/>
                                </w:rPr>
                              </w:pPr>
                              <w:r>
                                <w:rPr>
                                  <w:rFonts w:eastAsia="Batang"/>
                                  <w:sz w:val="28"/>
                                  <w:szCs w:val="28"/>
                                  <w:lang w:eastAsia="ko-KR"/>
                                </w:rPr>
                                <w:t>Таптың рөлдік түсініктері</w:t>
                              </w:r>
                            </w:p>
                          </w:txbxContent>
                        </wps:txbx>
                        <wps:bodyPr rot="0" vert="horz" wrap="square" lIns="91440" tIns="45720" rIns="91440" bIns="45720" anchor="t" anchorCtr="0" upright="1">
                          <a:noAutofit/>
                        </wps:bodyPr>
                      </wps:wsp>
                      <wps:wsp>
                        <wps:cNvPr id="228" name="Rectangle 155"/>
                        <wps:cNvSpPr>
                          <a:spLocks noChangeArrowheads="1"/>
                        </wps:cNvSpPr>
                        <wps:spPr bwMode="auto">
                          <a:xfrm>
                            <a:off x="6192" y="5616"/>
                            <a:ext cx="2736" cy="1296"/>
                          </a:xfrm>
                          <a:prstGeom prst="rect">
                            <a:avLst/>
                          </a:prstGeom>
                          <a:solidFill>
                            <a:srgbClr val="FFFFFF"/>
                          </a:solidFill>
                          <a:ln w="9525">
                            <a:solidFill>
                              <a:srgbClr val="000000"/>
                            </a:solidFill>
                            <a:miter lim="800000"/>
                            <a:headEnd/>
                            <a:tailEnd/>
                          </a:ln>
                        </wps:spPr>
                        <wps:txbx>
                          <w:txbxContent>
                            <w:p w:rsidR="00841F99" w:rsidRDefault="00841F99" w:rsidP="003E1B9A">
                              <w:pPr>
                                <w:rPr>
                                  <w:rFonts w:eastAsia="Batang"/>
                                  <w:sz w:val="28"/>
                                  <w:szCs w:val="28"/>
                                  <w:lang w:eastAsia="ko-KR"/>
                                </w:rPr>
                              </w:pPr>
                              <w:r>
                                <w:rPr>
                                  <w:rFonts w:eastAsia="Batang"/>
                                  <w:sz w:val="28"/>
                                  <w:szCs w:val="28"/>
                                  <w:lang w:eastAsia="ko-KR"/>
                                </w:rPr>
                                <w:t>Таптың мінез-құлық нормалары</w:t>
                              </w:r>
                            </w:p>
                          </w:txbxContent>
                        </wps:txbx>
                        <wps:bodyPr rot="0" vert="horz" wrap="square" lIns="91440" tIns="45720" rIns="91440" bIns="45720" anchor="t" anchorCtr="0" upright="1">
                          <a:noAutofit/>
                        </wps:bodyPr>
                      </wps:wsp>
                      <wps:wsp>
                        <wps:cNvPr id="229" name="Rectangle 156"/>
                        <wps:cNvSpPr>
                          <a:spLocks noChangeArrowheads="1"/>
                        </wps:cNvSpPr>
                        <wps:spPr bwMode="auto">
                          <a:xfrm>
                            <a:off x="6192" y="7488"/>
                            <a:ext cx="2736" cy="1296"/>
                          </a:xfrm>
                          <a:prstGeom prst="rect">
                            <a:avLst/>
                          </a:prstGeom>
                          <a:solidFill>
                            <a:srgbClr val="FFFFFF"/>
                          </a:solidFill>
                          <a:ln w="9525">
                            <a:solidFill>
                              <a:srgbClr val="000000"/>
                            </a:solidFill>
                            <a:miter lim="800000"/>
                            <a:headEnd/>
                            <a:tailEnd/>
                          </a:ln>
                        </wps:spPr>
                        <wps:txbx>
                          <w:txbxContent>
                            <w:p w:rsidR="00841F99" w:rsidRDefault="00841F99" w:rsidP="003E1B9A">
                              <w:pPr>
                                <w:rPr>
                                  <w:rFonts w:ascii="Times/Kazakh" w:eastAsia="Batang" w:hAnsi="Times/Kazakh"/>
                                  <w:sz w:val="28"/>
                                  <w:szCs w:val="28"/>
                                  <w:lang w:eastAsia="ko-KR"/>
                                </w:rPr>
                              </w:pPr>
                              <w:r>
                                <w:rPr>
                                  <w:rFonts w:eastAsia="Batang"/>
                                  <w:sz w:val="28"/>
                                  <w:szCs w:val="28"/>
                                  <w:lang w:eastAsia="ko-KR"/>
                                </w:rPr>
                                <w:t>Таптың әдет-ғұрыптары</w:t>
                              </w:r>
                            </w:p>
                          </w:txbxContent>
                        </wps:txbx>
                        <wps:bodyPr rot="0" vert="horz" wrap="square" lIns="91440" tIns="45720" rIns="91440" bIns="45720" anchor="t" anchorCtr="0" upright="1">
                          <a:noAutofit/>
                        </wps:bodyPr>
                      </wps:wsp>
                      <wps:wsp>
                        <wps:cNvPr id="230" name="Line 157"/>
                        <wps:cNvCnPr>
                          <a:cxnSpLocks noChangeShapeType="1"/>
                        </wps:cNvCnPr>
                        <wps:spPr bwMode="auto">
                          <a:xfrm>
                            <a:off x="5472" y="244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158"/>
                        <wps:cNvCnPr>
                          <a:cxnSpLocks noChangeShapeType="1"/>
                        </wps:cNvCnPr>
                        <wps:spPr bwMode="auto">
                          <a:xfrm>
                            <a:off x="5472" y="302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159"/>
                        <wps:cNvCnPr>
                          <a:cxnSpLocks noChangeShapeType="1"/>
                        </wps:cNvCnPr>
                        <wps:spPr bwMode="auto">
                          <a:xfrm>
                            <a:off x="1872" y="3456"/>
                            <a:ext cx="76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160"/>
                        <wps:cNvCnPr>
                          <a:cxnSpLocks noChangeShapeType="1"/>
                        </wps:cNvCnPr>
                        <wps:spPr bwMode="auto">
                          <a:xfrm>
                            <a:off x="1872" y="3456"/>
                            <a:ext cx="0" cy="7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161"/>
                        <wps:cNvCnPr>
                          <a:cxnSpLocks noChangeShapeType="1"/>
                        </wps:cNvCnPr>
                        <wps:spPr bwMode="auto">
                          <a:xfrm>
                            <a:off x="9504" y="3456"/>
                            <a:ext cx="0" cy="7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162"/>
                        <wps:cNvCnPr>
                          <a:cxnSpLocks noChangeShapeType="1"/>
                        </wps:cNvCnPr>
                        <wps:spPr bwMode="auto">
                          <a:xfrm>
                            <a:off x="1872" y="10944"/>
                            <a:ext cx="76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163"/>
                        <wps:cNvCnPr>
                          <a:cxnSpLocks noChangeShapeType="1"/>
                        </wps:cNvCnPr>
                        <wps:spPr bwMode="auto">
                          <a:xfrm>
                            <a:off x="1872" y="4752"/>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164"/>
                        <wps:cNvCnPr>
                          <a:cxnSpLocks noChangeShapeType="1"/>
                        </wps:cNvCnPr>
                        <wps:spPr bwMode="auto">
                          <a:xfrm>
                            <a:off x="8928" y="432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165"/>
                        <wps:cNvCnPr>
                          <a:cxnSpLocks noChangeShapeType="1"/>
                        </wps:cNvCnPr>
                        <wps:spPr bwMode="auto">
                          <a:xfrm>
                            <a:off x="1872" y="7056"/>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166"/>
                        <wps:cNvCnPr>
                          <a:cxnSpLocks noChangeShapeType="1"/>
                        </wps:cNvCnPr>
                        <wps:spPr bwMode="auto">
                          <a:xfrm>
                            <a:off x="8928" y="6192"/>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67"/>
                        <wps:cNvCnPr>
                          <a:cxnSpLocks noChangeShapeType="1"/>
                        </wps:cNvCnPr>
                        <wps:spPr bwMode="auto">
                          <a:xfrm>
                            <a:off x="8928" y="8208"/>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168"/>
                        <wps:cNvCnPr>
                          <a:cxnSpLocks noChangeShapeType="1"/>
                        </wps:cNvCnPr>
                        <wps:spPr bwMode="auto">
                          <a:xfrm>
                            <a:off x="1872" y="9504"/>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Rectangle 169"/>
                        <wps:cNvSpPr>
                          <a:spLocks noChangeArrowheads="1"/>
                        </wps:cNvSpPr>
                        <wps:spPr bwMode="auto">
                          <a:xfrm>
                            <a:off x="3312" y="12096"/>
                            <a:ext cx="5328" cy="864"/>
                          </a:xfrm>
                          <a:prstGeom prst="rect">
                            <a:avLst/>
                          </a:prstGeom>
                          <a:solidFill>
                            <a:srgbClr val="FFFFFF"/>
                          </a:solidFill>
                          <a:ln w="9525">
                            <a:solidFill>
                              <a:srgbClr val="000000"/>
                            </a:solidFill>
                            <a:miter lim="800000"/>
                            <a:headEnd/>
                            <a:tailEnd/>
                          </a:ln>
                        </wps:spPr>
                        <wps:txbx>
                          <w:txbxContent>
                            <w:p w:rsidR="00841F99" w:rsidRDefault="00841F99" w:rsidP="003E1B9A">
                              <w:pPr>
                                <w:rPr>
                                  <w:rFonts w:ascii="Times/Kazakh" w:eastAsia="Batang" w:hAnsi="Times/Kazakh"/>
                                  <w:lang w:eastAsia="ko-KR"/>
                                </w:rPr>
                              </w:pPr>
                              <w:r>
                                <w:rPr>
                                  <w:rFonts w:eastAsia="Batang"/>
                                  <w:lang w:eastAsia="ko-KR"/>
                                </w:rPr>
                                <w:t>Таптың психологиялық қоры</w:t>
                              </w:r>
                            </w:p>
                          </w:txbxContent>
                        </wps:txbx>
                        <wps:bodyPr rot="0" vert="horz" wrap="square" lIns="91440" tIns="45720" rIns="91440" bIns="45720" anchor="t" anchorCtr="0" upright="1">
                          <a:noAutofit/>
                        </wps:bodyPr>
                      </wps:wsp>
                      <wps:wsp>
                        <wps:cNvPr id="243" name="Line 170"/>
                        <wps:cNvCnPr>
                          <a:cxnSpLocks noChangeShapeType="1"/>
                        </wps:cNvCnPr>
                        <wps:spPr bwMode="auto">
                          <a:xfrm>
                            <a:off x="5760" y="1094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171"/>
                        <wps:cNvCnPr>
                          <a:cxnSpLocks noChangeShapeType="1"/>
                        </wps:cNvCnPr>
                        <wps:spPr bwMode="auto">
                          <a:xfrm>
                            <a:off x="5760" y="1166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9" o:spid="_x0000_s1157" style="position:absolute;left:0;text-align:left;margin-left:36.9pt;margin-top:6.15pt;width:381.6pt;height:568.8pt;z-index:251675648" coordorigin="1872,1584" coordsize="7632,1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" o:allowincell="f">
                <v:rect id="Rectangle 150" o:spid="_x0000_s1158" style="position:absolute;left:3168;top:1584;width:5328;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w:txbxContent>
                      <w:p w:rsidR="00841F99" w:rsidRDefault="00841F99" w:rsidP="003E1B9A">
                        <w:pPr>
                          <w:pStyle w:val="2"/>
                        </w:pPr>
                      </w:p>
                      <w:p w:rsidR="00841F99" w:rsidRDefault="00841F99" w:rsidP="003E1B9A">
                        <w:pPr>
                          <w:pStyle w:val="2"/>
                          <w:rPr>
                            <w:rFonts w:ascii="Times New Roman" w:hAnsi="Times New Roman"/>
                            <w:i w:val="0"/>
                          </w:rPr>
                        </w:pPr>
                        <w:r>
                          <w:rPr>
                            <w:rFonts w:ascii="Times New Roman" w:hAnsi="Times New Roman"/>
                            <w:i w:val="0"/>
                          </w:rPr>
                          <w:t>ТАПТАР ПСИХОЛОГИЯСЫ</w:t>
                        </w:r>
                      </w:p>
                    </w:txbxContent>
                  </v:textbox>
                </v:rect>
                <v:rect id="Rectangle 151" o:spid="_x0000_s1159" style="position:absolute;left:2448;top:3744;width:2736;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textbox>
                    <w:txbxContent>
                      <w:p w:rsidR="00841F99" w:rsidRDefault="00841F99" w:rsidP="003E1B9A">
                        <w:pPr>
                          <w:jc w:val="center"/>
                          <w:rPr>
                            <w:rFonts w:eastAsia="Batang"/>
                            <w:sz w:val="28"/>
                            <w:szCs w:val="28"/>
                            <w:lang w:eastAsia="ko-KR"/>
                          </w:rPr>
                        </w:pPr>
                        <w:r>
                          <w:rPr>
                            <w:rFonts w:eastAsia="Batang"/>
                            <w:sz w:val="28"/>
                            <w:szCs w:val="28"/>
                            <w:lang w:eastAsia="ko-KR"/>
                          </w:rPr>
                          <w:t>Таптардың қажеттілігі</w:t>
                        </w:r>
                      </w:p>
                    </w:txbxContent>
                  </v:textbox>
                </v:rect>
                <v:rect id="Rectangle 152" o:spid="_x0000_s1160" style="position:absolute;left:2448;top:6256;width:2736;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textbox>
                    <w:txbxContent>
                      <w:p w:rsidR="00841F99" w:rsidRDefault="00841F99" w:rsidP="003E1B9A">
                        <w:pPr>
                          <w:rPr>
                            <w:rFonts w:eastAsia="Batang"/>
                            <w:sz w:val="28"/>
                            <w:szCs w:val="28"/>
                            <w:lang w:eastAsia="ko-KR"/>
                          </w:rPr>
                        </w:pPr>
                        <w:r>
                          <w:rPr>
                            <w:rFonts w:eastAsia="Batang"/>
                            <w:sz w:val="28"/>
                            <w:szCs w:val="28"/>
                            <w:lang w:eastAsia="ko-KR"/>
                          </w:rPr>
                          <w:t xml:space="preserve">Таптардың қызығушылықтары </w:t>
                        </w:r>
                      </w:p>
                    </w:txbxContent>
                  </v:textbox>
                </v:rect>
                <v:rect id="Rectangle 153" o:spid="_x0000_s1161" style="position:absolute;left:2448;top:8604;width:2736;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textbox>
                    <w:txbxContent>
                      <w:p w:rsidR="00841F99" w:rsidRDefault="00841F99" w:rsidP="003E1B9A">
                        <w:pPr>
                          <w:rPr>
                            <w:rFonts w:eastAsia="Batang"/>
                            <w:sz w:val="28"/>
                            <w:szCs w:val="28"/>
                            <w:lang w:eastAsia="ko-KR"/>
                          </w:rPr>
                        </w:pPr>
                        <w:r>
                          <w:rPr>
                            <w:rFonts w:eastAsia="Batang"/>
                            <w:sz w:val="28"/>
                            <w:szCs w:val="28"/>
                            <w:lang w:eastAsia="ko-KR"/>
                          </w:rPr>
                          <w:t>Таптардың құндылығы (құндылық бағдары)</w:t>
                        </w:r>
                      </w:p>
                      <w:p w:rsidR="00841F99" w:rsidRDefault="00841F99" w:rsidP="003E1B9A"/>
                    </w:txbxContent>
                  </v:textbox>
                </v:rect>
                <v:rect id="Rectangle 154" o:spid="_x0000_s1162" style="position:absolute;left:6192;top:3744;width:273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textbox>
                    <w:txbxContent>
                      <w:p w:rsidR="00841F99" w:rsidRDefault="00841F99" w:rsidP="003E1B9A">
                        <w:pPr>
                          <w:jc w:val="center"/>
                          <w:rPr>
                            <w:rFonts w:eastAsia="Batang"/>
                            <w:sz w:val="28"/>
                            <w:szCs w:val="28"/>
                            <w:lang w:eastAsia="ko-KR"/>
                          </w:rPr>
                        </w:pPr>
                        <w:r>
                          <w:rPr>
                            <w:rFonts w:eastAsia="Batang"/>
                            <w:sz w:val="28"/>
                            <w:szCs w:val="28"/>
                            <w:lang w:eastAsia="ko-KR"/>
                          </w:rPr>
                          <w:t>Таптың рөлдік түсініктері</w:t>
                        </w:r>
                      </w:p>
                    </w:txbxContent>
                  </v:textbox>
                </v:rect>
                <v:rect id="Rectangle 155" o:spid="_x0000_s1163" style="position:absolute;left:6192;top:5616;width:273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textbox>
                    <w:txbxContent>
                      <w:p w:rsidR="00841F99" w:rsidRDefault="00841F99" w:rsidP="003E1B9A">
                        <w:pPr>
                          <w:rPr>
                            <w:rFonts w:eastAsia="Batang"/>
                            <w:sz w:val="28"/>
                            <w:szCs w:val="28"/>
                            <w:lang w:eastAsia="ko-KR"/>
                          </w:rPr>
                        </w:pPr>
                        <w:r>
                          <w:rPr>
                            <w:rFonts w:eastAsia="Batang"/>
                            <w:sz w:val="28"/>
                            <w:szCs w:val="28"/>
                            <w:lang w:eastAsia="ko-KR"/>
                          </w:rPr>
                          <w:t>Таптың мінез-құлық нормалары</w:t>
                        </w:r>
                      </w:p>
                    </w:txbxContent>
                  </v:textbox>
                </v:rect>
                <v:rect id="Rectangle 156" o:spid="_x0000_s1164" style="position:absolute;left:6192;top:7488;width:273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w:txbxContent>
                      <w:p w:rsidR="00841F99" w:rsidRDefault="00841F99" w:rsidP="003E1B9A">
                        <w:pPr>
                          <w:rPr>
                            <w:rFonts w:ascii="Times/Kazakh" w:eastAsia="Batang" w:hAnsi="Times/Kazakh"/>
                            <w:sz w:val="28"/>
                            <w:szCs w:val="28"/>
                            <w:lang w:eastAsia="ko-KR"/>
                          </w:rPr>
                        </w:pPr>
                        <w:r>
                          <w:rPr>
                            <w:rFonts w:eastAsia="Batang"/>
                            <w:sz w:val="28"/>
                            <w:szCs w:val="28"/>
                            <w:lang w:eastAsia="ko-KR"/>
                          </w:rPr>
                          <w:t>Таптың әдет-ғұрыптары</w:t>
                        </w:r>
                      </w:p>
                    </w:txbxContent>
                  </v:textbox>
                </v:rect>
                <v:line id="Line 157" o:spid="_x0000_s1165" style="position:absolute;visibility:visible;mso-wrap-style:square" from="5472,2448" to="547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rH8MAAADcAAAADwAAAGRycy9kb3ducmV2LnhtbERPz2vCMBS+C/4P4Qm7aapCGdUoogx0&#10;hzGdoMdn82yrzUtJsrb775fDYMeP7/dy3ZtatOR8ZVnBdJKAIM6trrhQcP56G7+C8AFZY22ZFPyQ&#10;h/VqOFhipm3HR2pPoRAxhH2GCsoQmkxKn5dk0E9sQxy5u3UGQ4SukNphF8NNLWdJkkqDFceGEhva&#10;lpQ/T99Gwcf8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wqx/DAAAA3AAAAA8AAAAAAAAAAAAA&#10;AAAAoQIAAGRycy9kb3ducmV2LnhtbFBLBQYAAAAABAAEAPkAAACRAwAAAAA=&#10;"/>
                <v:line id="Line 158" o:spid="_x0000_s1166" style="position:absolute;visibility:visible;mso-wrap-style:square" from="5472,3024" to="5472,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Line 159" o:spid="_x0000_s1167" style="position:absolute;visibility:visible;mso-wrap-style:square" from="1872,3456" to="950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160" o:spid="_x0000_s1168" style="position:absolute;visibility:visible;mso-wrap-style:square" from="1872,3456" to="1872,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1aMYAAADcAAAADwAAAGRycy9kb3ducmV2LnhtbESPQWvCQBSE7wX/w/KE3uqmBkKJriIV&#10;QXso1Rb0+Mw+k2j2bdjdJum/7xYKHoeZ+YaZLwfTiI6cry0reJ4kIIgLq2suFXx9bp5eQPiArLGx&#10;TAp+yMNyMXqYY65tz3vqDqEUEcI+RwVVCG0upS8qMugntiWO3sU6gyFKV0rtsI9w08hpkmTSYM1x&#10;ocKWXisqbodvo+A9/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NWjGAAAA3AAAAA8AAAAAAAAA&#10;AAAAAAAAoQIAAGRycy9kb3ducmV2LnhtbFBLBQYAAAAABAAEAPkAAACUAwAAAAA=&#10;"/>
                <v:line id="Line 161" o:spid="_x0000_s1169" style="position:absolute;visibility:visible;mso-wrap-style:square" from="9504,3456" to="9504,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Line 162" o:spid="_x0000_s1170" style="position:absolute;visibility:visible;mso-wrap-style:square" from="1872,10944" to="9504,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cIh8cAAADcAAAADwAAAGRycy9kb3ducmV2LnhtbESPT2vCQBTE70K/w/IKvemmSoO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xwiHxwAAANwAAAAPAAAAAAAA&#10;AAAAAAAAAKECAABkcnMvZG93bnJldi54bWxQSwUGAAAAAAQABAD5AAAAlQMAAAAA&#10;"/>
                <v:line id="Line 163" o:spid="_x0000_s1171" style="position:absolute;visibility:visible;mso-wrap-style:square" from="1872,4752" to="2448,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line id="Line 164" o:spid="_x0000_s1172" style="position:absolute;visibility:visible;mso-wrap-style:square" from="8928,4320" to="9504,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line id="Line 165" o:spid="_x0000_s1173" style="position:absolute;visibility:visible;mso-wrap-style:square" from="1872,7056" to="2448,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166" o:spid="_x0000_s1174" style="position:absolute;visibility:visible;mso-wrap-style:square" from="8928,6192" to="9504,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line id="Line 167" o:spid="_x0000_s1175" style="position:absolute;visibility:visible;mso-wrap-style:square" from="8928,8208" to="9504,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line id="Line 168" o:spid="_x0000_s1176" style="position:absolute;visibility:visible;mso-wrap-style:square" from="1872,9504" to="2448,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rect id="Rectangle 169" o:spid="_x0000_s1177" style="position:absolute;left:3312;top:12096;width:5328;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textbox>
                    <w:txbxContent>
                      <w:p w:rsidR="00841F99" w:rsidRDefault="00841F99" w:rsidP="003E1B9A">
                        <w:pPr>
                          <w:rPr>
                            <w:rFonts w:ascii="Times/Kazakh" w:eastAsia="Batang" w:hAnsi="Times/Kazakh"/>
                            <w:lang w:eastAsia="ko-KR"/>
                          </w:rPr>
                        </w:pPr>
                        <w:r>
                          <w:rPr>
                            <w:rFonts w:eastAsia="Batang"/>
                            <w:lang w:eastAsia="ko-KR"/>
                          </w:rPr>
                          <w:t>Таптың психологиялық қоры</w:t>
                        </w:r>
                      </w:p>
                    </w:txbxContent>
                  </v:textbox>
                </v:rect>
                <v:line id="Line 170" o:spid="_x0000_s1178" style="position:absolute;visibility:visible;mso-wrap-style:square" from="5760,10944" to="5760,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line id="Line 171" o:spid="_x0000_s1179" style="position:absolute;visibility:visible;mso-wrap-style:square" from="5760,11664" to="5760,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d5hxwAAANwAAAAPAAAAAAAA&#10;AAAAAAAAAKECAABkcnMvZG93bnJldi54bWxQSwUGAAAAAAQABAD5AAAAlQMAAAAA&#10;"/>
              </v:group>
            </w:pict>
          </mc:Fallback>
        </mc:AlternateConten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                          Таптардың әлеуметтiк сипаты</w:t>
      </w:r>
    </w:p>
    <w:p w:rsidR="003E1B9A" w:rsidRDefault="003D3CF7" w:rsidP="003E1B9A">
      <w:pPr>
        <w:rPr>
          <w:rFonts w:eastAsia="Batang"/>
          <w:sz w:val="28"/>
          <w:szCs w:val="28"/>
          <w:lang w:eastAsia="ko-KR"/>
        </w:rPr>
      </w:pPr>
      <w:r>
        <w:rPr>
          <w:noProof/>
          <w:lang w:val="ru-RU"/>
        </w:rPr>
        <mc:AlternateContent>
          <mc:Choice Requires="wps">
            <w:drawing>
              <wp:anchor distT="0" distB="0" distL="114300" distR="114300" simplePos="0" relativeHeight="251674624" behindDoc="0" locked="0" layoutInCell="0" allowOverlap="1">
                <wp:simplePos x="0" y="0"/>
                <wp:positionH relativeFrom="column">
                  <wp:posOffset>4949190</wp:posOffset>
                </wp:positionH>
                <wp:positionV relativeFrom="paragraph">
                  <wp:posOffset>4161155</wp:posOffset>
                </wp:positionV>
                <wp:extent cx="365760" cy="0"/>
                <wp:effectExtent l="11430" t="7620" r="13335" b="11430"/>
                <wp:wrapNone/>
                <wp:docPr id="22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C0881" id="Line 14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7pt,327.65pt" to="418.5pt,3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2o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" o:allowincell="f"/>
            </w:pict>
          </mc:Fallback>
        </mc:AlternateContent>
      </w:r>
      <w:r>
        <w:rPr>
          <w:noProof/>
          <w:lang w:val="ru-RU"/>
        </w:rPr>
        <mc:AlternateContent>
          <mc:Choice Requires="wps">
            <w:drawing>
              <wp:anchor distT="0" distB="0" distL="114300" distR="114300" simplePos="0" relativeHeight="251673600" behindDoc="0" locked="0" layoutInCell="0" allowOverlap="1">
                <wp:simplePos x="0" y="0"/>
                <wp:positionH relativeFrom="column">
                  <wp:posOffset>3211830</wp:posOffset>
                </wp:positionH>
                <wp:positionV relativeFrom="paragraph">
                  <wp:posOffset>3795395</wp:posOffset>
                </wp:positionV>
                <wp:extent cx="1737360" cy="822960"/>
                <wp:effectExtent l="7620" t="13335" r="7620" b="11430"/>
                <wp:wrapNone/>
                <wp:docPr id="220"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822960"/>
                        </a:xfrm>
                        <a:prstGeom prst="rect">
                          <a:avLst/>
                        </a:prstGeom>
                        <a:solidFill>
                          <a:srgbClr val="FFFFFF"/>
                        </a:solidFill>
                        <a:ln w="9525">
                          <a:solidFill>
                            <a:srgbClr val="000000"/>
                          </a:solidFill>
                          <a:miter lim="800000"/>
                          <a:headEnd/>
                          <a:tailEnd/>
                        </a:ln>
                      </wps:spPr>
                      <wps:txbx>
                        <w:txbxContent>
                          <w:p w:rsidR="00841F99" w:rsidRDefault="00841F99" w:rsidP="003E1B9A">
                            <w:pPr>
                              <w:rPr>
                                <w:rFonts w:ascii="Times/Kazakh" w:eastAsia="Batang" w:hAnsi="Times/Kazakh"/>
                                <w:sz w:val="28"/>
                                <w:szCs w:val="28"/>
                                <w:lang w:eastAsia="ko-KR"/>
                              </w:rPr>
                            </w:pPr>
                            <w:r>
                              <w:rPr>
                                <w:rFonts w:eastAsia="Batang"/>
                                <w:sz w:val="28"/>
                                <w:szCs w:val="28"/>
                                <w:lang w:eastAsia="ko-KR"/>
                              </w:rPr>
                              <w:t>Таптың әдеттері мен салт-дәстүрлері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180" style="position:absolute;left:0;text-align:left;margin-left:252.9pt;margin-top:298.85pt;width:136.8pt;height:6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" o:allowincell="f">
                <v:textbox>
                  <w:txbxContent>
                    <w:p w:rsidR="00841F99" w:rsidRDefault="00841F99" w:rsidP="003E1B9A">
                      <w:pPr>
                        <w:rPr>
                          <w:rFonts w:ascii="Times/Kazakh" w:eastAsia="Batang" w:hAnsi="Times/Kazakh"/>
                          <w:sz w:val="28"/>
                          <w:szCs w:val="28"/>
                          <w:lang w:eastAsia="ko-KR"/>
                        </w:rPr>
                      </w:pPr>
                      <w:r>
                        <w:rPr>
                          <w:rFonts w:eastAsia="Batang"/>
                          <w:sz w:val="28"/>
                          <w:szCs w:val="28"/>
                          <w:lang w:eastAsia="ko-KR"/>
                        </w:rPr>
                        <w:t>Таптың әдеттері мен салт-дәстүрлері</w:t>
                      </w:r>
                    </w:p>
                  </w:txbxContent>
                </v:textbox>
              </v:rect>
            </w:pict>
          </mc:Fallback>
        </mc:AlternateContent>
      </w:r>
      <w:r w:rsidR="003E1B9A">
        <w:rPr>
          <w:rFonts w:eastAsia="Batang"/>
          <w:sz w:val="28"/>
          <w:szCs w:val="28"/>
          <w:lang w:eastAsia="ko-KR"/>
        </w:rPr>
        <w:t xml:space="preserve"> </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              </w:t>
      </w:r>
    </w:p>
    <w:p w:rsidR="003E1B9A" w:rsidRDefault="003E1B9A" w:rsidP="003E1B9A">
      <w:pPr>
        <w:jc w:val="center"/>
        <w:rPr>
          <w:rFonts w:eastAsia="Batang"/>
          <w:sz w:val="28"/>
          <w:szCs w:val="28"/>
          <w:lang w:eastAsia="ko-KR"/>
        </w:rPr>
      </w:pPr>
      <w:r>
        <w:rPr>
          <w:rFonts w:eastAsia="Batang"/>
          <w:sz w:val="28"/>
          <w:szCs w:val="28"/>
          <w:lang w:eastAsia="ko-KR"/>
        </w:rPr>
        <w:t>Таптардың психологиялық ерекшелiктерi</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jc w:val="center"/>
        <w:rPr>
          <w:rFonts w:eastAsia="Batang"/>
          <w:sz w:val="28"/>
          <w:szCs w:val="28"/>
          <w:lang w:eastAsia="ko-KR"/>
        </w:rPr>
      </w:pPr>
      <w:r>
        <w:rPr>
          <w:rFonts w:eastAsia="Batang"/>
          <w:sz w:val="28"/>
          <w:szCs w:val="28"/>
          <w:lang w:eastAsia="ko-KR"/>
        </w:rPr>
        <w:t>17-сурет. Таптың психологиялық құрылымы</w:t>
      </w: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3E1B9A" w:rsidRPr="00841F99" w:rsidRDefault="0081644E" w:rsidP="003E1B9A">
      <w:pPr>
        <w:rPr>
          <w:rFonts w:eastAsia="Batang"/>
          <w:b/>
          <w:sz w:val="28"/>
          <w:szCs w:val="28"/>
          <w:lang w:eastAsia="ko-KR"/>
        </w:rPr>
      </w:pPr>
      <w:r w:rsidRPr="00841F99">
        <w:rPr>
          <w:rFonts w:eastAsia="Batang"/>
          <w:b/>
          <w:sz w:val="28"/>
          <w:szCs w:val="28"/>
          <w:lang w:eastAsia="ko-KR"/>
        </w:rPr>
        <w:lastRenderedPageBreak/>
        <w:t>Лекция № 10.</w:t>
      </w:r>
      <w:r w:rsidR="003E1B9A" w:rsidRPr="00841F99">
        <w:rPr>
          <w:rFonts w:eastAsia="Batang"/>
          <w:b/>
          <w:sz w:val="28"/>
          <w:szCs w:val="28"/>
          <w:lang w:eastAsia="ko-KR"/>
        </w:rPr>
        <w:t xml:space="preserve"> Әртүрлi тап өкiлдерiнiң психологиялық ерекшелiктерi</w:t>
      </w:r>
    </w:p>
    <w:p w:rsidR="003E1B9A" w:rsidRPr="00841F99" w:rsidRDefault="003E1B9A" w:rsidP="003E1B9A">
      <w:pPr>
        <w:rPr>
          <w:rFonts w:eastAsia="Batang"/>
          <w:b/>
          <w:sz w:val="28"/>
          <w:szCs w:val="28"/>
          <w:lang w:eastAsia="ko-KR"/>
        </w:rPr>
      </w:pPr>
    </w:p>
    <w:p w:rsidR="003E1B9A" w:rsidRDefault="003E1B9A" w:rsidP="003E1B9A">
      <w:pPr>
        <w:rPr>
          <w:rFonts w:eastAsia="Batang"/>
          <w:sz w:val="28"/>
          <w:szCs w:val="28"/>
          <w:lang w:eastAsia="ko-KR"/>
        </w:rPr>
      </w:pPr>
      <w:r>
        <w:rPr>
          <w:rFonts w:eastAsia="Batang"/>
          <w:i/>
          <w:sz w:val="28"/>
          <w:szCs w:val="28"/>
          <w:lang w:eastAsia="ko-KR"/>
        </w:rPr>
        <w:t>Жұмысшы таптарының</w:t>
      </w:r>
      <w:r>
        <w:rPr>
          <w:rFonts w:eastAsia="Batang"/>
          <w:sz w:val="28"/>
          <w:szCs w:val="28"/>
          <w:lang w:eastAsia="ko-KR"/>
        </w:rPr>
        <w:t xml:space="preserve"> негiзгi психологиялық сипаттамасына (индустриалды және ауылшаруашылық жұмысшылары, орта және төмен қызметкерлер): еңбексүйгiштiк, өз еңбегiне әлеуметтiк және материалдық жағдайымен қанағаттанарлығы шамалы (басқа таптармен және әлеуметтiк топтармен салыстырғанда); әлсiз әлеуметтiк конформизм; күштi дүниетанымдық бағдарлануы; өзiнiң материалдық және әлеуметтiк көңiл-күйлерi мен эмоцияларын жаппай жиi жағдайда қайсарлықпен жариялыққа ұмтылуы жатады; көбiнесе үлкен идеологиялық (ақпараттық, мәдениеттiк, ұлттық және ұлтшылдық) үгiт-насихат әсерiнiң ықпалында болады. Басқа таптар және әлеуметтiк топтар өкiлдерiмен жақын қарым-қатынастарда алшақ болады; iшкi таптар арасында ұйымдастырушылық пен ұйымшылдық биiк деңгейде көрiнедi. </w:t>
      </w:r>
    </w:p>
    <w:p w:rsidR="003E1B9A" w:rsidRDefault="003E1B9A" w:rsidP="003E1B9A">
      <w:pPr>
        <w:rPr>
          <w:rFonts w:eastAsia="Batang"/>
          <w:sz w:val="28"/>
          <w:szCs w:val="28"/>
          <w:lang w:eastAsia="ko-KR"/>
        </w:rPr>
      </w:pPr>
      <w:r>
        <w:rPr>
          <w:rFonts w:eastAsia="Batang"/>
          <w:sz w:val="28"/>
          <w:szCs w:val="28"/>
          <w:lang w:eastAsia="ko-KR"/>
        </w:rPr>
        <w:t xml:space="preserve">Бiр еске алатын жайт, қала жұмысшылары мен ауылшаруашылықтарының психологиялық айырмашылықтары өте күрделi болып келедi, бұл қала мен ауылдың өмiрлiк жағдайлары тең еместiгiне байланысты болады. Ауылша-руашылығының жұмысшылары көбiнесе шыдамды, салмақты көңiл-күйлерi мен эмоциялары тұрақты. </w:t>
      </w:r>
    </w:p>
    <w:p w:rsidR="003E1B9A" w:rsidRDefault="003E1B9A" w:rsidP="003E1B9A">
      <w:pPr>
        <w:rPr>
          <w:rFonts w:eastAsia="Batang"/>
          <w:sz w:val="28"/>
          <w:szCs w:val="28"/>
          <w:lang w:eastAsia="ko-KR"/>
        </w:rPr>
      </w:pPr>
      <w:r>
        <w:rPr>
          <w:rFonts w:eastAsia="Batang"/>
          <w:i/>
          <w:sz w:val="28"/>
          <w:szCs w:val="28"/>
          <w:lang w:eastAsia="ko-KR"/>
        </w:rPr>
        <w:t>Буржуазия таптарының</w:t>
      </w:r>
      <w:r>
        <w:rPr>
          <w:rFonts w:eastAsia="Batang"/>
          <w:sz w:val="28"/>
          <w:szCs w:val="28"/>
          <w:lang w:eastAsia="ko-KR"/>
        </w:rPr>
        <w:t xml:space="preserve"> (жоғары және орта меншiк иелерi, жоғары жалдамалы басқарушылар, билiк басындағы өкiлдер, iрi қаржыгерлер) психологиялық ерекшелiктерi: iскерлiк, этика және ойлаудың рационалды түрi, өндiрiстiк әрекетке өзiн-өзi шектеу және берiлуi; индивидуализм және өзiн-өзi сүю; бәсеке күресiне төтеп берудi қажетсiну; максималды қаржы және өндiрiстiк кiрiстер алуға ұмтылу; өз iсiне берiктiгi және көздеген мақсаты сол iстi үздiксiз кеңейту; өндiрiстi дамыту үшiн үстi-үстiне ақша «құюды», өнiмнiң өтуiнiң жаңа нарықтарын жеңу, оларды нығайтып, кеңейтiп және жетiлдiруге ұмтылу; жоғары iскерлiк (жиi тұлғааралық) өздерiн таптың ақсүйектiк құрамда болуын сақтауға ұмтылу, т.б.</w:t>
      </w:r>
    </w:p>
    <w:p w:rsidR="003E1B9A" w:rsidRDefault="003E1B9A" w:rsidP="003E1B9A">
      <w:pPr>
        <w:rPr>
          <w:rFonts w:eastAsia="Batang"/>
          <w:sz w:val="28"/>
          <w:szCs w:val="28"/>
          <w:lang w:eastAsia="ko-KR"/>
        </w:rPr>
      </w:pPr>
      <w:r>
        <w:rPr>
          <w:rFonts w:eastAsia="Batang"/>
          <w:i/>
          <w:sz w:val="28"/>
          <w:szCs w:val="28"/>
          <w:lang w:eastAsia="ko-KR"/>
        </w:rPr>
        <w:t>Орта топтағы өкiлдер</w:t>
      </w:r>
      <w:r>
        <w:rPr>
          <w:rFonts w:eastAsia="Batang"/>
          <w:sz w:val="28"/>
          <w:szCs w:val="28"/>
          <w:lang w:eastAsia="ko-KR"/>
        </w:rPr>
        <w:t xml:space="preserve"> (шағын буржуазиялық, шағын сауда меншiк иелерi, зиялы қауым, әкiмшiлiк қызметiндегiлер) </w:t>
      </w:r>
      <w:r>
        <w:rPr>
          <w:rFonts w:eastAsia="Batang"/>
          <w:sz w:val="28"/>
          <w:szCs w:val="28"/>
          <w:lang w:eastAsia="ko-KR"/>
        </w:rPr>
        <w:sym w:font="Symbol" w:char="002D"/>
      </w:r>
      <w:r>
        <w:rPr>
          <w:rFonts w:eastAsia="Batang"/>
          <w:sz w:val="28"/>
          <w:szCs w:val="28"/>
          <w:lang w:eastAsia="ko-KR"/>
        </w:rPr>
        <w:t xml:space="preserve"> әдетте оларға келесi психологиялық ерекшелiктер тән: еңбексүйгiштiк; өзiнiң кәсiбi мен iсiне берiктiгi; парыз сезiмi және үлкен деңгейдегi жауапкершiлiгi; жоғары iскерлiк пен индивидуализм; ұйымдастыру қабiлетi мен бiлiктiлiгi; болашақты болжау iскерлiгi; басқа адамдардың және өзiнiң  iс-әрекетiн тиiмдi ұйымдастыру iскерлiгi; өзiнiң еңбегiнiң және еңбекке қосқан үлесiнiң тұрақсыздығын жиi сезiнедi; кейбiр уақытта сезiм қорқынышы, күшсiздiк, өтiп жатқан оқиғаларға ықпалының қабiлетсiздiгiн сезiнедi.</w:t>
      </w:r>
    </w:p>
    <w:p w:rsidR="003E1B9A" w:rsidRDefault="003E1B9A" w:rsidP="003E1B9A">
      <w:pPr>
        <w:rPr>
          <w:rFonts w:eastAsia="Batang"/>
          <w:sz w:val="28"/>
          <w:szCs w:val="28"/>
          <w:lang w:eastAsia="ko-KR"/>
        </w:rPr>
      </w:pPr>
      <w:r>
        <w:rPr>
          <w:rFonts w:eastAsia="Batang"/>
          <w:i/>
          <w:sz w:val="28"/>
          <w:szCs w:val="28"/>
          <w:lang w:eastAsia="ko-KR"/>
        </w:rPr>
        <w:t>Маргиналды тап</w:t>
      </w:r>
      <w:r>
        <w:rPr>
          <w:rFonts w:eastAsia="Batang"/>
          <w:sz w:val="28"/>
          <w:szCs w:val="28"/>
          <w:lang w:eastAsia="ko-KR"/>
        </w:rPr>
        <w:t xml:space="preserve"> (жұмыссыздар, қайыршылар, тұрғылықты орындары жоқтар, т.б.) өкiлдерiне өз күшiне сенiмсiздiк моралдық және рухани тоқырау, әлеуметтiк қорқыныш, т.б. </w:t>
      </w:r>
      <w:r>
        <w:rPr>
          <w:rFonts w:eastAsia="Batang"/>
          <w:sz w:val="28"/>
          <w:szCs w:val="28"/>
          <w:lang w:eastAsia="ko-KR"/>
        </w:rPr>
        <w:sym w:font="Symbol" w:char="002D"/>
      </w:r>
      <w:r>
        <w:rPr>
          <w:rFonts w:eastAsia="Batang"/>
          <w:sz w:val="28"/>
          <w:szCs w:val="28"/>
          <w:lang w:eastAsia="ko-KR"/>
        </w:rPr>
        <w:t xml:space="preserve"> тән.</w:t>
      </w:r>
    </w:p>
    <w:p w:rsidR="003E1B9A" w:rsidRDefault="003E1B9A" w:rsidP="003E1B9A">
      <w:pPr>
        <w:ind w:firstLine="0"/>
        <w:jc w:val="left"/>
        <w:rPr>
          <w:rFonts w:eastAsia="Batang"/>
          <w:sz w:val="28"/>
          <w:szCs w:val="28"/>
          <w:lang w:eastAsia="ko-KR"/>
        </w:rPr>
        <w:sectPr w:rsidR="003E1B9A">
          <w:type w:val="nextColumn"/>
          <w:pgSz w:w="11907" w:h="16840"/>
          <w:pgMar w:top="1134" w:right="1134" w:bottom="1134" w:left="1134" w:header="720" w:footer="720" w:gutter="0"/>
          <w:paperSrc w:first="7" w:other="7"/>
          <w:cols w:space="720"/>
        </w:sectPr>
      </w:pPr>
    </w:p>
    <w:p w:rsidR="003E1B9A" w:rsidRDefault="003D3CF7" w:rsidP="003E1B9A">
      <w:pPr>
        <w:rPr>
          <w:rFonts w:eastAsia="Batang"/>
          <w:sz w:val="28"/>
          <w:szCs w:val="28"/>
          <w:lang w:eastAsia="ko-KR"/>
        </w:rPr>
      </w:pPr>
      <w:r>
        <w:rPr>
          <w:noProof/>
          <w:lang w:val="ru-RU"/>
        </w:rPr>
        <w:lastRenderedPageBreak/>
        <mc:AlternateContent>
          <mc:Choice Requires="wpg">
            <w:drawing>
              <wp:anchor distT="0" distB="0" distL="114300" distR="114300" simplePos="0" relativeHeight="251677696" behindDoc="0" locked="0" layoutInCell="0" allowOverlap="1">
                <wp:simplePos x="0" y="0"/>
                <wp:positionH relativeFrom="column">
                  <wp:posOffset>194310</wp:posOffset>
                </wp:positionH>
                <wp:positionV relativeFrom="paragraph">
                  <wp:posOffset>-80010</wp:posOffset>
                </wp:positionV>
                <wp:extent cx="5486400" cy="7772400"/>
                <wp:effectExtent l="19050" t="20955" r="19050" b="17145"/>
                <wp:wrapNone/>
                <wp:docPr id="186"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7772400"/>
                          <a:chOff x="1440" y="1008"/>
                          <a:chExt cx="8640" cy="12240"/>
                        </a:xfrm>
                      </wpg:grpSpPr>
                      <wps:wsp>
                        <wps:cNvPr id="187" name="Rectangle 174"/>
                        <wps:cNvSpPr>
                          <a:spLocks noChangeArrowheads="1"/>
                        </wps:cNvSpPr>
                        <wps:spPr bwMode="auto">
                          <a:xfrm>
                            <a:off x="3888" y="1008"/>
                            <a:ext cx="4032" cy="720"/>
                          </a:xfrm>
                          <a:prstGeom prst="rect">
                            <a:avLst/>
                          </a:prstGeom>
                          <a:solidFill>
                            <a:srgbClr val="FFFFFF"/>
                          </a:solidFill>
                          <a:ln w="25400">
                            <a:solidFill>
                              <a:srgbClr val="000000"/>
                            </a:solidFill>
                            <a:miter lim="800000"/>
                            <a:headEnd/>
                            <a:tailEnd/>
                          </a:ln>
                        </wps:spPr>
                        <wps:txbx>
                          <w:txbxContent>
                            <w:p w:rsidR="00841F99" w:rsidRDefault="00841F99" w:rsidP="003E1B9A">
                              <w:pPr>
                                <w:pStyle w:val="3"/>
                                <w:rPr>
                                  <w:rFonts w:ascii="Times New Roman" w:hAnsi="Times New Roman"/>
                                  <w:i w:val="0"/>
                                </w:rPr>
                              </w:pPr>
                              <w:r>
                                <w:rPr>
                                  <w:rFonts w:ascii="Times New Roman" w:hAnsi="Times New Roman"/>
                                  <w:i w:val="0"/>
                                </w:rPr>
                                <w:t>ТАПТАР</w:t>
                              </w:r>
                            </w:p>
                          </w:txbxContent>
                        </wps:txbx>
                        <wps:bodyPr rot="0" vert="horz" wrap="square" lIns="91440" tIns="45720" rIns="91440" bIns="45720" anchor="t" anchorCtr="0" upright="1">
                          <a:noAutofit/>
                        </wps:bodyPr>
                      </wps:wsp>
                      <wps:wsp>
                        <wps:cNvPr id="188" name="Rectangle 175"/>
                        <wps:cNvSpPr>
                          <a:spLocks noChangeArrowheads="1"/>
                        </wps:cNvSpPr>
                        <wps:spPr bwMode="auto">
                          <a:xfrm>
                            <a:off x="2736" y="2160"/>
                            <a:ext cx="6192" cy="576"/>
                          </a:xfrm>
                          <a:prstGeom prst="rect">
                            <a:avLst/>
                          </a:prstGeom>
                          <a:solidFill>
                            <a:srgbClr val="FFFFFF"/>
                          </a:solidFill>
                          <a:ln w="25400">
                            <a:solidFill>
                              <a:srgbClr val="000000"/>
                            </a:solidFill>
                            <a:miter lim="800000"/>
                            <a:headEnd/>
                            <a:tailEnd/>
                          </a:ln>
                        </wps:spPr>
                        <wps:txbx>
                          <w:txbxContent>
                            <w:p w:rsidR="00841F99" w:rsidRDefault="00841F99" w:rsidP="003E1B9A">
                              <w:pPr>
                                <w:jc w:val="center"/>
                                <w:rPr>
                                  <w:rFonts w:eastAsia="Batang"/>
                                  <w:lang w:eastAsia="ko-KR"/>
                                </w:rPr>
                              </w:pPr>
                              <w:r>
                                <w:rPr>
                                  <w:rFonts w:eastAsia="Batang"/>
                                  <w:lang w:eastAsia="ko-KR"/>
                                </w:rPr>
                                <w:t>Жұмысшы табы</w:t>
                              </w:r>
                            </w:p>
                          </w:txbxContent>
                        </wps:txbx>
                        <wps:bodyPr rot="0" vert="horz" wrap="square" lIns="91440" tIns="45720" rIns="91440" bIns="45720" anchor="t" anchorCtr="0" upright="1">
                          <a:noAutofit/>
                        </wps:bodyPr>
                      </wps:wsp>
                      <wps:wsp>
                        <wps:cNvPr id="189" name="Rectangle 176"/>
                        <wps:cNvSpPr>
                          <a:spLocks noChangeArrowheads="1"/>
                        </wps:cNvSpPr>
                        <wps:spPr bwMode="auto">
                          <a:xfrm>
                            <a:off x="1440" y="3600"/>
                            <a:ext cx="2016"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Индустриалды жұмысшы</w:t>
                              </w:r>
                            </w:p>
                          </w:txbxContent>
                        </wps:txbx>
                        <wps:bodyPr rot="0" vert="horz" wrap="square" lIns="91440" tIns="45720" rIns="91440" bIns="45720" anchor="t" anchorCtr="0" upright="1">
                          <a:noAutofit/>
                        </wps:bodyPr>
                      </wps:wsp>
                      <wps:wsp>
                        <wps:cNvPr id="190" name="Rectangle 177"/>
                        <wps:cNvSpPr>
                          <a:spLocks noChangeArrowheads="1"/>
                        </wps:cNvSpPr>
                        <wps:spPr bwMode="auto">
                          <a:xfrm>
                            <a:off x="3600" y="3600"/>
                            <a:ext cx="2016"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Ауылшаруашылық жұмысшысы</w:t>
                              </w:r>
                            </w:p>
                          </w:txbxContent>
                        </wps:txbx>
                        <wps:bodyPr rot="0" vert="horz" wrap="square" lIns="91440" tIns="45720" rIns="91440" bIns="45720" anchor="t" anchorCtr="0" upright="1">
                          <a:noAutofit/>
                        </wps:bodyPr>
                      </wps:wsp>
                      <wps:wsp>
                        <wps:cNvPr id="191" name="Rectangle 178"/>
                        <wps:cNvSpPr>
                          <a:spLocks noChangeArrowheads="1"/>
                        </wps:cNvSpPr>
                        <wps:spPr bwMode="auto">
                          <a:xfrm>
                            <a:off x="5760" y="3600"/>
                            <a:ext cx="2016"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Орта қызметкерлер</w:t>
                              </w:r>
                            </w:p>
                          </w:txbxContent>
                        </wps:txbx>
                        <wps:bodyPr rot="0" vert="horz" wrap="square" lIns="91440" tIns="45720" rIns="91440" bIns="45720" anchor="t" anchorCtr="0" upright="1">
                          <a:noAutofit/>
                        </wps:bodyPr>
                      </wps:wsp>
                      <wps:wsp>
                        <wps:cNvPr id="192" name="Rectangle 179"/>
                        <wps:cNvSpPr>
                          <a:spLocks noChangeArrowheads="1"/>
                        </wps:cNvSpPr>
                        <wps:spPr bwMode="auto">
                          <a:xfrm>
                            <a:off x="7920" y="3600"/>
                            <a:ext cx="2016"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Төменгі қызметкерлер</w:t>
                              </w:r>
                            </w:p>
                          </w:txbxContent>
                        </wps:txbx>
                        <wps:bodyPr rot="0" vert="horz" wrap="square" lIns="91440" tIns="45720" rIns="91440" bIns="45720" anchor="t" anchorCtr="0" upright="1">
                          <a:noAutofit/>
                        </wps:bodyPr>
                      </wps:wsp>
                      <wps:wsp>
                        <wps:cNvPr id="193" name="Rectangle 180"/>
                        <wps:cNvSpPr>
                          <a:spLocks noChangeArrowheads="1"/>
                        </wps:cNvSpPr>
                        <wps:spPr bwMode="auto">
                          <a:xfrm>
                            <a:off x="2880" y="5328"/>
                            <a:ext cx="6192" cy="576"/>
                          </a:xfrm>
                          <a:prstGeom prst="rect">
                            <a:avLst/>
                          </a:prstGeom>
                          <a:solidFill>
                            <a:srgbClr val="FFFFFF"/>
                          </a:solidFill>
                          <a:ln w="25400">
                            <a:solidFill>
                              <a:srgbClr val="000000"/>
                            </a:solidFill>
                            <a:miter lim="800000"/>
                            <a:headEnd/>
                            <a:tailEnd/>
                          </a:ln>
                        </wps:spPr>
                        <wps:txbx>
                          <w:txbxContent>
                            <w:p w:rsidR="00841F99" w:rsidRDefault="00841F99" w:rsidP="003E1B9A">
                              <w:pPr>
                                <w:pStyle w:val="4"/>
                                <w:jc w:val="center"/>
                                <w:rPr>
                                  <w:rFonts w:ascii="Times New Roman" w:hAnsi="Times New Roman"/>
                                </w:rPr>
                              </w:pPr>
                              <w:r>
                                <w:rPr>
                                  <w:rFonts w:ascii="Times New Roman" w:hAnsi="Times New Roman"/>
                                </w:rPr>
                                <w:t>Буржуазия табы</w:t>
                              </w:r>
                            </w:p>
                          </w:txbxContent>
                        </wps:txbx>
                        <wps:bodyPr rot="0" vert="horz" wrap="square" lIns="91440" tIns="45720" rIns="91440" bIns="45720" anchor="t" anchorCtr="0" upright="1">
                          <a:noAutofit/>
                        </wps:bodyPr>
                      </wps:wsp>
                      <wps:wsp>
                        <wps:cNvPr id="194" name="Rectangle 181"/>
                        <wps:cNvSpPr>
                          <a:spLocks noChangeArrowheads="1"/>
                        </wps:cNvSpPr>
                        <wps:spPr bwMode="auto">
                          <a:xfrm>
                            <a:off x="1440" y="6768"/>
                            <a:ext cx="2160"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Жоғары және орта меншік иелері</w:t>
                              </w:r>
                            </w:p>
                          </w:txbxContent>
                        </wps:txbx>
                        <wps:bodyPr rot="0" vert="horz" wrap="square" lIns="91440" tIns="45720" rIns="91440" bIns="45720" anchor="t" anchorCtr="0" upright="1">
                          <a:noAutofit/>
                        </wps:bodyPr>
                      </wps:wsp>
                      <wps:wsp>
                        <wps:cNvPr id="195" name="Rectangle 182"/>
                        <wps:cNvSpPr>
                          <a:spLocks noChangeArrowheads="1"/>
                        </wps:cNvSpPr>
                        <wps:spPr bwMode="auto">
                          <a:xfrm>
                            <a:off x="3744" y="6768"/>
                            <a:ext cx="2016"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4"/>
                                  <w:szCs w:val="24"/>
                                  <w:lang w:eastAsia="ko-KR"/>
                                </w:rPr>
                              </w:pPr>
                              <w:r>
                                <w:rPr>
                                  <w:rFonts w:eastAsia="Batang"/>
                                  <w:sz w:val="24"/>
                                  <w:szCs w:val="24"/>
                                  <w:lang w:eastAsia="ko-KR"/>
                                </w:rPr>
                                <w:t>Жоғары жалдамалы басқарушылар</w:t>
                              </w:r>
                            </w:p>
                          </w:txbxContent>
                        </wps:txbx>
                        <wps:bodyPr rot="0" vert="horz" wrap="square" lIns="91440" tIns="45720" rIns="91440" bIns="45720" anchor="t" anchorCtr="0" upright="1">
                          <a:noAutofit/>
                        </wps:bodyPr>
                      </wps:wsp>
                      <wps:wsp>
                        <wps:cNvPr id="196" name="Rectangle 183"/>
                        <wps:cNvSpPr>
                          <a:spLocks noChangeArrowheads="1"/>
                        </wps:cNvSpPr>
                        <wps:spPr bwMode="auto">
                          <a:xfrm>
                            <a:off x="5904" y="6768"/>
                            <a:ext cx="2016"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Билік басындағы өкілдер</w:t>
                              </w:r>
                            </w:p>
                          </w:txbxContent>
                        </wps:txbx>
                        <wps:bodyPr rot="0" vert="horz" wrap="square" lIns="91440" tIns="45720" rIns="91440" bIns="45720" anchor="t" anchorCtr="0" upright="1">
                          <a:noAutofit/>
                        </wps:bodyPr>
                      </wps:wsp>
                      <wps:wsp>
                        <wps:cNvPr id="197" name="Rectangle 184"/>
                        <wps:cNvSpPr>
                          <a:spLocks noChangeArrowheads="1"/>
                        </wps:cNvSpPr>
                        <wps:spPr bwMode="auto">
                          <a:xfrm>
                            <a:off x="8064" y="6768"/>
                            <a:ext cx="2016"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Ірі қаржыгерлер</w:t>
                              </w:r>
                            </w:p>
                          </w:txbxContent>
                        </wps:txbx>
                        <wps:bodyPr rot="0" vert="horz" wrap="square" lIns="91440" tIns="45720" rIns="91440" bIns="45720" anchor="t" anchorCtr="0" upright="1">
                          <a:noAutofit/>
                        </wps:bodyPr>
                      </wps:wsp>
                      <wps:wsp>
                        <wps:cNvPr id="198" name="Rectangle 185"/>
                        <wps:cNvSpPr>
                          <a:spLocks noChangeArrowheads="1"/>
                        </wps:cNvSpPr>
                        <wps:spPr bwMode="auto">
                          <a:xfrm>
                            <a:off x="3024" y="9072"/>
                            <a:ext cx="6192" cy="576"/>
                          </a:xfrm>
                          <a:prstGeom prst="rect">
                            <a:avLst/>
                          </a:prstGeom>
                          <a:solidFill>
                            <a:srgbClr val="FFFFFF"/>
                          </a:solidFill>
                          <a:ln w="25400">
                            <a:solidFill>
                              <a:srgbClr val="000000"/>
                            </a:solidFill>
                            <a:miter lim="800000"/>
                            <a:headEnd/>
                            <a:tailEnd/>
                          </a:ln>
                        </wps:spPr>
                        <wps:txbx>
                          <w:txbxContent>
                            <w:p w:rsidR="00841F99" w:rsidRDefault="00841F99" w:rsidP="003E1B9A">
                              <w:pPr>
                                <w:jc w:val="center"/>
                                <w:rPr>
                                  <w:rFonts w:ascii="Times/Kazakh" w:eastAsia="Batang" w:hAnsi="Times/Kazakh"/>
                                  <w:lang w:eastAsia="ko-KR"/>
                                </w:rPr>
                              </w:pPr>
                              <w:r>
                                <w:rPr>
                                  <w:rFonts w:eastAsia="Batang"/>
                                  <w:lang w:eastAsia="ko-KR"/>
                                </w:rPr>
                                <w:t>Орта тап өкілдері</w:t>
                              </w:r>
                            </w:p>
                          </w:txbxContent>
                        </wps:txbx>
                        <wps:bodyPr rot="0" vert="horz" wrap="square" lIns="91440" tIns="45720" rIns="91440" bIns="45720" anchor="t" anchorCtr="0" upright="1">
                          <a:noAutofit/>
                        </wps:bodyPr>
                      </wps:wsp>
                      <wps:wsp>
                        <wps:cNvPr id="199" name="Rectangle 186"/>
                        <wps:cNvSpPr>
                          <a:spLocks noChangeArrowheads="1"/>
                        </wps:cNvSpPr>
                        <wps:spPr bwMode="auto">
                          <a:xfrm>
                            <a:off x="1584" y="10512"/>
                            <a:ext cx="2016"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Шағын буржуазия</w:t>
                              </w:r>
                            </w:p>
                          </w:txbxContent>
                        </wps:txbx>
                        <wps:bodyPr rot="0" vert="horz" wrap="square" lIns="91440" tIns="45720" rIns="91440" bIns="45720" anchor="t" anchorCtr="0" upright="1">
                          <a:noAutofit/>
                        </wps:bodyPr>
                      </wps:wsp>
                      <wps:wsp>
                        <wps:cNvPr id="200" name="Rectangle 187"/>
                        <wps:cNvSpPr>
                          <a:spLocks noChangeArrowheads="1"/>
                        </wps:cNvSpPr>
                        <wps:spPr bwMode="auto">
                          <a:xfrm>
                            <a:off x="3744" y="10512"/>
                            <a:ext cx="2016"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Шағын сауда меншік</w:t>
                              </w:r>
                              <w:r>
                                <w:rPr>
                                  <w:rFonts w:eastAsia="Batang"/>
                                  <w:lang w:eastAsia="ko-KR"/>
                                </w:rPr>
                                <w:t xml:space="preserve"> </w:t>
                              </w:r>
                              <w:r>
                                <w:rPr>
                                  <w:rFonts w:eastAsia="Batang"/>
                                  <w:sz w:val="28"/>
                                  <w:szCs w:val="28"/>
                                  <w:lang w:eastAsia="ko-KR"/>
                                </w:rPr>
                                <w:t>иелері</w:t>
                              </w:r>
                            </w:p>
                          </w:txbxContent>
                        </wps:txbx>
                        <wps:bodyPr rot="0" vert="horz" wrap="square" lIns="91440" tIns="45720" rIns="91440" bIns="45720" anchor="t" anchorCtr="0" upright="1">
                          <a:noAutofit/>
                        </wps:bodyPr>
                      </wps:wsp>
                      <wps:wsp>
                        <wps:cNvPr id="201" name="Rectangle 188"/>
                        <wps:cNvSpPr>
                          <a:spLocks noChangeArrowheads="1"/>
                        </wps:cNvSpPr>
                        <wps:spPr bwMode="auto">
                          <a:xfrm>
                            <a:off x="5904" y="10512"/>
                            <a:ext cx="2016"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Зиялы қауым</w:t>
                              </w:r>
                            </w:p>
                          </w:txbxContent>
                        </wps:txbx>
                        <wps:bodyPr rot="0" vert="horz" wrap="square" lIns="91440" tIns="45720" rIns="91440" bIns="45720" anchor="t" anchorCtr="0" upright="1">
                          <a:noAutofit/>
                        </wps:bodyPr>
                      </wps:wsp>
                      <wps:wsp>
                        <wps:cNvPr id="202" name="Rectangle 189"/>
                        <wps:cNvSpPr>
                          <a:spLocks noChangeArrowheads="1"/>
                        </wps:cNvSpPr>
                        <wps:spPr bwMode="auto">
                          <a:xfrm>
                            <a:off x="8064" y="10512"/>
                            <a:ext cx="2016" cy="1296"/>
                          </a:xfrm>
                          <a:prstGeom prst="rect">
                            <a:avLst/>
                          </a:prstGeom>
                          <a:solidFill>
                            <a:srgbClr val="FFFFFF"/>
                          </a:solidFill>
                          <a:ln w="25400">
                            <a:solidFill>
                              <a:srgbClr val="000000"/>
                            </a:solidFill>
                            <a:miter lim="800000"/>
                            <a:headEnd/>
                            <a:tailEnd/>
                          </a:ln>
                        </wps:spPr>
                        <wps:txb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Әкімшілік қызметінде-гілер</w:t>
                              </w:r>
                            </w:p>
                          </w:txbxContent>
                        </wps:txbx>
                        <wps:bodyPr rot="0" vert="horz" wrap="square" lIns="91440" tIns="45720" rIns="91440" bIns="45720" anchor="t" anchorCtr="0" upright="1">
                          <a:noAutofit/>
                        </wps:bodyPr>
                      </wps:wsp>
                      <wps:wsp>
                        <wps:cNvPr id="203" name="Line 190"/>
                        <wps:cNvCnPr>
                          <a:cxnSpLocks noChangeShapeType="1"/>
                        </wps:cNvCnPr>
                        <wps:spPr bwMode="auto">
                          <a:xfrm>
                            <a:off x="5760" y="1728"/>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191"/>
                        <wps:cNvCnPr>
                          <a:cxnSpLocks noChangeShapeType="1"/>
                        </wps:cNvCnPr>
                        <wps:spPr bwMode="auto">
                          <a:xfrm flipH="1">
                            <a:off x="2448" y="2736"/>
                            <a:ext cx="3168"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92"/>
                        <wps:cNvCnPr>
                          <a:cxnSpLocks noChangeShapeType="1"/>
                        </wps:cNvCnPr>
                        <wps:spPr bwMode="auto">
                          <a:xfrm>
                            <a:off x="5616" y="2736"/>
                            <a:ext cx="3168"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93"/>
                        <wps:cNvCnPr>
                          <a:cxnSpLocks noChangeShapeType="1"/>
                        </wps:cNvCnPr>
                        <wps:spPr bwMode="auto">
                          <a:xfrm flipH="1">
                            <a:off x="4464" y="2736"/>
                            <a:ext cx="1152"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94"/>
                        <wps:cNvCnPr>
                          <a:cxnSpLocks noChangeShapeType="1"/>
                        </wps:cNvCnPr>
                        <wps:spPr bwMode="auto">
                          <a:xfrm>
                            <a:off x="5616" y="2736"/>
                            <a:ext cx="1008"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95"/>
                        <wps:cNvCnPr>
                          <a:cxnSpLocks noChangeShapeType="1"/>
                        </wps:cNvCnPr>
                        <wps:spPr bwMode="auto">
                          <a:xfrm flipH="1">
                            <a:off x="2592" y="5904"/>
                            <a:ext cx="3168"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96"/>
                        <wps:cNvCnPr>
                          <a:cxnSpLocks noChangeShapeType="1"/>
                        </wps:cNvCnPr>
                        <wps:spPr bwMode="auto">
                          <a:xfrm>
                            <a:off x="5760" y="5904"/>
                            <a:ext cx="3168"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197"/>
                        <wps:cNvCnPr>
                          <a:cxnSpLocks noChangeShapeType="1"/>
                        </wps:cNvCnPr>
                        <wps:spPr bwMode="auto">
                          <a:xfrm flipH="1">
                            <a:off x="4608" y="5904"/>
                            <a:ext cx="1152"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198"/>
                        <wps:cNvCnPr>
                          <a:cxnSpLocks noChangeShapeType="1"/>
                        </wps:cNvCnPr>
                        <wps:spPr bwMode="auto">
                          <a:xfrm>
                            <a:off x="5760" y="5904"/>
                            <a:ext cx="1008"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199"/>
                        <wps:cNvCnPr>
                          <a:cxnSpLocks noChangeShapeType="1"/>
                        </wps:cNvCnPr>
                        <wps:spPr bwMode="auto">
                          <a:xfrm flipH="1">
                            <a:off x="2736" y="9648"/>
                            <a:ext cx="3168"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200"/>
                        <wps:cNvCnPr>
                          <a:cxnSpLocks noChangeShapeType="1"/>
                        </wps:cNvCnPr>
                        <wps:spPr bwMode="auto">
                          <a:xfrm>
                            <a:off x="5904" y="9648"/>
                            <a:ext cx="3168"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201"/>
                        <wps:cNvCnPr>
                          <a:cxnSpLocks noChangeShapeType="1"/>
                        </wps:cNvCnPr>
                        <wps:spPr bwMode="auto">
                          <a:xfrm flipH="1">
                            <a:off x="4752" y="9648"/>
                            <a:ext cx="1152"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202"/>
                        <wps:cNvCnPr>
                          <a:cxnSpLocks noChangeShapeType="1"/>
                        </wps:cNvCnPr>
                        <wps:spPr bwMode="auto">
                          <a:xfrm>
                            <a:off x="5904" y="9648"/>
                            <a:ext cx="1008"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Rectangle 203"/>
                        <wps:cNvSpPr>
                          <a:spLocks noChangeArrowheads="1"/>
                        </wps:cNvSpPr>
                        <wps:spPr bwMode="auto">
                          <a:xfrm>
                            <a:off x="3024" y="12672"/>
                            <a:ext cx="5904" cy="576"/>
                          </a:xfrm>
                          <a:prstGeom prst="rect">
                            <a:avLst/>
                          </a:prstGeom>
                          <a:solidFill>
                            <a:srgbClr val="FFFFFF"/>
                          </a:solidFill>
                          <a:ln w="25400">
                            <a:solidFill>
                              <a:srgbClr val="000000"/>
                            </a:solidFill>
                            <a:miter lim="800000"/>
                            <a:headEnd/>
                            <a:tailEnd/>
                          </a:ln>
                        </wps:spPr>
                        <wps:txbx>
                          <w:txbxContent>
                            <w:p w:rsidR="00841F99" w:rsidRDefault="00841F99" w:rsidP="003E1B9A">
                              <w:pPr>
                                <w:jc w:val="center"/>
                                <w:rPr>
                                  <w:rFonts w:ascii="Times/Kazakh" w:eastAsia="Batang" w:hAnsi="Times/Kazakh"/>
                                  <w:lang w:eastAsia="ko-KR"/>
                                </w:rPr>
                              </w:pPr>
                              <w:r>
                                <w:rPr>
                                  <w:rFonts w:eastAsia="Batang"/>
                                  <w:lang w:eastAsia="ko-KR"/>
                                </w:rPr>
                                <w:t>Маргиналды тап өкілдері</w:t>
                              </w:r>
                            </w:p>
                          </w:txbxContent>
                        </wps:txbx>
                        <wps:bodyPr rot="0" vert="horz" wrap="square" lIns="91440" tIns="45720" rIns="91440" bIns="45720" anchor="t" anchorCtr="0" upright="1">
                          <a:noAutofit/>
                        </wps:bodyPr>
                      </wps:wsp>
                      <wps:wsp>
                        <wps:cNvPr id="217" name="Line 204"/>
                        <wps:cNvCnPr>
                          <a:cxnSpLocks noChangeShapeType="1"/>
                        </wps:cNvCnPr>
                        <wps:spPr bwMode="auto">
                          <a:xfrm>
                            <a:off x="5680" y="2736"/>
                            <a:ext cx="0" cy="25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205"/>
                        <wps:cNvCnPr>
                          <a:cxnSpLocks noChangeShapeType="1"/>
                        </wps:cNvCnPr>
                        <wps:spPr bwMode="auto">
                          <a:xfrm>
                            <a:off x="5820" y="5904"/>
                            <a:ext cx="0" cy="30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206"/>
                        <wps:cNvCnPr>
                          <a:cxnSpLocks noChangeShapeType="1"/>
                        </wps:cNvCnPr>
                        <wps:spPr bwMode="auto">
                          <a:xfrm>
                            <a:off x="5844" y="9668"/>
                            <a:ext cx="0" cy="30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3" o:spid="_x0000_s1181" style="position:absolute;left:0;text-align:left;margin-left:15.3pt;margin-top:-6.3pt;width:6in;height:612pt;z-index:251677696" coordorigin="1440,1008" coordsize="864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" o:allowincell="f">
                <v:rect id="Rectangle 174" o:spid="_x0000_s1182" style="position:absolute;left:3888;top:1008;width:403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m5cIA&#10;AADcAAAADwAAAGRycy9kb3ducmV2LnhtbERP22oCMRB9L/gPYYS+1axC67IaRYTSggitl/dhM+4u&#10;biZrktXUr28KBd/mcK4zX0bTiis531hWMB5lIIhLqxuuFBz27y85CB+QNbaWScEPeVguBk9zLLS9&#10;8Tddd6ESKYR9gQrqELpCSl/WZNCPbEecuJN1BkOCrpLa4S2Fm1ZOsuxNGmw4NdTY0bqm8rzrjYJu&#10;+9p/TC8bdz/m/VeJm2jDJCr1PIyrGYhAMTzE/+5PnebnU/h7Jl0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ablwgAAANwAAAAPAAAAAAAAAAAAAAAAAJgCAABkcnMvZG93&#10;bnJldi54bWxQSwUGAAAAAAQABAD1AAAAhwMAAAAA&#10;" strokeweight="2pt">
                  <v:textbox>
                    <w:txbxContent>
                      <w:p w:rsidR="00841F99" w:rsidRDefault="00841F99" w:rsidP="003E1B9A">
                        <w:pPr>
                          <w:pStyle w:val="3"/>
                          <w:rPr>
                            <w:rFonts w:ascii="Times New Roman" w:hAnsi="Times New Roman"/>
                            <w:i w:val="0"/>
                          </w:rPr>
                        </w:pPr>
                        <w:r>
                          <w:rPr>
                            <w:rFonts w:ascii="Times New Roman" w:hAnsi="Times New Roman"/>
                            <w:i w:val="0"/>
                          </w:rPr>
                          <w:t>ТАПТАР</w:t>
                        </w:r>
                      </w:p>
                    </w:txbxContent>
                  </v:textbox>
                </v:rect>
                <v:rect id="Rectangle 175" o:spid="_x0000_s1183" style="position:absolute;left:2736;top:2160;width:619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oyl8UA&#10;AADcAAAADwAAAGRycy9kb3ducmV2LnhtbESPQUsDMRCF74L/IYzgzWYtqMvatIhQWihCbfU+bMbd&#10;xc1km2Tb6K/vHAq9zfDevPfNbJFdr44UYufZwOOkAEVce9txY+Brv3woQcWEbLH3TAb+KMJifnsz&#10;w8r6E3/ScZcaJSEcKzTQpjRUWse6JYdx4gdi0X58cJhkDY22AU8S7no9LYpn7bBjaWhxoPeW6t/d&#10;6AwMH0/j6uWwCf/f5bitcZN9mmZj7u/y2yuoRDldzZfrtRX8UmjlGZlAz8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KXxQAAANwAAAAPAAAAAAAAAAAAAAAAAJgCAABkcnMv&#10;ZG93bnJldi54bWxQSwUGAAAAAAQABAD1AAAAigMAAAAA&#10;" strokeweight="2pt">
                  <v:textbox>
                    <w:txbxContent>
                      <w:p w:rsidR="00841F99" w:rsidRDefault="00841F99" w:rsidP="003E1B9A">
                        <w:pPr>
                          <w:jc w:val="center"/>
                          <w:rPr>
                            <w:rFonts w:eastAsia="Batang"/>
                            <w:lang w:eastAsia="ko-KR"/>
                          </w:rPr>
                        </w:pPr>
                        <w:r>
                          <w:rPr>
                            <w:rFonts w:eastAsia="Batang"/>
                            <w:lang w:eastAsia="ko-KR"/>
                          </w:rPr>
                          <w:t>Жұмысшы табы</w:t>
                        </w:r>
                      </w:p>
                    </w:txbxContent>
                  </v:textbox>
                </v:rect>
                <v:rect id="Rectangle 176" o:spid="_x0000_s1184" style="position:absolute;left:1440;top:3600;width:201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aXDMIA&#10;AADcAAAADwAAAGRycy9kb3ducmV2LnhtbERP32vCMBB+H/g/hBP2NlOFza4aRQRxIIOp8/1obm1Z&#10;c6lJqtn++mUg+HYf38+bL6NpxYWcbywrGI8yEMSl1Q1XCj6Pm6cchA/IGlvLpOCHPCwXg4c5Ftpe&#10;eU+XQ6hECmFfoII6hK6Q0pc1GfQj2xEn7ss6gyFBV0nt8JrCTSsnWfYiDTacGmrsaF1T+X3ojYLu&#10;/bnfTs8793vK+48Sd9GGSVTqcRhXMxCBYriLb+43nebnr/D/TLp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pcMwgAAANwAAAAPAAAAAAAAAAAAAAAAAJgCAABkcnMvZG93&#10;bnJldi54bWxQSwUGAAAAAAQABAD1AAAAhwMAAAAA&#10;" strokeweight="2pt">
                  <v:textbo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Индустриалды жұмысшы</w:t>
                        </w:r>
                      </w:p>
                    </w:txbxContent>
                  </v:textbox>
                </v:rect>
                <v:rect id="Rectangle 177" o:spid="_x0000_s1185" style="position:absolute;left:3600;top:3600;width:201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WoTMUA&#10;AADcAAAADwAAAGRycy9kb3ducmV2LnhtbESPT0sDMRDF74LfIYzQm81aUNtt0yKCWCiC/XcfNtPd&#10;xc1kTbJt9NM7B6G3Gd6b936zWGXXqTOF2Ho28DAuQBFX3rZcGzjs3+6noGJCtth5JgM/FGG1vL1Z&#10;YGn9hbd03qVaSQjHEg00KfWl1rFqyGEc+55YtJMPDpOsodY24EXCXacnRfGkHbYsDQ329NpQ9bUb&#10;nIH+43F4f/7ehN/jdPiscJN9mmRjRnf5ZQ4qUU5X8//12gr+T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VahMxQAAANwAAAAPAAAAAAAAAAAAAAAAAJgCAABkcnMv&#10;ZG93bnJldi54bWxQSwUGAAAAAAQABAD1AAAAigMAAAAA&#10;" strokeweight="2pt">
                  <v:textbo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Ауылшаруашылық жұмысшысы</w:t>
                        </w:r>
                      </w:p>
                    </w:txbxContent>
                  </v:textbox>
                </v:rect>
                <v:rect id="Rectangle 178" o:spid="_x0000_s1186" style="position:absolute;left:5760;top:3600;width:201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N18IA&#10;AADcAAAADwAAAGRycy9kb3ducmV2LnhtbERP32vCMBB+H/g/hBN8m6mCTqtRZDA2kMFW9f1ozrbY&#10;XLok1cy/fhkM9nYf389bb6NpxZWcbywrmIwzEMSl1Q1XCo6Hl8cFCB+QNbaWScE3edhuBg9rzLW9&#10;8Sddi1CJFMI+RwV1CF0upS9rMujHtiNO3Nk6gyFBV0nt8JbCTSunWTaXBhtODTV29FxTeSl6o6B7&#10;n/WvT197dz8t+o8S99GGaVRqNIy7FYhAMfyL/9xvOs1fTuD3mXS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Q3XwgAAANwAAAAPAAAAAAAAAAAAAAAAAJgCAABkcnMvZG93&#10;bnJldi54bWxQSwUGAAAAAAQABAD1AAAAhwMAAAAA&#10;" strokeweight="2pt">
                  <v:textbo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Орта қызметкерлер</w:t>
                        </w:r>
                      </w:p>
                    </w:txbxContent>
                  </v:textbox>
                </v:rect>
                <v:rect id="Rectangle 179" o:spid="_x0000_s1187" style="position:absolute;left:7920;top:3600;width:201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ToMIA&#10;AADcAAAADwAAAGRycy9kb3ducmV2LnhtbERP32vCMBB+H+x/CCf4NlMLblqNMgRxIIPN6fvRnG2x&#10;udQk1Wx//TIY+HYf389brKJpxZWcbywrGI8yEMSl1Q1XCg5fm6cpCB+QNbaWScE3eVgtHx8WWGh7&#10;40+67kMlUgj7AhXUIXSFlL6syaAf2Y44cSfrDIYEXSW1w1sKN63Ms+xZGmw4NdTY0bqm8rzvjYLu&#10;fdJvXy4793Oc9h8l7qINeVRqOIivcxCBYriL/91vOs2f5fD3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5OgwgAAANwAAAAPAAAAAAAAAAAAAAAAAJgCAABkcnMvZG93&#10;bnJldi54bWxQSwUGAAAAAAQABAD1AAAAhwMAAAAA&#10;" strokeweight="2pt">
                  <v:textbo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Төменгі қызметкерлер</w:t>
                        </w:r>
                      </w:p>
                    </w:txbxContent>
                  </v:textbox>
                </v:rect>
                <v:rect id="Rectangle 180" o:spid="_x0000_s1188" style="position:absolute;left:2880;top:5328;width:619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c2O8IA&#10;AADcAAAADwAAAGRycy9kb3ducmV2LnhtbERPTWsCMRC9C/6HMIK3mlWptVujSEEsiNDa9j5sxt3F&#10;zWSbZDXtrzdCwds83ucsVtE04kzO15YVjEcZCOLC6ppLBV+fm4c5CB+QNTaWScEveVgt+70F5tpe&#10;+IPOh1CKFMI+RwVVCG0upS8qMuhHtiVO3NE6gyFBV0rt8JLCTSMnWTaTBmtODRW29FpRcTp0RkG7&#10;f+y2Tz879/c9794L3EUbJlGp4SCuX0AEiuEu/ne/6TT/eQq3Z9IF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hzY7wgAAANwAAAAPAAAAAAAAAAAAAAAAAJgCAABkcnMvZG93&#10;bnJldi54bWxQSwUGAAAAAAQABAD1AAAAhwMAAAAA&#10;" strokeweight="2pt">
                  <v:textbox>
                    <w:txbxContent>
                      <w:p w:rsidR="00841F99" w:rsidRDefault="00841F99" w:rsidP="003E1B9A">
                        <w:pPr>
                          <w:pStyle w:val="4"/>
                          <w:jc w:val="center"/>
                          <w:rPr>
                            <w:rFonts w:ascii="Times New Roman" w:hAnsi="Times New Roman"/>
                          </w:rPr>
                        </w:pPr>
                        <w:r>
                          <w:rPr>
                            <w:rFonts w:ascii="Times New Roman" w:hAnsi="Times New Roman"/>
                          </w:rPr>
                          <w:t>Буржуазия табы</w:t>
                        </w:r>
                      </w:p>
                    </w:txbxContent>
                  </v:textbox>
                </v:rect>
                <v:rect id="Rectangle 181" o:spid="_x0000_s1189" style="position:absolute;left:1440;top:6768;width:2160;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6uT8IA&#10;AADcAAAADwAAAGRycy9kb3ducmV2LnhtbERPTWsCMRC9C/6HMIK3mlWstVujSEEsiNDa9j5sxt3F&#10;zWSbZDXtrzdCwds83ucsVtE04kzO15YVjEcZCOLC6ppLBV+fm4c5CB+QNTaWScEveVgt+70F5tpe&#10;+IPOh1CKFMI+RwVVCG0upS8qMuhHtiVO3NE6gyFBV0rt8JLCTSMnWTaTBmtODRW29FpRcTp0RkG7&#10;f+y2Tz879/c9794L3EUbJlGp4SCuX0AEiuEu/ne/6TT/eQq3Z9IF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q5PwgAAANwAAAAPAAAAAAAAAAAAAAAAAJgCAABkcnMvZG93&#10;bnJldi54bWxQSwUGAAAAAAQABAD1AAAAhwMAAAAA&#10;" strokeweight="2pt">
                  <v:textbo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Жоғары және орта меншік иелері</w:t>
                        </w:r>
                      </w:p>
                    </w:txbxContent>
                  </v:textbox>
                </v:rect>
                <v:rect id="Rectangle 182" o:spid="_x0000_s1190" style="position:absolute;left:3744;top:6768;width:201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IL1MIA&#10;AADcAAAADwAAAGRycy9kb3ducmV2LnhtbERP22oCMRB9L/gPYYS+1ayCl65GkUKpIIV2274Pm3F3&#10;cTNZk6xGv74pCH2bw7nOahNNK87kfGNZwXiUgSAurW64UvD99fq0AOEDssbWMim4kofNevCwwlzb&#10;C3/SuQiVSCHsc1RQh9DlUvqyJoN+ZDvixB2sMxgSdJXUDi8p3LRykmUzabDh1FBjRy81lceiNwq6&#10;92n/Nj/t3e1n0X+UuI82TKJSj8O4XYIIFMO/+O7e6TT/eQp/z6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IgvUwgAAANwAAAAPAAAAAAAAAAAAAAAAAJgCAABkcnMvZG93&#10;bnJldi54bWxQSwUGAAAAAAQABAD1AAAAhwMAAAAA&#10;" strokeweight="2pt">
                  <v:textbox>
                    <w:txbxContent>
                      <w:p w:rsidR="00841F99" w:rsidRDefault="00841F99" w:rsidP="003E1B9A">
                        <w:pPr>
                          <w:ind w:firstLine="0"/>
                          <w:rPr>
                            <w:rFonts w:ascii="Times/Kazakh" w:eastAsia="Batang" w:hAnsi="Times/Kazakh"/>
                            <w:sz w:val="24"/>
                            <w:szCs w:val="24"/>
                            <w:lang w:eastAsia="ko-KR"/>
                          </w:rPr>
                        </w:pPr>
                        <w:r>
                          <w:rPr>
                            <w:rFonts w:eastAsia="Batang"/>
                            <w:sz w:val="24"/>
                            <w:szCs w:val="24"/>
                            <w:lang w:eastAsia="ko-KR"/>
                          </w:rPr>
                          <w:t>Жоғары жалдамалы басқарушылар</w:t>
                        </w:r>
                      </w:p>
                    </w:txbxContent>
                  </v:textbox>
                </v:rect>
                <v:rect id="Rectangle 183" o:spid="_x0000_s1191" style="position:absolute;left:5904;top:6768;width:201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o8IA&#10;AADcAAAADwAAAGRycy9kb3ducmV2LnhtbERP22oCMRB9L/QfwhR8q9kK3rZGKYIoiNB6eR82092l&#10;m8k2yWr0601B6NscznVmi2gacSbna8sK3voZCOLC6ppLBcfD6nUCwgdkjY1lUnAlD4v589MMc20v&#10;/EXnfShFCmGfo4IqhDaX0hcVGfR92xIn7ts6gyFBV0rt8JLCTSMHWTaSBmtODRW2tKyo+Nl3RkG7&#10;G3br8e/W3U6T7rPAbbRhEJXqvcSPdxCBYvgXP9wbneZPR/D3TLp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8JWjwgAAANwAAAAPAAAAAAAAAAAAAAAAAJgCAABkcnMvZG93&#10;bnJldi54bWxQSwUGAAAAAAQABAD1AAAAhwMAAAAA&#10;" strokeweight="2pt">
                  <v:textbo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Билік басындағы өкілдер</w:t>
                        </w:r>
                      </w:p>
                    </w:txbxContent>
                  </v:textbox>
                </v:rect>
                <v:rect id="Rectangle 184" o:spid="_x0000_s1192" style="position:absolute;left:8064;top:6768;width:201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wOMIA&#10;AADcAAAADwAAAGRycy9kb3ducmV2LnhtbERP32vCMBB+H/g/hBP2NlOFTVeNIoOxgQy0296P5myL&#10;zaUmqWb+9WYg+HYf389brKJpxYmcbywrGI8yEMSl1Q1XCn6+359mIHxA1thaJgV/5GG1HDwsMNf2&#10;zDs6FaESKYR9jgrqELpcSl/WZNCPbEecuL11BkOCrpLa4TmFm1ZOsuxFGmw4NdTY0VtN5aHojYLu&#10;67n/mB437vI767clbqINk6jU4zCu5yACxXAX39yfOs1/ncL/M+kC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vDA4wgAAANwAAAAPAAAAAAAAAAAAAAAAAJgCAABkcnMvZG93&#10;bnJldi54bWxQSwUGAAAAAAQABAD1AAAAhwMAAAAA&#10;" strokeweight="2pt">
                  <v:textbo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Ірі қаржыгерлер</w:t>
                        </w:r>
                      </w:p>
                    </w:txbxContent>
                  </v:textbox>
                </v:rect>
                <v:rect id="Rectangle 185" o:spid="_x0000_s1193" style="position:absolute;left:3024;top:9072;width:619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kSsUA&#10;AADcAAAADwAAAGRycy9kb3ducmV2LnhtbESPT0sDMRDF74LfIYzQm81aUNtt0yKCWCiC/XcfNtPd&#10;xc1kTbJt9NM7B6G3Gd6b936zWGXXqTOF2Ho28DAuQBFX3rZcGzjs3+6noGJCtth5JgM/FGG1vL1Z&#10;YGn9hbd03qVaSQjHEg00KfWl1rFqyGEc+55YtJMPDpOsodY24EXCXacnRfGkHbYsDQ329NpQ9bUb&#10;nIH+43F4f/7ehN/jdPiscJN9mmRjRnf5ZQ4qUU5X8//12gr+TGj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6RKxQAAANwAAAAPAAAAAAAAAAAAAAAAAJgCAABkcnMv&#10;ZG93bnJldi54bWxQSwUGAAAAAAQABAD1AAAAigMAAAAA&#10;" strokeweight="2pt">
                  <v:textbox>
                    <w:txbxContent>
                      <w:p w:rsidR="00841F99" w:rsidRDefault="00841F99" w:rsidP="003E1B9A">
                        <w:pPr>
                          <w:jc w:val="center"/>
                          <w:rPr>
                            <w:rFonts w:ascii="Times/Kazakh" w:eastAsia="Batang" w:hAnsi="Times/Kazakh"/>
                            <w:lang w:eastAsia="ko-KR"/>
                          </w:rPr>
                        </w:pPr>
                        <w:r>
                          <w:rPr>
                            <w:rFonts w:eastAsia="Batang"/>
                            <w:lang w:eastAsia="ko-KR"/>
                          </w:rPr>
                          <w:t>Орта тап өкілдері</w:t>
                        </w:r>
                      </w:p>
                    </w:txbxContent>
                  </v:textbox>
                </v:rect>
                <v:rect id="Rectangle 186" o:spid="_x0000_s1194" style="position:absolute;left:1584;top:10512;width:201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8B0cIA&#10;AADcAAAADwAAAGRycy9kb3ducmV2LnhtbERPTWsCMRC9C/0PYQreNFvBqqtRSkEsSEFtvQ+bcXdx&#10;M9kmWU376xtB8DaP9zmLVTSNuJDztWUFL8MMBHFhdc2lgu+v9WAKwgdkjY1lUvBLHlbLp94Cc22v&#10;vKfLIZQihbDPUUEVQptL6YuKDPqhbYkTd7LOYEjQlVI7vKZw08hRlr1KgzWnhgpbeq+oOB86o6D9&#10;HHebyc/W/R2n3a7AbbRhFJXqP8e3OYhAMTzEd/eHTvNnM7g9k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bwHRwgAAANwAAAAPAAAAAAAAAAAAAAAAAJgCAABkcnMvZG93&#10;bnJldi54bWxQSwUGAAAAAAQABAD1AAAAhwMAAAAA&#10;" strokeweight="2pt">
                  <v:textbo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Шағын буржуазия</w:t>
                        </w:r>
                      </w:p>
                    </w:txbxContent>
                  </v:textbox>
                </v:rect>
                <v:rect id="Rectangle 187" o:spid="_x0000_s1195" style="position:absolute;left:3744;top:10512;width:201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t8IA&#10;AADcAAAADwAAAGRycy9kb3ducmV2LnhtbESPQWsCMRSE7wX/Q3iCt5pVsJXVKCKIghSs1ftj89xd&#10;3LysSVbT/npTKPQ4zMw3zHwZTSPu5HxtWcFomIEgLqyuuVRw+tq8TkH4gKyxsUwKvsnDctF7mWOu&#10;7YM/6X4MpUgQ9jkqqEJocyl9UZFBP7QtcfIu1hkMSbpSaoePBDeNHGfZmzRYc1qosKV1RcX12BkF&#10;7cek277f9u7nPO0OBe6jDeOo1KAfVzMQgWL4D/+1d1pBIsLvmXQ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ely3wgAAANwAAAAPAAAAAAAAAAAAAAAAAJgCAABkcnMvZG93&#10;bnJldi54bWxQSwUGAAAAAAQABAD1AAAAhwMAAAAA&#10;" strokeweight="2pt">
                  <v:textbo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Шағын сауда меншік</w:t>
                        </w:r>
                        <w:r>
                          <w:rPr>
                            <w:rFonts w:eastAsia="Batang"/>
                            <w:lang w:eastAsia="ko-KR"/>
                          </w:rPr>
                          <w:t xml:space="preserve"> </w:t>
                        </w:r>
                        <w:r>
                          <w:rPr>
                            <w:rFonts w:eastAsia="Batang"/>
                            <w:sz w:val="28"/>
                            <w:szCs w:val="28"/>
                            <w:lang w:eastAsia="ko-KR"/>
                          </w:rPr>
                          <w:t>иелері</w:t>
                        </w:r>
                      </w:p>
                    </w:txbxContent>
                  </v:textbox>
                </v:rect>
                <v:rect id="Rectangle 188" o:spid="_x0000_s1196" style="position:absolute;left:5904;top:10512;width:201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5LMQA&#10;AADcAAAADwAAAGRycy9kb3ducmV2LnhtbESP3WoCMRSE7wu+QziCdzXrgq2sRhGhKEih9ef+sDnu&#10;Lm5OtklW0z59Uyh4OczMN8xiFU0rbuR8Y1nBZJyBIC6tbrhScDq+Pc9A+ICssbVMCr7Jw2o5eFpg&#10;oe2dP+l2CJVIEPYFKqhD6AopfVmTQT+2HXHyLtYZDEm6SmqH9wQ3rcyz7EUabDgt1NjRpqbyeuiN&#10;gu592m9fv/bu5zzrP0rcRxvyqNRoGNdzEIFieIT/2zutIM8m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2+SzEAAAA3AAAAA8AAAAAAAAAAAAAAAAAmAIAAGRycy9k&#10;b3ducmV2LnhtbFBLBQYAAAAABAAEAPUAAACJAwAAAAA=&#10;" strokeweight="2pt">
                  <v:textbo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Зиялы қауым</w:t>
                        </w:r>
                      </w:p>
                    </w:txbxContent>
                  </v:textbox>
                </v:rect>
                <v:rect id="Rectangle 189" o:spid="_x0000_s1197" style="position:absolute;left:8064;top:10512;width:201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W8QA&#10;AADcAAAADwAAAGRycy9kb3ducmV2LnhtbESPUWvCMBSF34X9h3AHe9N0hWmpRpGBbCDCdNv7pbm2&#10;xeamJqlm+/WLIOzxcM75DmexiqYTF3K+tazgeZKBIK6sbrlW8PW5GRcgfEDW2FkmBT/kYbV8GC2w&#10;1PbKe7ocQi0ShH2JCpoQ+lJKXzVk0E9sT5y8o3UGQ5KultrhNcFNJ/Msm0qDLaeFBnt6bag6HQaj&#10;oN+9DG+z89b9fhfDR4XbaEMelXp6jOs5iEAx/Ifv7XetIM9yuJ1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kZ1vEAAAA3AAAAA8AAAAAAAAAAAAAAAAAmAIAAGRycy9k&#10;b3ducmV2LnhtbFBLBQYAAAAABAAEAPUAAACJAwAAAAA=&#10;" strokeweight="2pt">
                  <v:textbox>
                    <w:txbxContent>
                      <w:p w:rsidR="00841F99" w:rsidRDefault="00841F99" w:rsidP="003E1B9A">
                        <w:pPr>
                          <w:ind w:firstLine="0"/>
                          <w:rPr>
                            <w:rFonts w:ascii="Times/Kazakh" w:eastAsia="Batang" w:hAnsi="Times/Kazakh"/>
                            <w:sz w:val="28"/>
                            <w:szCs w:val="28"/>
                            <w:lang w:eastAsia="ko-KR"/>
                          </w:rPr>
                        </w:pPr>
                        <w:r>
                          <w:rPr>
                            <w:rFonts w:eastAsia="Batang"/>
                            <w:sz w:val="28"/>
                            <w:szCs w:val="28"/>
                            <w:lang w:eastAsia="ko-KR"/>
                          </w:rPr>
                          <w:t>Әкімшілік қызметінде-гілер</w:t>
                        </w:r>
                      </w:p>
                    </w:txbxContent>
                  </v:textbox>
                </v:rect>
                <v:line id="Line 190" o:spid="_x0000_s1198" style="position:absolute;visibility:visible;mso-wrap-style:square" from="5760,1728" to="576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191" o:spid="_x0000_s1199" style="position:absolute;flip:x;visibility:visible;mso-wrap-style:square" from="2448,2736" to="5616,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Pm3sYAAADcAAAADwAAAGRycy9kb3ducmV2LnhtbESPQWsCMRSE70L/Q3iFXqRmFRHdGkUE&#10;oQcv1bLi7XXzull287ImqW7/fSMIPQ4z8w2zXPe2FVfyoXasYDzKQBCXTtdcKfg87l7nIEJE1tg6&#10;JgW/FGC9ehosMdfuxh90PcRKJAiHHBWYGLtcylAashhGriNO3rfzFmOSvpLa4y3BbSsnWTaTFmtO&#10;CwY72hoqm8OPVSDn++HFb76mTdGcTgtTlEV33iv18txv3kBE6uN/+NF+1wom2RTuZ9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D5t7GAAAA3AAAAA8AAAAAAAAA&#10;AAAAAAAAoQIAAGRycy9kb3ducmV2LnhtbFBLBQYAAAAABAAEAPkAAACUAwAAAAA=&#10;"/>
                <v:line id="Line 192" o:spid="_x0000_s1200" style="position:absolute;visibility:visible;mso-wrap-style:square" from="5616,2736" to="8784,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v:line id="Line 193" o:spid="_x0000_s1201" style="position:absolute;flip:x;visibility:visible;mso-wrap-style:square" from="4464,2736" to="5616,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3dMsYAAADcAAAADwAAAGRycy9kb3ducmV2LnhtbESPQWsCMRSE74X+h/AKXkrNKkV0axQR&#10;hB68VMuKt9fN62bZzcuapLr+eyMIPQ4z8w0zX/a2FWfyoXasYDTMQBCXTtdcKfjeb96mIEJE1tg6&#10;JgVXCrBcPD/NMdfuwl903sVKJAiHHBWYGLtcylAashiGriNO3q/zFmOSvpLa4yXBbSvHWTaRFmtO&#10;CwY7Whsqm92fVSCn29eTX/28N0VzOMxMURbdcavU4KVffYCI1Mf/8KP9qRWMswncz6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d3TLGAAAA3AAAAA8AAAAAAAAA&#10;AAAAAAAAoQIAAGRycy9kb3ducmV2LnhtbFBLBQYAAAAABAAEAPkAAACUAwAAAAA=&#10;"/>
                <v:line id="Line 194" o:spid="_x0000_s1202" style="position:absolute;visibility:visible;mso-wrap-style:square" from="5616,2736" to="6624,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195" o:spid="_x0000_s1203" style="position:absolute;flip:x;visibility:visible;mso-wrap-style:square" from="2592,5904" to="5760,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7s28MAAADcAAAADwAAAGRycy9kb3ducmV2LnhtbERPz2vCMBS+D/wfwhN2GZoqY2g1igjC&#10;Dl7mRmW3Z/NsSpuXmkTt/vvlIHj8+H4v171txY18qB0rmIwzEMSl0zVXCn6+d6MZiBCRNbaOScEf&#10;BVivBi9LzLW78xfdDrESKYRDjgpMjF0uZSgNWQxj1xEn7uy8xZigr6T2eE/htpXTLPuQFmtODQY7&#10;2hoqm8PVKpCz/dvFb07vTdEcj3NTlEX3u1fqddhvFiAi9fEpfrg/tYJpltamM+kI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O7NvDAAAA3AAAAA8AAAAAAAAAAAAA&#10;AAAAoQIAAGRycy9kb3ducmV2LnhtbFBLBQYAAAAABAAEAPkAAACRAwAAAAA=&#10;"/>
                <v:line id="Line 196" o:spid="_x0000_s1204" style="position:absolute;visibility:visible;mso-wrap-style:square" from="5760,5904" to="8928,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line id="Line 197" o:spid="_x0000_s1205" style="position:absolute;flip:x;visibility:visible;mso-wrap-style:square" from="4608,5904" to="5760,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2AMMAAADcAAAADwAAAGRycy9kb3ducmV2LnhtbERPz2vCMBS+D/wfwhO8jJkqQ7QziggD&#10;D16mUvH21rw1pc1LTTLt/vvlIHj8+H4v171txY18qB0rmIwzEMSl0zVXCk7Hz7c5iBCRNbaOScEf&#10;BVivBi9LzLW78xfdDrESKYRDjgpMjF0uZSgNWQxj1xEn7sd5izFBX0nt8Z7CbSunWTaTFmtODQY7&#10;2hoqm8OvVSDn+9er33y/N0VzPi9MURbdZa/UaNhvPkBE6uNT/HDvtILpJM1P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hdgDDAAAA3AAAAA8AAAAAAAAAAAAA&#10;AAAAoQIAAGRycy9kb3ducmV2LnhtbFBLBQYAAAAABAAEAPkAAACRAwAAAAA=&#10;"/>
                <v:line id="Line 198" o:spid="_x0000_s1206" style="position:absolute;visibility:visible;mso-wrap-style:square" from="5760,5904" to="6768,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199" o:spid="_x0000_s1207" style="position:absolute;flip:x;visibility:visible;mso-wrap-style:square" from="2736,9648" to="5904,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9N7MYAAADcAAAADwAAAGRycy9kb3ducmV2LnhtbESPQWsCMRSE7wX/Q3hCL0WzLqXY1ShS&#10;KPTgpVZWentunptlNy/bJNXtv28EweMwM98wy/VgO3EmHxrHCmbTDARx5XTDtYL91/tkDiJEZI2d&#10;Y1LwRwHWq9HDEgvtLvxJ512sRYJwKFCBibEvpAyVIYth6nri5J2ctxiT9LXUHi8JbjuZZ9mLtNhw&#10;WjDY05uhqt39WgVyvn368Zvjc1u2h8OrKauy/94q9TgeNgsQkYZ4D9/aH1pBPsv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TezGAAAA3AAAAA8AAAAAAAAA&#10;AAAAAAAAoQIAAGRycy9kb3ducmV2LnhtbFBLBQYAAAAABAAEAPkAAACUAwAAAAA=&#10;"/>
                <v:line id="Line 200" o:spid="_x0000_s1208" style="position:absolute;visibility:visible;mso-wrap-style:square" from="5904,9648" to="9072,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pCMYAAADcAAAADwAAAGRycy9kb3ducmV2LnhtbESPQWvCQBSE7wX/w/KE3upGhSDRVaQi&#10;aA+l2kI9PrPPJDb7Nuxuk/jv3YLQ4zAz3zCLVW9q0ZLzlWUF41ECgji3uuJCwdfn9mUGwgdkjbVl&#10;UnAjD6vl4GmBmbYdH6g9hkJECPsMFZQhNJmUPi/JoB/Zhjh6F+sMhihdIbXDLsJNLSdJkkqDFceF&#10;Eht6LSn/Of4aBe/Tj7Rd7992/fc+Peebw/l07ZxSz8N+PQcRqA//4Ud7pxVMxl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XaQjGAAAA3AAAAA8AAAAAAAAA&#10;AAAAAAAAoQIAAGRycy9kb3ducmV2LnhtbFBLBQYAAAAABAAEAPkAAACUAwAAAAA=&#10;"/>
                <v:line id="Line 201" o:spid="_x0000_s1209" style="position:absolute;flip:x;visibility:visible;mso-wrap-style:square" from="4752,9648" to="5904,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wA8YAAADcAAAADwAAAGRycy9kb3ducmV2LnhtbESPQWsCMRSE74X+h/AEL0WzihRdjSKF&#10;Qg9eastKb8/Nc7Ps5mWbpLr++0YQPA4z8w2z2vS2FWfyoXasYDLOQBCXTtdcKfj+eh/NQYSIrLF1&#10;TAquFGCzfn5aYa7dhT/pvI+VSBAOOSowMXa5lKE0ZDGMXUecvJPzFmOSvpLa4yXBbSunWfYqLdac&#10;Fgx29GaobPZ/VoGc715+/fY4a4rmcFiYoiy6n51Sw0G/XYKI1MdH+N7+0Aqmkx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acAPGAAAA3AAAAA8AAAAAAAAA&#10;AAAAAAAAoQIAAGRycy9kb3ducmV2LnhtbFBLBQYAAAAABAAEAPkAAACUAwAAAAA=&#10;"/>
                <v:line id="Line 202" o:spid="_x0000_s1210" style="position:absolute;visibility:visible;mso-wrap-style:square" from="5904,9648" to="6912,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rect id="Rectangle 203" o:spid="_x0000_s1211" style="position:absolute;left:3024;top:12672;width:590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b3hcQA&#10;AADcAAAADwAAAGRycy9kb3ducmV2LnhtbESPQWsCMRSE7wX/Q3hCbzXrglZWo4hQKojQWr0/Ns/d&#10;xc3LmmQ19dc3hUKPw8x8wyxW0bTiRs43lhWMRxkI4tLqhisFx6+3lxkIH5A1tpZJwTd5WC0HTwss&#10;tL3zJ90OoRIJwr5ABXUIXSGlL2sy6Ee2I07e2TqDIUlXSe3wnuCmlXmWTaXBhtNCjR1taiovh94o&#10;6PaT/v31unOP06z/KHEXbcijUs/DuJ6DCBTDf/ivvdUK8vEU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G94XEAAAA3AAAAA8AAAAAAAAAAAAAAAAAmAIAAGRycy9k&#10;b3ducmV2LnhtbFBLBQYAAAAABAAEAPUAAACJAwAAAAA=&#10;" strokeweight="2pt">
                  <v:textbox>
                    <w:txbxContent>
                      <w:p w:rsidR="00841F99" w:rsidRDefault="00841F99" w:rsidP="003E1B9A">
                        <w:pPr>
                          <w:jc w:val="center"/>
                          <w:rPr>
                            <w:rFonts w:ascii="Times/Kazakh" w:eastAsia="Batang" w:hAnsi="Times/Kazakh"/>
                            <w:lang w:eastAsia="ko-KR"/>
                          </w:rPr>
                        </w:pPr>
                        <w:r>
                          <w:rPr>
                            <w:rFonts w:eastAsia="Batang"/>
                            <w:lang w:eastAsia="ko-KR"/>
                          </w:rPr>
                          <w:t>Маргиналды тап өкілдері</w:t>
                        </w:r>
                      </w:p>
                    </w:txbxContent>
                  </v:textbox>
                </v:rect>
                <v:line id="Line 204" o:spid="_x0000_s1212" style="position:absolute;visibility:visible;mso-wrap-style:square" from="5680,2736" to="5680,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Line 205" o:spid="_x0000_s1213" style="position:absolute;visibility:visible;mso-wrap-style:square" from="5820,5904" to="5820,8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Line 206" o:spid="_x0000_s1214" style="position:absolute;visibility:visible;mso-wrap-style:square" from="5844,9668" to="5844,12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v:group>
            </w:pict>
          </mc:Fallback>
        </mc:AlternateConten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D3CF7" w:rsidP="003E1B9A">
      <w:pPr>
        <w:jc w:val="center"/>
        <w:rPr>
          <w:rFonts w:eastAsia="Batang"/>
          <w:sz w:val="28"/>
          <w:szCs w:val="28"/>
          <w:lang w:eastAsia="ko-KR"/>
        </w:rPr>
      </w:pPr>
      <w:r>
        <w:rPr>
          <w:noProof/>
          <w:lang w:val="ru-RU"/>
        </w:rPr>
        <mc:AlternateContent>
          <mc:Choice Requires="wps">
            <w:drawing>
              <wp:anchor distT="0" distB="0" distL="114300" distR="114300" simplePos="0" relativeHeight="251676672" behindDoc="0" locked="0" layoutInCell="0" allowOverlap="1">
                <wp:simplePos x="0" y="0"/>
                <wp:positionH relativeFrom="column">
                  <wp:posOffset>2975610</wp:posOffset>
                </wp:positionH>
                <wp:positionV relativeFrom="paragraph">
                  <wp:posOffset>4558665</wp:posOffset>
                </wp:positionV>
                <wp:extent cx="0" cy="274320"/>
                <wp:effectExtent l="9525" t="7620" r="9525" b="13335"/>
                <wp:wrapNone/>
                <wp:docPr id="18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E1366" id="Line 17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pt,358.95pt" to="234.3pt,3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" o:allowincell="f"/>
            </w:pict>
          </mc:Fallback>
        </mc:AlternateContent>
      </w:r>
      <w:r w:rsidR="003E1B9A">
        <w:rPr>
          <w:rFonts w:eastAsia="Batang"/>
          <w:sz w:val="28"/>
          <w:szCs w:val="28"/>
          <w:lang w:eastAsia="ko-KR"/>
        </w:rPr>
        <w:t>18 сурет. Әртүрлi тап өкiлдерiнiң психологиялық ерекшелiктерi</w:t>
      </w:r>
    </w:p>
    <w:p w:rsidR="003E1B9A" w:rsidRDefault="003E1B9A" w:rsidP="003E1B9A">
      <w:pPr>
        <w:ind w:firstLine="0"/>
        <w:jc w:val="left"/>
        <w:rPr>
          <w:rFonts w:eastAsia="Batang"/>
          <w:sz w:val="28"/>
          <w:szCs w:val="28"/>
          <w:lang w:eastAsia="ko-KR"/>
        </w:rPr>
        <w:sectPr w:rsidR="003E1B9A">
          <w:type w:val="nextColumn"/>
          <w:pgSz w:w="11907" w:h="16840"/>
          <w:pgMar w:top="1134" w:right="1134" w:bottom="1134" w:left="1134" w:header="720" w:footer="720" w:gutter="0"/>
          <w:paperSrc w:first="7" w:other="7"/>
          <w:cols w:space="720"/>
        </w:sectPr>
      </w:pPr>
    </w:p>
    <w:p w:rsidR="003E1B9A" w:rsidRPr="00841F99" w:rsidRDefault="009B20DA" w:rsidP="003E1B9A">
      <w:pPr>
        <w:rPr>
          <w:rFonts w:eastAsia="Batang"/>
          <w:b/>
          <w:sz w:val="28"/>
          <w:szCs w:val="28"/>
          <w:lang w:eastAsia="ko-KR"/>
        </w:rPr>
      </w:pPr>
      <w:r w:rsidRPr="00841F99">
        <w:rPr>
          <w:rFonts w:eastAsia="Batang"/>
          <w:b/>
          <w:sz w:val="28"/>
          <w:szCs w:val="28"/>
          <w:lang w:eastAsia="ko-KR"/>
        </w:rPr>
        <w:lastRenderedPageBreak/>
        <w:t>Лекция № 11.</w:t>
      </w:r>
      <w:r w:rsidR="003E1B9A" w:rsidRPr="00841F99">
        <w:rPr>
          <w:rFonts w:eastAsia="Batang"/>
          <w:b/>
          <w:sz w:val="28"/>
          <w:szCs w:val="28"/>
          <w:lang w:eastAsia="ko-KR"/>
        </w:rPr>
        <w:t xml:space="preserve">  Әлеуметтiк психология тұрғысында  ұлттық психиканы түсiндiру</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i/>
          <w:sz w:val="28"/>
          <w:szCs w:val="28"/>
          <w:lang w:eastAsia="ko-KR"/>
        </w:rPr>
        <w:t>Этностық бiрлiк өкiлдерi</w:t>
      </w:r>
      <w:r>
        <w:rPr>
          <w:rFonts w:eastAsia="Batang"/>
          <w:sz w:val="28"/>
          <w:szCs w:val="28"/>
          <w:lang w:eastAsia="ko-KR"/>
        </w:rPr>
        <w:t>, әдетте, мына белгiлерiмен: тарихи дамуы, территориясы, тiлi, мәдениетi, психикалық дiлi бар адамдардың жиынтығы болып түсiндiрiледi. Этностық бiрлiк өкiлдерiнiң өзiнiң тұтастығын сезiнудегi оның көрiнiсi «бiз» деген түсiнiк.</w:t>
      </w:r>
    </w:p>
    <w:p w:rsidR="003E1B9A" w:rsidRDefault="003E1B9A" w:rsidP="003E1B9A">
      <w:pPr>
        <w:rPr>
          <w:rFonts w:eastAsia="Batang"/>
          <w:sz w:val="28"/>
          <w:szCs w:val="28"/>
          <w:lang w:eastAsia="ko-KR"/>
        </w:rPr>
      </w:pPr>
      <w:r>
        <w:rPr>
          <w:rFonts w:eastAsia="Batang"/>
          <w:i/>
          <w:sz w:val="28"/>
          <w:szCs w:val="28"/>
          <w:lang w:eastAsia="ko-KR"/>
        </w:rPr>
        <w:t xml:space="preserve">Ұлттық психика – </w:t>
      </w:r>
      <w:r>
        <w:rPr>
          <w:rFonts w:eastAsia="Batang"/>
          <w:sz w:val="28"/>
          <w:szCs w:val="28"/>
          <w:lang w:eastAsia="ko-KR"/>
        </w:rPr>
        <w:t xml:space="preserve">адамдардың қоғамдық санасының (қоғамдық өмiр) құрамы, оның негiзгi компонентi </w:t>
      </w:r>
      <w:r>
        <w:rPr>
          <w:rFonts w:eastAsia="Batang"/>
          <w:sz w:val="28"/>
          <w:szCs w:val="28"/>
          <w:lang w:eastAsia="ko-KR"/>
        </w:rPr>
        <w:sym w:font="Symbol" w:char="002D"/>
      </w:r>
      <w:r>
        <w:rPr>
          <w:rFonts w:eastAsia="Batang"/>
          <w:sz w:val="28"/>
          <w:szCs w:val="28"/>
          <w:lang w:eastAsia="ko-KR"/>
        </w:rPr>
        <w:t xml:space="preserve"> қоғамдық психология. Ол шынайы, адамдардың мiнез-құлығы мен топтарынан көрiнедi  және сананың барлық формаларымен (саясат, құқық, мораль, дiн, ғылым, өнер, философия) байланысады. </w:t>
      </w:r>
    </w:p>
    <w:p w:rsidR="003E1B9A" w:rsidRDefault="003E1B9A" w:rsidP="003E1B9A">
      <w:pPr>
        <w:rPr>
          <w:rFonts w:eastAsia="Batang"/>
          <w:sz w:val="28"/>
          <w:szCs w:val="28"/>
          <w:lang w:eastAsia="ko-KR"/>
        </w:rPr>
      </w:pPr>
      <w:r>
        <w:rPr>
          <w:rFonts w:eastAsia="Batang"/>
          <w:i/>
          <w:sz w:val="28"/>
          <w:szCs w:val="28"/>
          <w:lang w:eastAsia="ko-KR"/>
        </w:rPr>
        <w:t xml:space="preserve">Этностық психология </w:t>
      </w:r>
      <w:r>
        <w:rPr>
          <w:rFonts w:eastAsia="Batang"/>
          <w:sz w:val="28"/>
          <w:szCs w:val="28"/>
          <w:lang w:eastAsia="ko-KR"/>
        </w:rPr>
        <w:t xml:space="preserve"> </w:t>
      </w:r>
      <w:r>
        <w:rPr>
          <w:rFonts w:eastAsia="Batang"/>
          <w:sz w:val="28"/>
          <w:szCs w:val="28"/>
          <w:lang w:eastAsia="ko-KR"/>
        </w:rPr>
        <w:sym w:font="Symbol" w:char="002D"/>
      </w:r>
      <w:r>
        <w:rPr>
          <w:rFonts w:eastAsia="Batang"/>
          <w:sz w:val="28"/>
          <w:szCs w:val="28"/>
          <w:lang w:eastAsia="ko-KR"/>
        </w:rPr>
        <w:t xml:space="preserve"> адамдардың ұлттық психикасын зерттейтiн әлеуметтiк психологияның саласы. Түрлi этностық бiрлiк өкiлдерi этностық психологиясының ғылым ретiндегi </w:t>
      </w:r>
      <w:r>
        <w:rPr>
          <w:rFonts w:eastAsia="Batang"/>
          <w:i/>
          <w:sz w:val="28"/>
          <w:szCs w:val="28"/>
          <w:lang w:eastAsia="ko-KR"/>
        </w:rPr>
        <w:t xml:space="preserve">объектiсi </w:t>
      </w:r>
      <w:r>
        <w:rPr>
          <w:rFonts w:eastAsia="Batang"/>
          <w:sz w:val="28"/>
          <w:szCs w:val="28"/>
          <w:lang w:eastAsia="ko-KR"/>
        </w:rPr>
        <w:t>болып табылады.</w:t>
      </w:r>
      <w:r>
        <w:rPr>
          <w:rFonts w:eastAsia="Batang"/>
          <w:i/>
          <w:sz w:val="28"/>
          <w:szCs w:val="28"/>
          <w:lang w:eastAsia="ko-KR"/>
        </w:rPr>
        <w:t xml:space="preserve"> </w:t>
      </w:r>
      <w:r>
        <w:rPr>
          <w:rFonts w:eastAsia="Batang"/>
          <w:sz w:val="28"/>
          <w:szCs w:val="28"/>
          <w:lang w:eastAsia="ko-KR"/>
        </w:rPr>
        <w:t>Этностың психология</w:t>
      </w:r>
      <w:r>
        <w:rPr>
          <w:rFonts w:eastAsia="Batang"/>
          <w:i/>
          <w:sz w:val="28"/>
          <w:szCs w:val="28"/>
          <w:lang w:eastAsia="ko-KR"/>
        </w:rPr>
        <w:t xml:space="preserve"> пәнi</w:t>
      </w:r>
      <w:r>
        <w:rPr>
          <w:rFonts w:eastAsia="Batang"/>
          <w:sz w:val="28"/>
          <w:szCs w:val="28"/>
          <w:lang w:eastAsia="ko-KR"/>
        </w:rPr>
        <w:t xml:space="preserve"> түрлi этностық бiрлiк өкiлдерiнiң ұлттық-психологиялық үрдістері мен құбылыстардың ерекшелiктерi. </w:t>
      </w:r>
    </w:p>
    <w:p w:rsidR="003E1B9A" w:rsidRDefault="003E1B9A" w:rsidP="003E1B9A">
      <w:pPr>
        <w:rPr>
          <w:rFonts w:eastAsia="Batang"/>
          <w:sz w:val="28"/>
          <w:szCs w:val="28"/>
          <w:lang w:eastAsia="ko-KR"/>
        </w:rPr>
      </w:pPr>
      <w:r>
        <w:rPr>
          <w:rFonts w:eastAsia="Batang"/>
          <w:i/>
          <w:sz w:val="28"/>
          <w:szCs w:val="28"/>
          <w:lang w:eastAsia="ko-KR"/>
        </w:rPr>
        <w:t xml:space="preserve">Адамдардың ұлттық психикасын қалыптастыратын факторлар: </w:t>
      </w:r>
      <w:r>
        <w:rPr>
          <w:rFonts w:eastAsia="Batang"/>
          <w:sz w:val="28"/>
          <w:szCs w:val="28"/>
          <w:lang w:eastAsia="ko-KR"/>
        </w:rPr>
        <w:t xml:space="preserve">оның барлық ерекшелiктерiнiң шығуы (сурет. ХХХ Ұлттық психика түсiнiгi) мен қызметтерiн алдын-ала келiсiп алады. Нақты зерттейтiн құбылыстар мен үрдістер этностық психологияның </w:t>
      </w:r>
      <w:r>
        <w:rPr>
          <w:rFonts w:eastAsia="Batang"/>
          <w:i/>
          <w:sz w:val="28"/>
          <w:szCs w:val="28"/>
          <w:lang w:eastAsia="ko-KR"/>
        </w:rPr>
        <w:t>категорияларына</w:t>
      </w:r>
      <w:r>
        <w:rPr>
          <w:rFonts w:eastAsia="Batang"/>
          <w:sz w:val="28"/>
          <w:szCs w:val="28"/>
          <w:lang w:eastAsia="ko-KR"/>
        </w:rPr>
        <w:t xml:space="preserve">  жатады. Ұлттық психологиялық құбылыстар ұлттық стереотиптерде және ұлттық ұстаным </w:t>
      </w:r>
      <w:r>
        <w:rPr>
          <w:rFonts w:eastAsia="Batang"/>
          <w:i/>
          <w:sz w:val="28"/>
          <w:szCs w:val="28"/>
          <w:lang w:eastAsia="ko-KR"/>
        </w:rPr>
        <w:t>механизмдерiнде</w:t>
      </w:r>
      <w:r>
        <w:rPr>
          <w:rFonts w:eastAsia="Batang"/>
          <w:sz w:val="28"/>
          <w:szCs w:val="28"/>
          <w:lang w:eastAsia="ko-KR"/>
        </w:rPr>
        <w:t xml:space="preserve"> байқалады.  </w:t>
      </w:r>
    </w:p>
    <w:p w:rsidR="003E1B9A" w:rsidRDefault="003E1B9A" w:rsidP="003E1B9A">
      <w:pPr>
        <w:rPr>
          <w:rFonts w:eastAsia="Batang"/>
          <w:sz w:val="28"/>
          <w:szCs w:val="28"/>
          <w:lang w:eastAsia="ko-KR"/>
        </w:rPr>
      </w:pPr>
      <w:r>
        <w:rPr>
          <w:rFonts w:eastAsia="Batang"/>
          <w:sz w:val="28"/>
          <w:szCs w:val="28"/>
          <w:lang w:eastAsia="ko-KR"/>
        </w:rPr>
        <w:t xml:space="preserve">Ұлттық психологиялық құбылыстардың нақты </w:t>
      </w:r>
      <w:r>
        <w:rPr>
          <w:rFonts w:eastAsia="Batang"/>
          <w:i/>
          <w:sz w:val="28"/>
          <w:szCs w:val="28"/>
          <w:lang w:eastAsia="ko-KR"/>
        </w:rPr>
        <w:t>қасиетi</w:t>
      </w:r>
      <w:r>
        <w:rPr>
          <w:rFonts w:eastAsia="Batang"/>
          <w:sz w:val="28"/>
          <w:szCs w:val="28"/>
          <w:lang w:eastAsia="ko-KR"/>
        </w:rPr>
        <w:t xml:space="preserve">, олардың заңдылықтарының арнайы көрiнiстерiнiң бейнеленуi, оларға: </w:t>
      </w:r>
    </w:p>
    <w:p w:rsidR="003E1B9A" w:rsidRDefault="003E1B9A" w:rsidP="003E1B9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барлық психикалық құбылыстардың себептерi болады (әрбiр ұлттық бiрлiк өкiлдерi ойлайды, сезiнедi, өзiн-өзi ұстай алады, пiкiрлеседi, әрекеттеседi, өзiнiң этностық ортасы және дамыған ұзақ ұлттық тәжiрибесi қаншалықты билiк бередi);</w:t>
      </w:r>
    </w:p>
    <w:p w:rsidR="003E1B9A" w:rsidRDefault="003E1B9A" w:rsidP="003E1B9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көптүрлiлігiнiң айқындығы (әрбiр нақты қауымның психикалық күйлерi мен  үрдістерінің ұлттық ерекшелiктерi, өзара әрекеттестiгi, өзара қарым-қатынастары ерекше сипатқа ие, оларға қабылдау, зерттеу және түсiнуiнде қиындық туғызады);</w:t>
      </w:r>
    </w:p>
    <w:p w:rsidR="003E1B9A" w:rsidRDefault="003E1B9A" w:rsidP="003E1B9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олардың ерекшелiктерiн бiр жүйеге келтiру мүмкiн емес (өйткенi, түрлi этностық бiрлiк өкiлдерiнiң  психикалық көрiнiстерi айырықша);</w:t>
      </w:r>
    </w:p>
    <w:p w:rsidR="003E1B9A" w:rsidRDefault="003E1B9A" w:rsidP="003E1B9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басқа психикалық құбылыстармен салыстырғанда тұрақтылығы мен керiтартпалығы (консерватизм) басым;</w:t>
      </w:r>
    </w:p>
    <w:p w:rsidR="003E1B9A" w:rsidRDefault="003E1B9A" w:rsidP="003E1B9A">
      <w:pPr>
        <w:rPr>
          <w:rFonts w:eastAsia="Batang"/>
          <w:sz w:val="28"/>
          <w:szCs w:val="28"/>
          <w:lang w:eastAsia="ko-KR"/>
        </w:rPr>
      </w:pPr>
      <w:r>
        <w:rPr>
          <w:rFonts w:eastAsia="Batang"/>
          <w:sz w:val="28"/>
          <w:szCs w:val="28"/>
          <w:lang w:eastAsia="ko-KR"/>
        </w:rPr>
        <w:t xml:space="preserve">Ұлттық психологиялық құбылыстардың негiзгi </w:t>
      </w:r>
      <w:r>
        <w:rPr>
          <w:rFonts w:eastAsia="Batang"/>
          <w:i/>
          <w:sz w:val="28"/>
          <w:szCs w:val="28"/>
          <w:lang w:eastAsia="ko-KR"/>
        </w:rPr>
        <w:t xml:space="preserve">принциптерi </w:t>
      </w:r>
      <w:r>
        <w:rPr>
          <w:rFonts w:eastAsia="Batang"/>
          <w:sz w:val="28"/>
          <w:szCs w:val="28"/>
          <w:lang w:eastAsia="ko-KR"/>
        </w:rPr>
        <w:t>– олардың даму тарихи жағдайларын есепке алу; талдау принципi таптар психикасымен бiрлiкте; таптар психикасымен және басқа әлеуметтiк топтармен бiрлiгi; олардың көптүрлiгiнiң көрiнiсiн есепке алу.</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br w:type="page"/>
      </w:r>
      <w:r w:rsidR="003D3CF7">
        <w:rPr>
          <w:noProof/>
          <w:lang w:val="ru-RU"/>
        </w:rPr>
        <mc:AlternateContent>
          <mc:Choice Requires="wps">
            <w:drawing>
              <wp:anchor distT="0" distB="0" distL="114300" distR="114300" simplePos="0" relativeHeight="251678720" behindDoc="0" locked="0" layoutInCell="0" allowOverlap="1">
                <wp:simplePos x="0" y="0"/>
                <wp:positionH relativeFrom="column">
                  <wp:posOffset>5500370</wp:posOffset>
                </wp:positionH>
                <wp:positionV relativeFrom="paragraph">
                  <wp:posOffset>102870</wp:posOffset>
                </wp:positionV>
                <wp:extent cx="0" cy="2377440"/>
                <wp:effectExtent l="10160" t="12700" r="8890" b="10160"/>
                <wp:wrapNone/>
                <wp:docPr id="18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E65BF" id="Line 20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1pt,8.1pt" to="433.1pt,1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" o:allowincell="f"/>
            </w:pict>
          </mc:Fallback>
        </mc:AlternateContent>
      </w:r>
      <w:r w:rsidR="003D3CF7">
        <w:rPr>
          <w:noProof/>
          <w:lang w:val="ru-RU"/>
        </w:rPr>
        <mc:AlternateContent>
          <mc:Choice Requires="wpg">
            <w:drawing>
              <wp:anchor distT="0" distB="0" distL="114300" distR="114300" simplePos="0" relativeHeight="251679744" behindDoc="0" locked="0" layoutInCell="0" allowOverlap="1">
                <wp:simplePos x="0" y="0"/>
                <wp:positionH relativeFrom="column">
                  <wp:posOffset>288290</wp:posOffset>
                </wp:positionH>
                <wp:positionV relativeFrom="paragraph">
                  <wp:posOffset>102870</wp:posOffset>
                </wp:positionV>
                <wp:extent cx="5494020" cy="8034020"/>
                <wp:effectExtent l="8255" t="12700" r="12700" b="11430"/>
                <wp:wrapNone/>
                <wp:docPr id="15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020" cy="8034020"/>
                          <a:chOff x="1952" y="1316"/>
                          <a:chExt cx="8652" cy="12652"/>
                        </a:xfrm>
                      </wpg:grpSpPr>
                      <wps:wsp>
                        <wps:cNvPr id="159" name="Rectangle 209"/>
                        <wps:cNvSpPr>
                          <a:spLocks noChangeArrowheads="1"/>
                        </wps:cNvSpPr>
                        <wps:spPr bwMode="auto">
                          <a:xfrm>
                            <a:off x="2672" y="1748"/>
                            <a:ext cx="6912" cy="720"/>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ҰЛТТЫҚ ПСИХИКА ТҮСІНІГІ</w:t>
                              </w:r>
                            </w:p>
                          </w:txbxContent>
                        </wps:txbx>
                        <wps:bodyPr rot="0" vert="horz" wrap="square" lIns="91440" tIns="45720" rIns="91440" bIns="45720" anchor="t" anchorCtr="0" upright="1">
                          <a:noAutofit/>
                        </wps:bodyPr>
                      </wps:wsp>
                      <wps:wsp>
                        <wps:cNvPr id="160" name="Rectangle 210"/>
                        <wps:cNvSpPr>
                          <a:spLocks noChangeArrowheads="1"/>
                        </wps:cNvSpPr>
                        <wps:spPr bwMode="auto">
                          <a:xfrm>
                            <a:off x="2816" y="3188"/>
                            <a:ext cx="7056" cy="1440"/>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Ұлттық-психологиялық құбылыстар (ҰПҚ) – бұл адамдардың белгілі этностық қоғамдарға қатысуының феномені</w:t>
                              </w:r>
                            </w:p>
                          </w:txbxContent>
                        </wps:txbx>
                        <wps:bodyPr rot="0" vert="horz" wrap="square" lIns="91440" tIns="45720" rIns="91440" bIns="45720" anchor="t" anchorCtr="0" upright="1">
                          <a:noAutofit/>
                        </wps:bodyPr>
                      </wps:wsp>
                      <wps:wsp>
                        <wps:cNvPr id="161" name="Rectangle 211"/>
                        <wps:cNvSpPr>
                          <a:spLocks noChangeArrowheads="1"/>
                        </wps:cNvSpPr>
                        <wps:spPr bwMode="auto">
                          <a:xfrm>
                            <a:off x="2960" y="6192"/>
                            <a:ext cx="6912" cy="1008"/>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Адамдардың ұлттық психикасы жайлы психологиялық ғылымдардың түсініктері</w:t>
                              </w:r>
                            </w:p>
                          </w:txbxContent>
                        </wps:txbx>
                        <wps:bodyPr rot="0" vert="horz" wrap="square" lIns="91440" tIns="45720" rIns="91440" bIns="45720" anchor="t" anchorCtr="0" upright="1">
                          <a:noAutofit/>
                        </wps:bodyPr>
                      </wps:wsp>
                      <wps:wsp>
                        <wps:cNvPr id="162" name="Rectangle 212"/>
                        <wps:cNvSpPr>
                          <a:spLocks noChangeArrowheads="1"/>
                        </wps:cNvSpPr>
                        <wps:spPr bwMode="auto">
                          <a:xfrm>
                            <a:off x="2252" y="7776"/>
                            <a:ext cx="2880" cy="864"/>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Объект</w:t>
                              </w:r>
                            </w:p>
                          </w:txbxContent>
                        </wps:txbx>
                        <wps:bodyPr rot="0" vert="horz" wrap="square" lIns="91440" tIns="45720" rIns="91440" bIns="45720" anchor="t" anchorCtr="0" upright="1">
                          <a:noAutofit/>
                        </wps:bodyPr>
                      </wps:wsp>
                      <wps:wsp>
                        <wps:cNvPr id="163" name="Rectangle 213"/>
                        <wps:cNvSpPr>
                          <a:spLocks noChangeArrowheads="1"/>
                        </wps:cNvSpPr>
                        <wps:spPr bwMode="auto">
                          <a:xfrm>
                            <a:off x="2252" y="9504"/>
                            <a:ext cx="2880" cy="864"/>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Пәні</w:t>
                              </w:r>
                            </w:p>
                          </w:txbxContent>
                        </wps:txbx>
                        <wps:bodyPr rot="0" vert="horz" wrap="square" lIns="91440" tIns="45720" rIns="91440" bIns="45720" anchor="t" anchorCtr="0" upright="1">
                          <a:noAutofit/>
                        </wps:bodyPr>
                      </wps:wsp>
                      <wps:wsp>
                        <wps:cNvPr id="164" name="Rectangle 214"/>
                        <wps:cNvSpPr>
                          <a:spLocks noChangeArrowheads="1"/>
                        </wps:cNvSpPr>
                        <wps:spPr bwMode="auto">
                          <a:xfrm>
                            <a:off x="2252" y="11376"/>
                            <a:ext cx="2880" cy="864"/>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sz w:val="24"/>
                                  <w:szCs w:val="24"/>
                                  <w:lang w:eastAsia="ko-KR"/>
                                </w:rPr>
                              </w:pPr>
                              <w:r>
                                <w:rPr>
                                  <w:sz w:val="24"/>
                                  <w:szCs w:val="24"/>
                                  <w:lang w:eastAsia="ko-KR"/>
                                </w:rPr>
                                <w:t>ҰПҚ факторларының қалыптасуы</w:t>
                              </w:r>
                            </w:p>
                          </w:txbxContent>
                        </wps:txbx>
                        <wps:bodyPr rot="0" vert="horz" wrap="square" lIns="91440" tIns="45720" rIns="91440" bIns="45720" anchor="t" anchorCtr="0" upright="1">
                          <a:noAutofit/>
                        </wps:bodyPr>
                      </wps:wsp>
                      <wps:wsp>
                        <wps:cNvPr id="165" name="Rectangle 215"/>
                        <wps:cNvSpPr>
                          <a:spLocks noChangeArrowheads="1"/>
                        </wps:cNvSpPr>
                        <wps:spPr bwMode="auto">
                          <a:xfrm>
                            <a:off x="2252" y="13104"/>
                            <a:ext cx="2880" cy="864"/>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lang w:eastAsia="ko-KR"/>
                                </w:rPr>
                              </w:pPr>
                              <w:r>
                                <w:rPr>
                                  <w:lang w:eastAsia="ko-KR"/>
                                </w:rPr>
                                <w:t>Категориялары</w:t>
                              </w:r>
                            </w:p>
                          </w:txbxContent>
                        </wps:txbx>
                        <wps:bodyPr rot="0" vert="horz" wrap="square" lIns="91440" tIns="45720" rIns="91440" bIns="45720" anchor="t" anchorCtr="0" upright="1">
                          <a:noAutofit/>
                        </wps:bodyPr>
                      </wps:wsp>
                      <wps:wsp>
                        <wps:cNvPr id="166" name="Rectangle 216"/>
                        <wps:cNvSpPr>
                          <a:spLocks noChangeArrowheads="1"/>
                        </wps:cNvSpPr>
                        <wps:spPr bwMode="auto">
                          <a:xfrm>
                            <a:off x="7436" y="7776"/>
                            <a:ext cx="2448" cy="1296"/>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lang w:eastAsia="ko-KR"/>
                                </w:rPr>
                              </w:pPr>
                              <w:r>
                                <w:rPr>
                                  <w:lang w:eastAsia="ko-KR"/>
                                </w:rPr>
                                <w:t>ҰПҚ-ды зерттеу принциптері</w:t>
                              </w:r>
                            </w:p>
                          </w:txbxContent>
                        </wps:txbx>
                        <wps:bodyPr rot="0" vert="horz" wrap="square" lIns="91440" tIns="45720" rIns="91440" bIns="45720" anchor="t" anchorCtr="0" upright="1">
                          <a:noAutofit/>
                        </wps:bodyPr>
                      </wps:wsp>
                      <wps:wsp>
                        <wps:cNvPr id="167" name="Rectangle 217"/>
                        <wps:cNvSpPr>
                          <a:spLocks noChangeArrowheads="1"/>
                        </wps:cNvSpPr>
                        <wps:spPr bwMode="auto">
                          <a:xfrm>
                            <a:off x="7580" y="10224"/>
                            <a:ext cx="2448" cy="1296"/>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lang w:eastAsia="ko-KR"/>
                                </w:rPr>
                              </w:pPr>
                              <w:r>
                                <w:rPr>
                                  <w:lang w:eastAsia="ko-KR"/>
                                </w:rPr>
                                <w:t>ҰПҚ-дың қасиеттері</w:t>
                              </w:r>
                            </w:p>
                          </w:txbxContent>
                        </wps:txbx>
                        <wps:bodyPr rot="0" vert="horz" wrap="square" lIns="91440" tIns="45720" rIns="91440" bIns="45720" anchor="t" anchorCtr="0" upright="1">
                          <a:noAutofit/>
                        </wps:bodyPr>
                      </wps:wsp>
                      <wps:wsp>
                        <wps:cNvPr id="168" name="Rectangle 218"/>
                        <wps:cNvSpPr>
                          <a:spLocks noChangeArrowheads="1"/>
                        </wps:cNvSpPr>
                        <wps:spPr bwMode="auto">
                          <a:xfrm>
                            <a:off x="7580" y="12672"/>
                            <a:ext cx="2448" cy="1296"/>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lang w:eastAsia="ko-KR"/>
                                </w:rPr>
                              </w:pPr>
                              <w:r>
                                <w:rPr>
                                  <w:lang w:eastAsia="ko-KR"/>
                                </w:rPr>
                                <w:t>ҰПҚ механизмдерінің көріністері</w:t>
                              </w:r>
                            </w:p>
                          </w:txbxContent>
                        </wps:txbx>
                        <wps:bodyPr rot="0" vert="horz" wrap="square" lIns="91440" tIns="45720" rIns="91440" bIns="45720" anchor="t" anchorCtr="0" upright="1">
                          <a:noAutofit/>
                        </wps:bodyPr>
                      </wps:wsp>
                      <wps:wsp>
                        <wps:cNvPr id="169" name="Line 219"/>
                        <wps:cNvCnPr>
                          <a:cxnSpLocks noChangeShapeType="1"/>
                        </wps:cNvCnPr>
                        <wps:spPr bwMode="auto">
                          <a:xfrm>
                            <a:off x="2240" y="1316"/>
                            <a:ext cx="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220"/>
                        <wps:cNvCnPr>
                          <a:cxnSpLocks noChangeShapeType="1"/>
                        </wps:cNvCnPr>
                        <wps:spPr bwMode="auto">
                          <a:xfrm>
                            <a:off x="2240" y="1316"/>
                            <a:ext cx="0" cy="37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221"/>
                        <wps:cNvCnPr>
                          <a:cxnSpLocks noChangeShapeType="1"/>
                        </wps:cNvCnPr>
                        <wps:spPr bwMode="auto">
                          <a:xfrm>
                            <a:off x="2240" y="5040"/>
                            <a:ext cx="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222"/>
                        <wps:cNvCnPr>
                          <a:cxnSpLocks noChangeShapeType="1"/>
                        </wps:cNvCnPr>
                        <wps:spPr bwMode="auto">
                          <a:xfrm>
                            <a:off x="6288" y="5040"/>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223"/>
                        <wps:cNvCnPr>
                          <a:cxnSpLocks noChangeShapeType="1"/>
                        </wps:cNvCnPr>
                        <wps:spPr bwMode="auto">
                          <a:xfrm flipH="1">
                            <a:off x="1952" y="6768"/>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224"/>
                        <wps:cNvCnPr>
                          <a:cxnSpLocks noChangeShapeType="1"/>
                        </wps:cNvCnPr>
                        <wps:spPr bwMode="auto">
                          <a:xfrm flipH="1">
                            <a:off x="9884" y="676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225"/>
                        <wps:cNvCnPr>
                          <a:cxnSpLocks noChangeShapeType="1"/>
                        </wps:cNvCnPr>
                        <wps:spPr bwMode="auto">
                          <a:xfrm>
                            <a:off x="1964" y="6768"/>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226"/>
                        <wps:cNvCnPr>
                          <a:cxnSpLocks noChangeShapeType="1"/>
                        </wps:cNvCnPr>
                        <wps:spPr bwMode="auto">
                          <a:xfrm>
                            <a:off x="1964" y="135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227"/>
                        <wps:cNvCnPr>
                          <a:cxnSpLocks noChangeShapeType="1"/>
                        </wps:cNvCnPr>
                        <wps:spPr bwMode="auto">
                          <a:xfrm>
                            <a:off x="1964" y="1180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228"/>
                        <wps:cNvCnPr>
                          <a:cxnSpLocks noChangeShapeType="1"/>
                        </wps:cNvCnPr>
                        <wps:spPr bwMode="auto">
                          <a:xfrm>
                            <a:off x="1964" y="99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229"/>
                        <wps:cNvCnPr>
                          <a:cxnSpLocks noChangeShapeType="1"/>
                        </wps:cNvCnPr>
                        <wps:spPr bwMode="auto">
                          <a:xfrm>
                            <a:off x="1952" y="820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230"/>
                        <wps:cNvCnPr>
                          <a:cxnSpLocks noChangeShapeType="1"/>
                        </wps:cNvCnPr>
                        <wps:spPr bwMode="auto">
                          <a:xfrm>
                            <a:off x="10512" y="6768"/>
                            <a:ext cx="0" cy="6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231"/>
                        <wps:cNvCnPr>
                          <a:cxnSpLocks noChangeShapeType="1"/>
                        </wps:cNvCnPr>
                        <wps:spPr bwMode="auto">
                          <a:xfrm flipH="1">
                            <a:off x="10028" y="13248"/>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232"/>
                        <wps:cNvCnPr>
                          <a:cxnSpLocks noChangeShapeType="1"/>
                        </wps:cNvCnPr>
                        <wps:spPr bwMode="auto">
                          <a:xfrm>
                            <a:off x="10028" y="1080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233"/>
                        <wps:cNvCnPr>
                          <a:cxnSpLocks noChangeShapeType="1"/>
                        </wps:cNvCnPr>
                        <wps:spPr bwMode="auto">
                          <a:xfrm>
                            <a:off x="9884" y="835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8" o:spid="_x0000_s1215" style="position:absolute;left:0;text-align:left;margin-left:22.7pt;margin-top:8.1pt;width:432.6pt;height:632.6pt;z-index:251679744" coordorigin="1952,1316" coordsize="8652,1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" o:allowincell="f">
                <v:rect id="Rectangle 209" o:spid="_x0000_s1216" style="position:absolute;left:2672;top:1748;width:691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textbox>
                    <w:txbxContent>
                      <w:p w:rsidR="00841F99" w:rsidRDefault="00841F99" w:rsidP="003E1B9A">
                        <w:pPr>
                          <w:rPr>
                            <w:lang w:eastAsia="ko-KR"/>
                          </w:rPr>
                        </w:pPr>
                        <w:r>
                          <w:rPr>
                            <w:lang w:eastAsia="ko-KR"/>
                          </w:rPr>
                          <w:t>ҰЛТТЫҚ ПСИХИКА ТҮСІНІГІ</w:t>
                        </w:r>
                      </w:p>
                    </w:txbxContent>
                  </v:textbox>
                </v:rect>
                <v:rect id="Rectangle 210" o:spid="_x0000_s1217" style="position:absolute;left:2816;top:3188;width:705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textbox>
                    <w:txbxContent>
                      <w:p w:rsidR="00841F99" w:rsidRDefault="00841F99" w:rsidP="003E1B9A">
                        <w:pPr>
                          <w:rPr>
                            <w:lang w:eastAsia="ko-KR"/>
                          </w:rPr>
                        </w:pPr>
                        <w:r>
                          <w:rPr>
                            <w:lang w:eastAsia="ko-KR"/>
                          </w:rPr>
                          <w:t>Ұлттық-психологиялық құбылыстар (ҰПҚ) – бұл адамдардың белгілі этностық қоғамдарға қатысуының феномені</w:t>
                        </w:r>
                      </w:p>
                    </w:txbxContent>
                  </v:textbox>
                </v:rect>
                <v:rect id="Rectangle 211" o:spid="_x0000_s1218" style="position:absolute;left:2960;top:6192;width:6912;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textbox>
                    <w:txbxContent>
                      <w:p w:rsidR="00841F99" w:rsidRDefault="00841F99" w:rsidP="003E1B9A">
                        <w:pPr>
                          <w:rPr>
                            <w:lang w:eastAsia="ko-KR"/>
                          </w:rPr>
                        </w:pPr>
                        <w:r>
                          <w:rPr>
                            <w:lang w:eastAsia="ko-KR"/>
                          </w:rPr>
                          <w:t>Адамдардың ұлттық психикасы жайлы психологиялық ғылымдардың түсініктері</w:t>
                        </w:r>
                      </w:p>
                    </w:txbxContent>
                  </v:textbox>
                </v:rect>
                <v:rect id="Rectangle 212" o:spid="_x0000_s1219" style="position:absolute;left:2252;top:7776;width:288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textbox>
                    <w:txbxContent>
                      <w:p w:rsidR="00841F99" w:rsidRDefault="00841F99" w:rsidP="003E1B9A">
                        <w:pPr>
                          <w:rPr>
                            <w:lang w:eastAsia="ko-KR"/>
                          </w:rPr>
                        </w:pPr>
                        <w:r>
                          <w:rPr>
                            <w:lang w:eastAsia="ko-KR"/>
                          </w:rPr>
                          <w:t>Объект</w:t>
                        </w:r>
                      </w:p>
                    </w:txbxContent>
                  </v:textbox>
                </v:rect>
                <v:rect id="Rectangle 213" o:spid="_x0000_s1220" style="position:absolute;left:2252;top:9504;width:288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textbox>
                    <w:txbxContent>
                      <w:p w:rsidR="00841F99" w:rsidRDefault="00841F99" w:rsidP="003E1B9A">
                        <w:pPr>
                          <w:rPr>
                            <w:lang w:eastAsia="ko-KR"/>
                          </w:rPr>
                        </w:pPr>
                        <w:r>
                          <w:rPr>
                            <w:lang w:eastAsia="ko-KR"/>
                          </w:rPr>
                          <w:t>Пәні</w:t>
                        </w:r>
                      </w:p>
                    </w:txbxContent>
                  </v:textbox>
                </v:rect>
                <v:rect id="Rectangle 214" o:spid="_x0000_s1221" style="position:absolute;left:2252;top:11376;width:288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textbox>
                    <w:txbxContent>
                      <w:p w:rsidR="00841F99" w:rsidRDefault="00841F99" w:rsidP="003E1B9A">
                        <w:pPr>
                          <w:ind w:firstLine="0"/>
                          <w:rPr>
                            <w:sz w:val="24"/>
                            <w:szCs w:val="24"/>
                            <w:lang w:eastAsia="ko-KR"/>
                          </w:rPr>
                        </w:pPr>
                        <w:r>
                          <w:rPr>
                            <w:sz w:val="24"/>
                            <w:szCs w:val="24"/>
                            <w:lang w:eastAsia="ko-KR"/>
                          </w:rPr>
                          <w:t>ҰПҚ факторларының қалыптасуы</w:t>
                        </w:r>
                      </w:p>
                    </w:txbxContent>
                  </v:textbox>
                </v:rect>
                <v:rect id="Rectangle 215" o:spid="_x0000_s1222" style="position:absolute;left:2252;top:13104;width:288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textbox>
                    <w:txbxContent>
                      <w:p w:rsidR="00841F99" w:rsidRDefault="00841F99" w:rsidP="003E1B9A">
                        <w:pPr>
                          <w:ind w:firstLine="0"/>
                          <w:rPr>
                            <w:lang w:eastAsia="ko-KR"/>
                          </w:rPr>
                        </w:pPr>
                        <w:r>
                          <w:rPr>
                            <w:lang w:eastAsia="ko-KR"/>
                          </w:rPr>
                          <w:t>Категориялары</w:t>
                        </w:r>
                      </w:p>
                    </w:txbxContent>
                  </v:textbox>
                </v:rect>
                <v:rect id="Rectangle 216" o:spid="_x0000_s1223" style="position:absolute;left:7436;top:7776;width:244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textbox>
                    <w:txbxContent>
                      <w:p w:rsidR="00841F99" w:rsidRDefault="00841F99" w:rsidP="003E1B9A">
                        <w:pPr>
                          <w:ind w:firstLine="0"/>
                          <w:rPr>
                            <w:lang w:eastAsia="ko-KR"/>
                          </w:rPr>
                        </w:pPr>
                        <w:r>
                          <w:rPr>
                            <w:lang w:eastAsia="ko-KR"/>
                          </w:rPr>
                          <w:t>ҰПҚ-ды зерттеу принциптері</w:t>
                        </w:r>
                      </w:p>
                    </w:txbxContent>
                  </v:textbox>
                </v:rect>
                <v:rect id="Rectangle 217" o:spid="_x0000_s1224" style="position:absolute;left:7580;top:10224;width:244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textbox>
                    <w:txbxContent>
                      <w:p w:rsidR="00841F99" w:rsidRDefault="00841F99" w:rsidP="003E1B9A">
                        <w:pPr>
                          <w:ind w:firstLine="0"/>
                          <w:rPr>
                            <w:lang w:eastAsia="ko-KR"/>
                          </w:rPr>
                        </w:pPr>
                        <w:r>
                          <w:rPr>
                            <w:lang w:eastAsia="ko-KR"/>
                          </w:rPr>
                          <w:t>ҰПҚ-дың қасиеттері</w:t>
                        </w:r>
                      </w:p>
                    </w:txbxContent>
                  </v:textbox>
                </v:rect>
                <v:rect id="Rectangle 218" o:spid="_x0000_s1225" style="position:absolute;left:7580;top:12672;width:244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textbox>
                    <w:txbxContent>
                      <w:p w:rsidR="00841F99" w:rsidRDefault="00841F99" w:rsidP="003E1B9A">
                        <w:pPr>
                          <w:ind w:firstLine="0"/>
                          <w:rPr>
                            <w:lang w:eastAsia="ko-KR"/>
                          </w:rPr>
                        </w:pPr>
                        <w:r>
                          <w:rPr>
                            <w:lang w:eastAsia="ko-KR"/>
                          </w:rPr>
                          <w:t>ҰПҚ механизмдерінің көріністері</w:t>
                        </w:r>
                      </w:p>
                    </w:txbxContent>
                  </v:textbox>
                </v:rect>
                <v:line id="Line 219" o:spid="_x0000_s1226" style="position:absolute;visibility:visible;mso-wrap-style:square" from="2240,1316" to="10160,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line id="Line 220" o:spid="_x0000_s1227" style="position:absolute;visibility:visible;mso-wrap-style:square" from="2240,1316" to="2240,5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221" o:spid="_x0000_s1228" style="position:absolute;visibility:visible;mso-wrap-style:square" from="2240,5040" to="1016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222" o:spid="_x0000_s1229" style="position:absolute;visibility:visible;mso-wrap-style:square" from="6288,5040" to="628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Line 223" o:spid="_x0000_s1230" style="position:absolute;flip:x;visibility:visible;mso-wrap-style:square" from="1952,6768" to="2960,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lsq8UAAADcAAAADwAAAGRycy9kb3ducmV2LnhtbERPTUvDQBC9F/oflil4EbupFa1pNqUI&#10;Qg+9WCXF25gdsyHZ2bi7tvHfu4LQ2zze5xSb0fbiRD60jhUs5hkI4trplhsFb6/PNysQISJr7B2T&#10;gh8KsCmnkwJz7c78QqdDbEQK4ZCjAhPjkEsZakMWw9wNxIn7dN5iTNA3Uns8p3Dby9ssu5cWW04N&#10;Bgd6MlR3h2+rQK72119++3HXVd3x+Giquhre90pdzcbtGkSkMV7E/+6dTvMflv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wlsq8UAAADcAAAADwAAAAAAAAAA&#10;AAAAAAChAgAAZHJzL2Rvd25yZXYueG1sUEsFBgAAAAAEAAQA+QAAAJMDAAAAAA==&#10;"/>
                <v:line id="Line 224" o:spid="_x0000_s1231" style="position:absolute;flip:x;visibility:visible;mso-wrap-style:square" from="9884,6768" to="10604,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038QAAADcAAAADwAAAGRycy9kb3ducmV2LnhtbERPTWsCMRC9C/6HMIVepGYtYnU1ihQK&#10;PXipLSvexs10s+xmsk1S3f77RhC8zeN9zmrT21acyYfasYLJOANBXDpdc6Xg6/PtaQ4iRGSNrWNS&#10;8EcBNuvhYIW5dhf+oPM+ViKFcMhRgYmxy6UMpSGLYew64sR9O28xJugrqT1eUrht5XOWzaTFmlOD&#10;wY5eDZXN/tcqkPPd6MdvT9OmaA6HhSnKojvulHp86LdLEJH6eBff3O86zX+Z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PTfxAAAANwAAAAPAAAAAAAAAAAA&#10;AAAAAKECAABkcnMvZG93bnJldi54bWxQSwUGAAAAAAQABAD5AAAAkgMAAAAA&#10;"/>
                <v:line id="Line 225" o:spid="_x0000_s1232" style="position:absolute;visibility:visible;mso-wrap-style:square" from="1964,6768" to="1964,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jQO8UAAADcAAAADwAAAGRycy9kb3ducmV2LnhtbERPTWvCQBC9C/6HZYTedNMW05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jQO8UAAADcAAAADwAAAAAAAAAA&#10;AAAAAAChAgAAZHJzL2Rvd25yZXYueG1sUEsFBgAAAAAEAAQA+QAAAJMDAAAAAA==&#10;"/>
                <v:line id="Line 226" o:spid="_x0000_s1233" style="position:absolute;visibility:visible;mso-wrap-style:square" from="1964,13536" to="2252,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227" o:spid="_x0000_s1234" style="position:absolute;visibility:visible;mso-wrap-style:square" from="1964,11808" to="225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228" o:spid="_x0000_s1235" style="position:absolute;visibility:visible;mso-wrap-style:square" from="1964,9936" to="2252,9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line id="Line 229" o:spid="_x0000_s1236" style="position:absolute;visibility:visible;mso-wrap-style:square" from="1952,8208" to="2240,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230" o:spid="_x0000_s1237" style="position:absolute;visibility:visible;mso-wrap-style:square" from="10512,6768" to="10512,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231" o:spid="_x0000_s1238" style="position:absolute;flip:x;visibility:visible;mso-wrap-style:square" from="10028,13248" to="10604,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nYMQAAADcAAAADwAAAGRycy9kb3ducmV2LnhtbERPTWsCMRC9F/ofwhR6KTVrKbJdjSKF&#10;ggcvVVnxNm6mm2U3k20SdfvvG0HwNo/3ObPFYDtxJh8axwrGowwEceV0w7WC3fbrNQcRIrLGzjEp&#10;+KMAi/njwwwL7S78TedNrEUK4VCgAhNjX0gZKkMWw8j1xIn7cd5iTNDXUnu8pHDbybcsm0iLDacG&#10;gz19GqrazckqkPn65dcvj+9t2e73H6asyv6wVur5aVhOQUQa4l18c6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idgxAAAANwAAAAPAAAAAAAAAAAA&#10;AAAAAKECAABkcnMvZG93bnJldi54bWxQSwUGAAAAAAQABAD5AAAAkgMAAAAA&#10;"/>
                <v:line id="Line 232" o:spid="_x0000_s1239" style="position:absolute;visibility:visible;mso-wrap-style:square" from="10028,10800" to="10604,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233" o:spid="_x0000_s1240" style="position:absolute;visibility:visible;mso-wrap-style:square" from="9884,8352" to="10604,8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group>
            </w:pict>
          </mc:Fallback>
        </mc:AlternateContent>
      </w:r>
      <w:r w:rsidR="003D3CF7">
        <w:rPr>
          <w:noProof/>
          <w:lang w:val="ru-RU"/>
        </w:rPr>
        <mc:AlternateContent>
          <mc:Choice Requires="wps">
            <w:drawing>
              <wp:anchor distT="0" distB="0" distL="114300" distR="114300" simplePos="0" relativeHeight="251720704" behindDoc="0" locked="0" layoutInCell="0" allowOverlap="1">
                <wp:simplePos x="0" y="0"/>
                <wp:positionH relativeFrom="column">
                  <wp:posOffset>288290</wp:posOffset>
                </wp:positionH>
                <wp:positionV relativeFrom="paragraph">
                  <wp:posOffset>8493760</wp:posOffset>
                </wp:positionV>
                <wp:extent cx="5577840" cy="365760"/>
                <wp:effectExtent l="0" t="2540" r="0" b="3175"/>
                <wp:wrapNone/>
                <wp:docPr id="157"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F99" w:rsidRDefault="00841F99" w:rsidP="003E1B9A">
                            <w:pPr>
                              <w:rPr>
                                <w:lang w:eastAsia="ko-KR"/>
                              </w:rPr>
                            </w:pPr>
                            <w:r>
                              <w:rPr>
                                <w:lang w:eastAsia="ko-KR"/>
                              </w:rPr>
                              <w:t>19 сурет. Ұлттық психика түсінігі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241" style="position:absolute;left:0;text-align:left;margin-left:22.7pt;margin-top:668.8pt;width:439.2pt;height:28.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" o:allowincell="f" stroked="f">
                <v:textbox>
                  <w:txbxContent>
                    <w:p w:rsidR="00841F99" w:rsidRDefault="00841F99" w:rsidP="003E1B9A">
                      <w:pPr>
                        <w:rPr>
                          <w:lang w:eastAsia="ko-KR"/>
                        </w:rPr>
                      </w:pPr>
                      <w:r>
                        <w:rPr>
                          <w:lang w:eastAsia="ko-KR"/>
                        </w:rPr>
                        <w:t>19 сурет. Ұлттық психика түсінігі</w:t>
                      </w:r>
                    </w:p>
                  </w:txbxContent>
                </v:textbox>
              </v:rect>
            </w:pict>
          </mc:Fallback>
        </mc:AlternateContent>
      </w: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3E1B9A" w:rsidRDefault="003E1B9A" w:rsidP="003E1B9A">
      <w:pPr>
        <w:rPr>
          <w:rFonts w:eastAsia="Batang"/>
          <w:sz w:val="28"/>
          <w:szCs w:val="28"/>
          <w:lang w:eastAsia="ko-KR"/>
        </w:rPr>
      </w:pPr>
      <w:r>
        <w:rPr>
          <w:rFonts w:eastAsia="Batang"/>
          <w:sz w:val="28"/>
          <w:szCs w:val="28"/>
          <w:lang w:eastAsia="ko-KR"/>
        </w:rPr>
        <w:lastRenderedPageBreak/>
        <w:t>Адамдардың ұлттық психикасының мазмұны</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Ұлттық психика мынадай құрылымдарға ие:</w:t>
      </w:r>
    </w:p>
    <w:p w:rsidR="003E1B9A" w:rsidRDefault="003E1B9A" w:rsidP="003E1B9A">
      <w:pPr>
        <w:rPr>
          <w:rFonts w:eastAsia="Batang"/>
          <w:sz w:val="28"/>
          <w:szCs w:val="28"/>
          <w:lang w:eastAsia="ko-KR"/>
        </w:rPr>
      </w:pPr>
      <w:r>
        <w:rPr>
          <w:rFonts w:eastAsia="Batang"/>
          <w:sz w:val="28"/>
          <w:szCs w:val="28"/>
          <w:lang w:eastAsia="ko-KR"/>
        </w:rPr>
        <w:t>Жүйеқұрылымдық жақтарына жататындар:</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ұлттық өзiндiк сана</w:t>
      </w:r>
      <w:r>
        <w:rPr>
          <w:rFonts w:eastAsia="Batang"/>
          <w:sz w:val="28"/>
          <w:szCs w:val="28"/>
          <w:lang w:eastAsia="ko-KR"/>
        </w:rPr>
        <w:t xml:space="preserve"> – адамдармен белгiлi ұлттық қауымға жатуы және қоғамдық (мемлекеттiк, ұлтаралық) қатынастар жүйесiндегi өз жағдайының ұғынуын жете түсiну;</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ұлттық мiнез </w:t>
      </w:r>
      <w:r>
        <w:rPr>
          <w:rFonts w:eastAsia="Batang"/>
          <w:sz w:val="28"/>
          <w:szCs w:val="28"/>
          <w:lang w:eastAsia="ko-KR"/>
        </w:rPr>
        <w:t>– этностық бiрлiк өкiлдерiнiң тұрақты тарихи қалыптасқан психологиялық басты ерекшелiктерiнiң жиынтығы;</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ұлттық темперамент </w:t>
      </w:r>
      <w:r>
        <w:rPr>
          <w:rFonts w:eastAsia="Batang"/>
          <w:sz w:val="28"/>
          <w:szCs w:val="28"/>
          <w:lang w:eastAsia="ko-KR"/>
        </w:rPr>
        <w:t>-  мiнез-құлықтың арнайы сипаттамасы;</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ұлттық мүдделері мен бағдарлануы</w:t>
      </w:r>
      <w:r>
        <w:rPr>
          <w:rFonts w:eastAsia="Batang"/>
          <w:sz w:val="28"/>
          <w:szCs w:val="28"/>
          <w:lang w:eastAsia="ko-KR"/>
        </w:rPr>
        <w:t xml:space="preserve"> – олардың тұтастығы мен бiрлiгiн сақтауға қызмет етуге, этностық бiрлiк өкiлдерiнiң ең алғашқы мотивациялық қоғамдық-психологиялық құбылыстардың көрiнiсi;</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ұлттық сезiмдер мен көңiл-күйлерi </w:t>
      </w:r>
      <w:r>
        <w:rPr>
          <w:rFonts w:eastAsia="Batang"/>
          <w:sz w:val="28"/>
          <w:szCs w:val="28"/>
          <w:lang w:eastAsia="ko-KR"/>
        </w:rPr>
        <w:sym w:font="Symbol" w:char="002D"/>
      </w:r>
      <w:r>
        <w:rPr>
          <w:rFonts w:eastAsia="Batang"/>
          <w:sz w:val="28"/>
          <w:szCs w:val="28"/>
          <w:lang w:eastAsia="ko-KR"/>
        </w:rPr>
        <w:t xml:space="preserve"> өзiнiң этностық бiрлiгiне, олардың мүдделеріне, басқа халықтардың құндылықтарына адамдардың эмоциялық күшпен боялған қатынасы;</w:t>
      </w:r>
    </w:p>
    <w:p w:rsidR="003E1B9A" w:rsidRDefault="003E1B9A" w:rsidP="003E1B9A">
      <w:pPr>
        <w:ind w:firstLine="0"/>
        <w:rPr>
          <w:rFonts w:eastAsia="Batang"/>
          <w:sz w:val="28"/>
          <w:szCs w:val="28"/>
          <w:lang w:eastAsia="ko-KR"/>
        </w:rPr>
      </w:pPr>
      <w:r>
        <w:rPr>
          <w:rFonts w:eastAsia="Batang"/>
          <w:i/>
          <w:sz w:val="28"/>
          <w:szCs w:val="28"/>
          <w:lang w:eastAsia="ko-KR"/>
        </w:rPr>
        <w:t xml:space="preserve">      </w:t>
      </w:r>
      <w:r>
        <w:rPr>
          <w:rFonts w:eastAsia="Batang"/>
          <w:i/>
          <w:sz w:val="28"/>
          <w:szCs w:val="28"/>
          <w:lang w:eastAsia="ko-KR"/>
        </w:rPr>
        <w:sym w:font="Symbol" w:char="002D"/>
      </w:r>
      <w:r>
        <w:rPr>
          <w:rFonts w:eastAsia="Batang"/>
          <w:i/>
          <w:sz w:val="28"/>
          <w:szCs w:val="28"/>
          <w:lang w:eastAsia="ko-KR"/>
        </w:rPr>
        <w:t xml:space="preserve"> ұлттық дәстүрлерi мен әдеттерi </w:t>
      </w:r>
      <w:r>
        <w:rPr>
          <w:rFonts w:eastAsia="Batang"/>
          <w:sz w:val="28"/>
          <w:szCs w:val="28"/>
          <w:lang w:eastAsia="ko-KR"/>
        </w:rPr>
        <w:t>– күнделiктi өмiрде мықты тұрақталған, нақты этностық бiрлiк өкiлдерiнiң аға буыннан жас буындарға ережелерi, нормалар, әрекеттiк стереотиптерi, қарым-қатынастары берілiп отырады;</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 психологиясының динамикалық жақтары </w:t>
      </w:r>
      <w:r>
        <w:rPr>
          <w:rFonts w:eastAsia="Batang"/>
          <w:sz w:val="28"/>
          <w:szCs w:val="28"/>
          <w:lang w:eastAsia="ko-KR"/>
        </w:rPr>
        <w:sym w:font="Symbol" w:char="002D"/>
      </w:r>
      <w:r>
        <w:rPr>
          <w:rFonts w:eastAsia="Batang"/>
          <w:sz w:val="28"/>
          <w:szCs w:val="28"/>
          <w:lang w:eastAsia="ko-KR"/>
        </w:rPr>
        <w:t xml:space="preserve">  (ұлттық психологиялық ерекшелiктер) жүйе құрылымдық жақтарының айырмашылықтары  ұлттық-психологиялық құбылыстардың қызметтерiн саналы түрде меңгерiп алу және айқын шығаруға мүмкiндiк бередi.</w:t>
      </w:r>
    </w:p>
    <w:p w:rsidR="003E1B9A" w:rsidRDefault="003E1B9A" w:rsidP="003E1B9A">
      <w:pPr>
        <w:rPr>
          <w:rFonts w:eastAsia="Batang"/>
          <w:sz w:val="28"/>
          <w:szCs w:val="28"/>
          <w:lang w:eastAsia="ko-KR"/>
        </w:rPr>
      </w:pPr>
      <w:r>
        <w:rPr>
          <w:rFonts w:eastAsia="Batang"/>
          <w:sz w:val="28"/>
          <w:szCs w:val="28"/>
          <w:lang w:eastAsia="ko-KR"/>
        </w:rPr>
        <w:t>Ұлттық психологияның динамикалық жақтарының құрылымына енедi:</w:t>
      </w:r>
    </w:p>
    <w:p w:rsidR="003E1B9A" w:rsidRDefault="003E1B9A" w:rsidP="003E1B9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ұлттық психологиялық еркешелiктерiнiң </w:t>
      </w:r>
      <w:r>
        <w:rPr>
          <w:rFonts w:eastAsia="Batang"/>
          <w:i/>
          <w:sz w:val="28"/>
          <w:szCs w:val="28"/>
          <w:lang w:eastAsia="ko-KR"/>
        </w:rPr>
        <w:t xml:space="preserve">мотивациясы </w:t>
      </w:r>
      <w:r>
        <w:rPr>
          <w:rFonts w:eastAsia="Batang"/>
          <w:sz w:val="28"/>
          <w:szCs w:val="28"/>
          <w:lang w:eastAsia="ko-KR"/>
        </w:rPr>
        <w:t>этностық бiрлiк өкiлдерiнiң iс-әрекетiнiң қозғаушы күштерiн сипаттайды, олардың мақсаттары мен ерекшелiктерiн көрсетедi;</w:t>
      </w:r>
    </w:p>
    <w:p w:rsidR="003E1B9A" w:rsidRDefault="003E1B9A" w:rsidP="003E1B9A">
      <w:pPr>
        <w:rPr>
          <w:rFonts w:eastAsia="Batang"/>
          <w:i/>
          <w:sz w:val="28"/>
          <w:szCs w:val="28"/>
          <w:lang w:eastAsia="ko-KR"/>
        </w:rPr>
      </w:pPr>
      <w:r>
        <w:rPr>
          <w:rFonts w:eastAsia="Batang"/>
          <w:i/>
          <w:sz w:val="28"/>
          <w:szCs w:val="28"/>
          <w:lang w:eastAsia="ko-KR"/>
        </w:rPr>
        <w:sym w:font="Symbol" w:char="002D"/>
      </w:r>
      <w:r>
        <w:rPr>
          <w:rFonts w:eastAsia="Batang"/>
          <w:i/>
          <w:sz w:val="28"/>
          <w:szCs w:val="28"/>
          <w:lang w:eastAsia="ko-KR"/>
        </w:rPr>
        <w:t xml:space="preserve"> интеллектуалды-танымдық</w:t>
      </w:r>
      <w:r>
        <w:rPr>
          <w:rFonts w:eastAsia="Batang"/>
          <w:sz w:val="28"/>
          <w:szCs w:val="28"/>
          <w:lang w:eastAsia="ko-KR"/>
        </w:rPr>
        <w:t xml:space="preserve"> ұлттық психикалық иегерлерiнiң ойлау және қабылдау ерекшелiктерiнiң, олардың арнайы танымдық қасиеттерiнiң басқа халық өкiлдерiмен айырмашылықтары анықталады;</w:t>
      </w:r>
    </w:p>
    <w:p w:rsidR="003E1B9A" w:rsidRDefault="003E1B9A" w:rsidP="003E1B9A">
      <w:pPr>
        <w:rPr>
          <w:rFonts w:eastAsia="Batang"/>
          <w:i/>
          <w:sz w:val="28"/>
          <w:szCs w:val="28"/>
          <w:lang w:eastAsia="ko-KR"/>
        </w:rPr>
      </w:pPr>
      <w:r>
        <w:rPr>
          <w:rFonts w:eastAsia="Batang"/>
          <w:i/>
          <w:sz w:val="28"/>
          <w:szCs w:val="28"/>
          <w:lang w:eastAsia="ko-KR"/>
        </w:rPr>
        <w:sym w:font="Symbol" w:char="002D"/>
      </w:r>
      <w:r>
        <w:rPr>
          <w:rFonts w:eastAsia="Batang"/>
          <w:i/>
          <w:sz w:val="28"/>
          <w:szCs w:val="28"/>
          <w:lang w:eastAsia="ko-KR"/>
        </w:rPr>
        <w:t xml:space="preserve"> эмоционалдық-ерiктiк  </w:t>
      </w:r>
      <w:r>
        <w:rPr>
          <w:rFonts w:eastAsia="Batang"/>
          <w:sz w:val="28"/>
          <w:szCs w:val="28"/>
          <w:lang w:eastAsia="ko-KR"/>
        </w:rPr>
        <w:t>iс-әрекетiнiң нәтижесi көбiнесе әртүрлi этностық бiрлiк өкiлдерiнiң эмоциялық және ерiк қасиеттерiнiң айқын  қызметтерiне тәуелдi және себепшi болады;</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коммуникативтi мiнез-құлық</w:t>
      </w:r>
      <w:r>
        <w:rPr>
          <w:rFonts w:eastAsia="Batang"/>
          <w:sz w:val="28"/>
          <w:szCs w:val="28"/>
          <w:lang w:eastAsia="ko-KR"/>
        </w:rPr>
        <w:t xml:space="preserve"> </w:t>
      </w:r>
      <w:r>
        <w:rPr>
          <w:rFonts w:eastAsia="Batang"/>
          <w:sz w:val="28"/>
          <w:szCs w:val="28"/>
          <w:lang w:eastAsia="ko-KR"/>
        </w:rPr>
        <w:sym w:font="Symbol" w:char="002D"/>
      </w:r>
      <w:r>
        <w:rPr>
          <w:rFonts w:eastAsia="Batang"/>
          <w:sz w:val="28"/>
          <w:szCs w:val="28"/>
          <w:lang w:eastAsia="ko-KR"/>
        </w:rPr>
        <w:t xml:space="preserve"> нақты халық өкiлдерiнiң қатынастары арнайы ақпараттық және тұлғааралық өзара әрекеттерiнiң өзара ерекшелiктерiн қамтуы.</w:t>
      </w: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3E1B9A" w:rsidRDefault="003E1B9A" w:rsidP="003E1B9A">
      <w:pPr>
        <w:rPr>
          <w:rFonts w:eastAsia="Batang"/>
          <w:sz w:val="28"/>
          <w:szCs w:val="28"/>
          <w:lang w:eastAsia="ko-KR"/>
        </w:rPr>
      </w:pPr>
    </w:p>
    <w:p w:rsidR="003E1B9A" w:rsidRDefault="003D3CF7" w:rsidP="003E1B9A">
      <w:pPr>
        <w:rPr>
          <w:rFonts w:eastAsia="Batang"/>
          <w:sz w:val="28"/>
          <w:szCs w:val="28"/>
          <w:lang w:eastAsia="ko-KR"/>
        </w:rPr>
      </w:pPr>
      <w:r>
        <w:rPr>
          <w:noProof/>
          <w:lang w:val="ru-RU"/>
        </w:rPr>
        <mc:AlternateContent>
          <mc:Choice Requires="wps">
            <w:drawing>
              <wp:anchor distT="0" distB="0" distL="114300" distR="114300" simplePos="0" relativeHeight="251692032" behindDoc="0" locked="0" layoutInCell="0" allowOverlap="1">
                <wp:simplePos x="0" y="0"/>
                <wp:positionH relativeFrom="column">
                  <wp:posOffset>1155065</wp:posOffset>
                </wp:positionH>
                <wp:positionV relativeFrom="paragraph">
                  <wp:posOffset>373380</wp:posOffset>
                </wp:positionV>
                <wp:extent cx="3566160" cy="548640"/>
                <wp:effectExtent l="8255" t="12065" r="6985" b="10795"/>
                <wp:wrapNone/>
                <wp:docPr id="15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548640"/>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ҰЛТТЫҚ ПСИХИКА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242" style="position:absolute;left:0;text-align:left;margin-left:90.95pt;margin-top:29.4pt;width:280.8pt;height:4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" o:allowincell="f">
                <v:textbox>
                  <w:txbxContent>
                    <w:p w:rsidR="00841F99" w:rsidRDefault="00841F99" w:rsidP="003E1B9A">
                      <w:pPr>
                        <w:rPr>
                          <w:lang w:eastAsia="ko-KR"/>
                        </w:rPr>
                      </w:pPr>
                      <w:r>
                        <w:rPr>
                          <w:lang w:eastAsia="ko-KR"/>
                        </w:rPr>
                        <w:t>ҰЛТТЫҚ ПСИХИКА</w:t>
                      </w:r>
                    </w:p>
                  </w:txbxContent>
                </v:textbox>
              </v:rect>
            </w:pict>
          </mc:Fallback>
        </mc:AlternateContent>
      </w:r>
      <w:r>
        <w:rPr>
          <w:noProof/>
          <w:lang w:val="ru-RU"/>
        </w:rPr>
        <mc:AlternateContent>
          <mc:Choice Requires="wps">
            <w:drawing>
              <wp:anchor distT="0" distB="0" distL="114300" distR="114300" simplePos="0" relativeHeight="251693056" behindDoc="0" locked="0" layoutInCell="0" allowOverlap="1">
                <wp:simplePos x="0" y="0"/>
                <wp:positionH relativeFrom="column">
                  <wp:posOffset>196850</wp:posOffset>
                </wp:positionH>
                <wp:positionV relativeFrom="paragraph">
                  <wp:posOffset>1657350</wp:posOffset>
                </wp:positionV>
                <wp:extent cx="2468880" cy="640080"/>
                <wp:effectExtent l="12065" t="10160" r="5080" b="6985"/>
                <wp:wrapNone/>
                <wp:docPr id="155"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640080"/>
                        </a:xfrm>
                        <a:prstGeom prst="rect">
                          <a:avLst/>
                        </a:prstGeom>
                        <a:solidFill>
                          <a:srgbClr val="FFFFFF"/>
                        </a:solidFill>
                        <a:ln w="9525">
                          <a:solidFill>
                            <a:srgbClr val="000000"/>
                          </a:solidFill>
                          <a:miter lim="800000"/>
                          <a:headEnd/>
                          <a:tailEnd/>
                        </a:ln>
                      </wps:spPr>
                      <wps:txbx>
                        <w:txbxContent>
                          <w:p w:rsidR="00841F99" w:rsidRDefault="00841F99" w:rsidP="003E1B9A">
                            <w:pPr>
                              <w:rPr>
                                <w:sz w:val="28"/>
                                <w:szCs w:val="28"/>
                                <w:lang w:eastAsia="ko-KR"/>
                              </w:rPr>
                            </w:pPr>
                            <w:r>
                              <w:rPr>
                                <w:sz w:val="28"/>
                                <w:szCs w:val="28"/>
                                <w:lang w:eastAsia="ko-KR"/>
                              </w:rPr>
                              <w:t>Жүйе құрылымдық жақтары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243" style="position:absolute;left:0;text-align:left;margin-left:15.5pt;margin-top:130.5pt;width:194.4pt;height:50.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" o:allowincell="f">
                <v:textbox>
                  <w:txbxContent>
                    <w:p w:rsidR="00841F99" w:rsidRDefault="00841F99" w:rsidP="003E1B9A">
                      <w:pPr>
                        <w:rPr>
                          <w:sz w:val="28"/>
                          <w:szCs w:val="28"/>
                          <w:lang w:eastAsia="ko-KR"/>
                        </w:rPr>
                      </w:pPr>
                      <w:r>
                        <w:rPr>
                          <w:sz w:val="28"/>
                          <w:szCs w:val="28"/>
                          <w:lang w:eastAsia="ko-KR"/>
                        </w:rPr>
                        <w:t>Жүйе құрылымдық жақтары</w:t>
                      </w:r>
                    </w:p>
                  </w:txbxContent>
                </v:textbox>
              </v:rect>
            </w:pict>
          </mc:Fallback>
        </mc:AlternateContent>
      </w:r>
      <w:r>
        <w:rPr>
          <w:noProof/>
          <w:lang w:val="ru-RU"/>
        </w:rPr>
        <mc:AlternateContent>
          <mc:Choice Requires="wps">
            <w:drawing>
              <wp:anchor distT="0" distB="0" distL="114300" distR="114300" simplePos="0" relativeHeight="251694080" behindDoc="0" locked="0" layoutInCell="0" allowOverlap="1">
                <wp:simplePos x="0" y="0"/>
                <wp:positionH relativeFrom="column">
                  <wp:posOffset>3214370</wp:posOffset>
                </wp:positionH>
                <wp:positionV relativeFrom="paragraph">
                  <wp:posOffset>1657350</wp:posOffset>
                </wp:positionV>
                <wp:extent cx="2468880" cy="640080"/>
                <wp:effectExtent l="10160" t="10160" r="6985" b="6985"/>
                <wp:wrapNone/>
                <wp:docPr id="154"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640080"/>
                        </a:xfrm>
                        <a:prstGeom prst="rect">
                          <a:avLst/>
                        </a:prstGeom>
                        <a:solidFill>
                          <a:srgbClr val="FFFFFF"/>
                        </a:solidFill>
                        <a:ln w="9525">
                          <a:solidFill>
                            <a:srgbClr val="000000"/>
                          </a:solidFill>
                          <a:miter lim="800000"/>
                          <a:headEnd/>
                          <a:tailEnd/>
                        </a:ln>
                      </wps:spPr>
                      <wps:txbx>
                        <w:txbxContent>
                          <w:p w:rsidR="00841F99" w:rsidRDefault="00841F99" w:rsidP="003E1B9A">
                            <w:pPr>
                              <w:pStyle w:val="11"/>
                              <w:jc w:val="center"/>
                              <w:rPr>
                                <w:rFonts w:ascii="Times New Roman" w:hAnsi="Times New Roman"/>
                                <w:szCs w:val="24"/>
                                <w:lang w:eastAsia="ko-KR"/>
                              </w:rPr>
                            </w:pPr>
                            <w:r>
                              <w:rPr>
                                <w:rFonts w:ascii="Times New Roman" w:hAnsi="Times New Roman"/>
                                <w:szCs w:val="24"/>
                                <w:lang w:val="kk-KZ" w:eastAsia="ko-KR"/>
                              </w:rPr>
                              <w:t xml:space="preserve">Динамикалық жақтары </w:t>
                            </w:r>
                            <w:r>
                              <w:rPr>
                                <w:rFonts w:ascii="Times New Roman" w:hAnsi="Times New Roman"/>
                                <w:szCs w:val="24"/>
                                <w:lang w:eastAsia="ko-KR"/>
                              </w:rPr>
                              <w:t>(</w:t>
                            </w:r>
                            <w:r>
                              <w:rPr>
                                <w:rFonts w:ascii="Times New Roman" w:hAnsi="Times New Roman"/>
                                <w:szCs w:val="24"/>
                                <w:lang w:val="kk-KZ" w:eastAsia="ko-KR"/>
                              </w:rPr>
                              <w:t>ұлттық психиканың көріністерінің ерекшеліктері</w:t>
                            </w:r>
                            <w:r>
                              <w:rPr>
                                <w:rFonts w:ascii="Times New Roman" w:hAnsi="Times New Roman"/>
                                <w:szCs w:val="24"/>
                                <w:lang w:eastAsia="ko-K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244" style="position:absolute;left:0;text-align:left;margin-left:253.1pt;margin-top:130.5pt;width:194.4pt;height:5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" o:allowincell="f">
                <v:textbox>
                  <w:txbxContent>
                    <w:p w:rsidR="00841F99" w:rsidRDefault="00841F99" w:rsidP="003E1B9A">
                      <w:pPr>
                        <w:pStyle w:val="11"/>
                        <w:jc w:val="center"/>
                        <w:rPr>
                          <w:rFonts w:ascii="Times New Roman" w:hAnsi="Times New Roman"/>
                          <w:szCs w:val="24"/>
                          <w:lang w:eastAsia="ko-KR"/>
                        </w:rPr>
                      </w:pPr>
                      <w:r>
                        <w:rPr>
                          <w:rFonts w:ascii="Times New Roman" w:hAnsi="Times New Roman"/>
                          <w:szCs w:val="24"/>
                          <w:lang w:val="kk-KZ" w:eastAsia="ko-KR"/>
                        </w:rPr>
                        <w:t xml:space="preserve">Динамикалық жақтары </w:t>
                      </w:r>
                      <w:r>
                        <w:rPr>
                          <w:rFonts w:ascii="Times New Roman" w:hAnsi="Times New Roman"/>
                          <w:szCs w:val="24"/>
                          <w:lang w:eastAsia="ko-KR"/>
                        </w:rPr>
                        <w:t>(</w:t>
                      </w:r>
                      <w:r>
                        <w:rPr>
                          <w:rFonts w:ascii="Times New Roman" w:hAnsi="Times New Roman"/>
                          <w:szCs w:val="24"/>
                          <w:lang w:val="kk-KZ" w:eastAsia="ko-KR"/>
                        </w:rPr>
                        <w:t>ұлттық психиканың көріністерінің ерекшеліктері</w:t>
                      </w:r>
                      <w:r>
                        <w:rPr>
                          <w:rFonts w:ascii="Times New Roman" w:hAnsi="Times New Roman"/>
                          <w:szCs w:val="24"/>
                          <w:lang w:eastAsia="ko-KR"/>
                        </w:rPr>
                        <w:t>)</w:t>
                      </w:r>
                    </w:p>
                  </w:txbxContent>
                </v:textbox>
              </v:rect>
            </w:pict>
          </mc:Fallback>
        </mc:AlternateContent>
      </w:r>
      <w:r>
        <w:rPr>
          <w:noProof/>
          <w:lang w:val="ru-RU"/>
        </w:rPr>
        <mc:AlternateContent>
          <mc:Choice Requires="wps">
            <w:drawing>
              <wp:anchor distT="0" distB="0" distL="114300" distR="114300" simplePos="0" relativeHeight="251695104" behindDoc="0" locked="0" layoutInCell="0" allowOverlap="1">
                <wp:simplePos x="0" y="0"/>
                <wp:positionH relativeFrom="column">
                  <wp:posOffset>417830</wp:posOffset>
                </wp:positionH>
                <wp:positionV relativeFrom="paragraph">
                  <wp:posOffset>2846070</wp:posOffset>
                </wp:positionV>
                <wp:extent cx="2194560" cy="640080"/>
                <wp:effectExtent l="13970" t="8255" r="10795" b="8890"/>
                <wp:wrapNone/>
                <wp:docPr id="153"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40080"/>
                        </a:xfrm>
                        <a:prstGeom prst="rect">
                          <a:avLst/>
                        </a:prstGeom>
                        <a:solidFill>
                          <a:srgbClr val="FFFFFF"/>
                        </a:solidFill>
                        <a:ln w="9525">
                          <a:solidFill>
                            <a:srgbClr val="000000"/>
                          </a:solidFill>
                          <a:miter lim="800000"/>
                          <a:headEnd/>
                          <a:tailEnd/>
                        </a:ln>
                      </wps:spPr>
                      <wps:txbx>
                        <w:txbxContent>
                          <w:p w:rsidR="00841F99" w:rsidRDefault="00841F99" w:rsidP="003E1B9A">
                            <w:pPr>
                              <w:rPr>
                                <w:sz w:val="28"/>
                                <w:szCs w:val="28"/>
                                <w:lang w:eastAsia="ko-KR"/>
                              </w:rPr>
                            </w:pPr>
                            <w:r>
                              <w:rPr>
                                <w:sz w:val="28"/>
                                <w:szCs w:val="28"/>
                                <w:lang w:eastAsia="ko-KR"/>
                              </w:rPr>
                              <w:t>Ұлттық саналы түрде ұғыну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245" style="position:absolute;left:0;text-align:left;margin-left:32.9pt;margin-top:224.1pt;width:172.8pt;height:5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" o:allowincell="f">
                <v:textbox>
                  <w:txbxContent>
                    <w:p w:rsidR="00841F99" w:rsidRDefault="00841F99" w:rsidP="003E1B9A">
                      <w:pPr>
                        <w:rPr>
                          <w:sz w:val="28"/>
                          <w:szCs w:val="28"/>
                          <w:lang w:eastAsia="ko-KR"/>
                        </w:rPr>
                      </w:pPr>
                      <w:r>
                        <w:rPr>
                          <w:sz w:val="28"/>
                          <w:szCs w:val="28"/>
                          <w:lang w:eastAsia="ko-KR"/>
                        </w:rPr>
                        <w:t>Ұлттық саналы түрде ұғыну</w:t>
                      </w:r>
                    </w:p>
                  </w:txbxContent>
                </v:textbox>
              </v:rect>
            </w:pict>
          </mc:Fallback>
        </mc:AlternateContent>
      </w:r>
      <w:r>
        <w:rPr>
          <w:noProof/>
          <w:lang w:val="ru-RU"/>
        </w:rPr>
        <mc:AlternateContent>
          <mc:Choice Requires="wps">
            <w:drawing>
              <wp:anchor distT="0" distB="0" distL="114300" distR="114300" simplePos="0" relativeHeight="251696128" behindDoc="0" locked="0" layoutInCell="0" allowOverlap="1">
                <wp:simplePos x="0" y="0"/>
                <wp:positionH relativeFrom="column">
                  <wp:posOffset>471170</wp:posOffset>
                </wp:positionH>
                <wp:positionV relativeFrom="paragraph">
                  <wp:posOffset>3943350</wp:posOffset>
                </wp:positionV>
                <wp:extent cx="2194560" cy="640080"/>
                <wp:effectExtent l="10160" t="10160" r="5080" b="6985"/>
                <wp:wrapNone/>
                <wp:docPr id="15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40080"/>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Ұлттық мінез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246" style="position:absolute;left:0;text-align:left;margin-left:37.1pt;margin-top:310.5pt;width:172.8pt;height:5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" o:allowincell="f">
                <v:textbox>
                  <w:txbxContent>
                    <w:p w:rsidR="00841F99" w:rsidRDefault="00841F99" w:rsidP="003E1B9A">
                      <w:pPr>
                        <w:rPr>
                          <w:lang w:eastAsia="ko-KR"/>
                        </w:rPr>
                      </w:pPr>
                      <w:r>
                        <w:rPr>
                          <w:lang w:eastAsia="ko-KR"/>
                        </w:rPr>
                        <w:t>Ұлттық мінез</w:t>
                      </w:r>
                    </w:p>
                  </w:txbxContent>
                </v:textbox>
              </v:rect>
            </w:pict>
          </mc:Fallback>
        </mc:AlternateContent>
      </w:r>
      <w:r>
        <w:rPr>
          <w:noProof/>
          <w:lang w:val="ru-RU"/>
        </w:rPr>
        <mc:AlternateContent>
          <mc:Choice Requires="wps">
            <w:drawing>
              <wp:anchor distT="0" distB="0" distL="114300" distR="114300" simplePos="0" relativeHeight="251697152" behindDoc="0" locked="0" layoutInCell="0" allowOverlap="1">
                <wp:simplePos x="0" y="0"/>
                <wp:positionH relativeFrom="column">
                  <wp:posOffset>474345</wp:posOffset>
                </wp:positionH>
                <wp:positionV relativeFrom="paragraph">
                  <wp:posOffset>5090795</wp:posOffset>
                </wp:positionV>
                <wp:extent cx="2194560" cy="640080"/>
                <wp:effectExtent l="13335" t="5080" r="11430" b="12065"/>
                <wp:wrapNone/>
                <wp:docPr id="151"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40080"/>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Ұлттық темперамент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247" style="position:absolute;left:0;text-align:left;margin-left:37.35pt;margin-top:400.85pt;width:172.8pt;height:50.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" o:allowincell="f">
                <v:textbox>
                  <w:txbxContent>
                    <w:p w:rsidR="00841F99" w:rsidRDefault="00841F99" w:rsidP="003E1B9A">
                      <w:pPr>
                        <w:rPr>
                          <w:lang w:eastAsia="ko-KR"/>
                        </w:rPr>
                      </w:pPr>
                      <w:r>
                        <w:rPr>
                          <w:lang w:eastAsia="ko-KR"/>
                        </w:rPr>
                        <w:t>Ұлттық темперамент</w:t>
                      </w:r>
                    </w:p>
                  </w:txbxContent>
                </v:textbox>
              </v:rect>
            </w:pict>
          </mc:Fallback>
        </mc:AlternateContent>
      </w:r>
      <w:r>
        <w:rPr>
          <w:noProof/>
          <w:lang w:val="ru-RU"/>
        </w:rPr>
        <mc:AlternateContent>
          <mc:Choice Requires="wps">
            <w:drawing>
              <wp:anchor distT="0" distB="0" distL="114300" distR="114300" simplePos="0" relativeHeight="251698176" behindDoc="0" locked="0" layoutInCell="0" allowOverlap="1">
                <wp:simplePos x="0" y="0"/>
                <wp:positionH relativeFrom="column">
                  <wp:posOffset>471170</wp:posOffset>
                </wp:positionH>
                <wp:positionV relativeFrom="paragraph">
                  <wp:posOffset>6137910</wp:posOffset>
                </wp:positionV>
                <wp:extent cx="2194560" cy="640080"/>
                <wp:effectExtent l="10160" t="13970" r="5080" b="12700"/>
                <wp:wrapNone/>
                <wp:docPr id="150"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40080"/>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Ұлттық сезім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248" style="position:absolute;left:0;text-align:left;margin-left:37.1pt;margin-top:483.3pt;width:172.8pt;height:5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" o:allowincell="f">
                <v:textbox>
                  <w:txbxContent>
                    <w:p w:rsidR="00841F99" w:rsidRDefault="00841F99" w:rsidP="003E1B9A">
                      <w:pPr>
                        <w:rPr>
                          <w:lang w:eastAsia="ko-KR"/>
                        </w:rPr>
                      </w:pPr>
                      <w:r>
                        <w:rPr>
                          <w:lang w:eastAsia="ko-KR"/>
                        </w:rPr>
                        <w:t>Ұлттық сезім</w:t>
                      </w:r>
                    </w:p>
                  </w:txbxContent>
                </v:textbox>
              </v:rect>
            </w:pict>
          </mc:Fallback>
        </mc:AlternateContent>
      </w:r>
      <w:r>
        <w:rPr>
          <w:noProof/>
          <w:lang w:val="ru-RU"/>
        </w:rPr>
        <mc:AlternateContent>
          <mc:Choice Requires="wps">
            <w:drawing>
              <wp:anchor distT="0" distB="0" distL="114300" distR="114300" simplePos="0" relativeHeight="251699200" behindDoc="0" locked="0" layoutInCell="0" allowOverlap="1">
                <wp:simplePos x="0" y="0"/>
                <wp:positionH relativeFrom="column">
                  <wp:posOffset>471170</wp:posOffset>
                </wp:positionH>
                <wp:positionV relativeFrom="paragraph">
                  <wp:posOffset>7235190</wp:posOffset>
                </wp:positionV>
                <wp:extent cx="2194560" cy="640080"/>
                <wp:effectExtent l="10160" t="6350" r="5080" b="10795"/>
                <wp:wrapNone/>
                <wp:docPr id="149"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40080"/>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Ұлттық әдеттер мен салт-дәстүрлер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249" style="position:absolute;left:0;text-align:left;margin-left:37.1pt;margin-top:569.7pt;width:172.8pt;height:50.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" o:allowincell="f">
                <v:textbox>
                  <w:txbxContent>
                    <w:p w:rsidR="00841F99" w:rsidRDefault="00841F99" w:rsidP="003E1B9A">
                      <w:pPr>
                        <w:rPr>
                          <w:lang w:eastAsia="ko-KR"/>
                        </w:rPr>
                      </w:pPr>
                      <w:r>
                        <w:rPr>
                          <w:lang w:eastAsia="ko-KR"/>
                        </w:rPr>
                        <w:t>Ұлттық әдеттер мен салт-дәстүрлер</w:t>
                      </w:r>
                    </w:p>
                  </w:txbxContent>
                </v:textbox>
              </v:rect>
            </w:pict>
          </mc:Fallback>
        </mc:AlternateContent>
      </w:r>
      <w:r>
        <w:rPr>
          <w:noProof/>
          <w:lang w:val="ru-RU"/>
        </w:rPr>
        <mc:AlternateContent>
          <mc:Choice Requires="wps">
            <w:drawing>
              <wp:anchor distT="0" distB="0" distL="114300" distR="114300" simplePos="0" relativeHeight="251700224" behindDoc="0" locked="0" layoutInCell="0" allowOverlap="1">
                <wp:simplePos x="0" y="0"/>
                <wp:positionH relativeFrom="column">
                  <wp:posOffset>3305810</wp:posOffset>
                </wp:positionH>
                <wp:positionV relativeFrom="paragraph">
                  <wp:posOffset>3028950</wp:posOffset>
                </wp:positionV>
                <wp:extent cx="2194560" cy="640080"/>
                <wp:effectExtent l="6350" t="10160" r="8890" b="6985"/>
                <wp:wrapNone/>
                <wp:docPr id="148"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40080"/>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Мотивациялық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250" style="position:absolute;left:0;text-align:left;margin-left:260.3pt;margin-top:238.5pt;width:172.8pt;height:5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" o:allowincell="f">
                <v:textbox>
                  <w:txbxContent>
                    <w:p w:rsidR="00841F99" w:rsidRDefault="00841F99" w:rsidP="003E1B9A">
                      <w:pPr>
                        <w:rPr>
                          <w:lang w:eastAsia="ko-KR"/>
                        </w:rPr>
                      </w:pPr>
                      <w:r>
                        <w:rPr>
                          <w:lang w:eastAsia="ko-KR"/>
                        </w:rPr>
                        <w:t>Мотивациялық</w:t>
                      </w:r>
                    </w:p>
                  </w:txbxContent>
                </v:textbox>
              </v:rect>
            </w:pict>
          </mc:Fallback>
        </mc:AlternateContent>
      </w:r>
      <w:r>
        <w:rPr>
          <w:noProof/>
          <w:lang w:val="ru-RU"/>
        </w:rPr>
        <mc:AlternateContent>
          <mc:Choice Requires="wps">
            <w:drawing>
              <wp:anchor distT="0" distB="0" distL="114300" distR="114300" simplePos="0" relativeHeight="251701248" behindDoc="0" locked="0" layoutInCell="0" allowOverlap="1">
                <wp:simplePos x="0" y="0"/>
                <wp:positionH relativeFrom="column">
                  <wp:posOffset>3305810</wp:posOffset>
                </wp:positionH>
                <wp:positionV relativeFrom="paragraph">
                  <wp:posOffset>4400550</wp:posOffset>
                </wp:positionV>
                <wp:extent cx="2194560" cy="640080"/>
                <wp:effectExtent l="6350" t="10160" r="8890" b="6985"/>
                <wp:wrapNone/>
                <wp:docPr id="14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40080"/>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Интеллектуалды-танымдық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251" style="position:absolute;left:0;text-align:left;margin-left:260.3pt;margin-top:346.5pt;width:172.8pt;height:5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" o:allowincell="f">
                <v:textbox>
                  <w:txbxContent>
                    <w:p w:rsidR="00841F99" w:rsidRDefault="00841F99" w:rsidP="003E1B9A">
                      <w:pPr>
                        <w:rPr>
                          <w:lang w:eastAsia="ko-KR"/>
                        </w:rPr>
                      </w:pPr>
                      <w:r>
                        <w:rPr>
                          <w:lang w:eastAsia="ko-KR"/>
                        </w:rPr>
                        <w:t>Интеллектуалды-танымдық</w:t>
                      </w:r>
                    </w:p>
                  </w:txbxContent>
                </v:textbox>
              </v:rect>
            </w:pict>
          </mc:Fallback>
        </mc:AlternateContent>
      </w:r>
      <w:r>
        <w:rPr>
          <w:noProof/>
          <w:lang w:val="ru-RU"/>
        </w:rPr>
        <mc:AlternateContent>
          <mc:Choice Requires="wps">
            <w:drawing>
              <wp:anchor distT="0" distB="0" distL="114300" distR="114300" simplePos="0" relativeHeight="251702272" behindDoc="0" locked="0" layoutInCell="0" allowOverlap="1">
                <wp:simplePos x="0" y="0"/>
                <wp:positionH relativeFrom="column">
                  <wp:posOffset>3305810</wp:posOffset>
                </wp:positionH>
                <wp:positionV relativeFrom="paragraph">
                  <wp:posOffset>5863590</wp:posOffset>
                </wp:positionV>
                <wp:extent cx="2194560" cy="640080"/>
                <wp:effectExtent l="6350" t="6350" r="8890" b="10795"/>
                <wp:wrapNone/>
                <wp:docPr id="146"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40080"/>
                        </a:xfrm>
                        <a:prstGeom prst="rect">
                          <a:avLst/>
                        </a:prstGeom>
                        <a:solidFill>
                          <a:srgbClr val="FFFFFF"/>
                        </a:solidFill>
                        <a:ln w="9525">
                          <a:solidFill>
                            <a:srgbClr val="000000"/>
                          </a:solidFill>
                          <a:miter lim="800000"/>
                          <a:headEnd/>
                          <a:tailEnd/>
                        </a:ln>
                      </wps:spPr>
                      <wps:txbx>
                        <w:txbxContent>
                          <w:p w:rsidR="00841F99" w:rsidRDefault="00841F99" w:rsidP="003E1B9A">
                            <w:pPr>
                              <w:rPr>
                                <w:lang w:eastAsia="ko-KR"/>
                              </w:rPr>
                            </w:pPr>
                            <w:r>
                              <w:rPr>
                                <w:lang w:eastAsia="ko-KR"/>
                              </w:rPr>
                              <w:t>Эмоционалды-еріктік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252" style="position:absolute;left:0;text-align:left;margin-left:260.3pt;margin-top:461.7pt;width:172.8pt;height:50.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" o:allowincell="f">
                <v:textbox>
                  <w:txbxContent>
                    <w:p w:rsidR="00841F99" w:rsidRDefault="00841F99" w:rsidP="003E1B9A">
                      <w:pPr>
                        <w:rPr>
                          <w:lang w:eastAsia="ko-KR"/>
                        </w:rPr>
                      </w:pPr>
                      <w:r>
                        <w:rPr>
                          <w:lang w:eastAsia="ko-KR"/>
                        </w:rPr>
                        <w:t>Эмоционалды-еріктік</w:t>
                      </w:r>
                    </w:p>
                  </w:txbxContent>
                </v:textbox>
              </v:rect>
            </w:pict>
          </mc:Fallback>
        </mc:AlternateContent>
      </w:r>
      <w:r>
        <w:rPr>
          <w:noProof/>
          <w:lang w:val="ru-RU"/>
        </w:rPr>
        <mc:AlternateContent>
          <mc:Choice Requires="wps">
            <w:drawing>
              <wp:anchor distT="0" distB="0" distL="114300" distR="114300" simplePos="0" relativeHeight="251703296" behindDoc="0" locked="0" layoutInCell="0" allowOverlap="1">
                <wp:simplePos x="0" y="0"/>
                <wp:positionH relativeFrom="column">
                  <wp:posOffset>3214370</wp:posOffset>
                </wp:positionH>
                <wp:positionV relativeFrom="paragraph">
                  <wp:posOffset>7235190</wp:posOffset>
                </wp:positionV>
                <wp:extent cx="2194560" cy="640080"/>
                <wp:effectExtent l="10160" t="6350" r="5080" b="10795"/>
                <wp:wrapNone/>
                <wp:docPr id="145"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40080"/>
                        </a:xfrm>
                        <a:prstGeom prst="rect">
                          <a:avLst/>
                        </a:prstGeom>
                        <a:solidFill>
                          <a:srgbClr val="FFFFFF"/>
                        </a:solidFill>
                        <a:ln w="9525">
                          <a:solidFill>
                            <a:srgbClr val="000000"/>
                          </a:solidFill>
                          <a:miter lim="800000"/>
                          <a:headEnd/>
                          <a:tailEnd/>
                        </a:ln>
                      </wps:spPr>
                      <wps:txbx>
                        <w:txbxContent>
                          <w:p w:rsidR="00841F99" w:rsidRDefault="00841F99" w:rsidP="003E1B9A">
                            <w:pPr>
                              <w:rPr>
                                <w:sz w:val="28"/>
                                <w:szCs w:val="28"/>
                                <w:lang w:eastAsia="ko-KR"/>
                              </w:rPr>
                            </w:pPr>
                            <w:r>
                              <w:rPr>
                                <w:sz w:val="28"/>
                                <w:szCs w:val="28"/>
                                <w:lang w:eastAsia="ko-KR"/>
                              </w:rPr>
                              <w:t>Коммуникативті мінез-құлықтық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253" style="position:absolute;left:0;text-align:left;margin-left:253.1pt;margin-top:569.7pt;width:172.8pt;height:50.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" o:allowincell="f">
                <v:textbox>
                  <w:txbxContent>
                    <w:p w:rsidR="00841F99" w:rsidRDefault="00841F99" w:rsidP="003E1B9A">
                      <w:pPr>
                        <w:rPr>
                          <w:sz w:val="28"/>
                          <w:szCs w:val="28"/>
                          <w:lang w:eastAsia="ko-KR"/>
                        </w:rPr>
                      </w:pPr>
                      <w:r>
                        <w:rPr>
                          <w:sz w:val="28"/>
                          <w:szCs w:val="28"/>
                          <w:lang w:eastAsia="ko-KR"/>
                        </w:rPr>
                        <w:t>Коммуникативті мінез-құлықтық</w:t>
                      </w:r>
                    </w:p>
                  </w:txbxContent>
                </v:textbox>
              </v:rect>
            </w:pict>
          </mc:Fallback>
        </mc:AlternateContent>
      </w:r>
      <w:r>
        <w:rPr>
          <w:noProof/>
          <w:lang w:val="ru-RU"/>
        </w:rPr>
        <mc:AlternateContent>
          <mc:Choice Requires="wps">
            <w:drawing>
              <wp:anchor distT="0" distB="0" distL="114300" distR="114300" simplePos="0" relativeHeight="251704320" behindDoc="0" locked="0" layoutInCell="0" allowOverlap="1">
                <wp:simplePos x="0" y="0"/>
                <wp:positionH relativeFrom="column">
                  <wp:posOffset>1385570</wp:posOffset>
                </wp:positionH>
                <wp:positionV relativeFrom="paragraph">
                  <wp:posOffset>925830</wp:posOffset>
                </wp:positionV>
                <wp:extent cx="1554480" cy="731520"/>
                <wp:effectExtent l="10160" t="12065" r="6985" b="8890"/>
                <wp:wrapNone/>
                <wp:docPr id="14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448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FEBFC" id="Line 270"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72.9pt" to="23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" o:allowincell="f"/>
            </w:pict>
          </mc:Fallback>
        </mc:AlternateContent>
      </w:r>
      <w:r>
        <w:rPr>
          <w:noProof/>
          <w:lang w:val="ru-RU"/>
        </w:rPr>
        <mc:AlternateContent>
          <mc:Choice Requires="wps">
            <w:drawing>
              <wp:anchor distT="0" distB="0" distL="114300" distR="114300" simplePos="0" relativeHeight="251705344" behindDoc="0" locked="0" layoutInCell="0" allowOverlap="1">
                <wp:simplePos x="0" y="0"/>
                <wp:positionH relativeFrom="column">
                  <wp:posOffset>2940050</wp:posOffset>
                </wp:positionH>
                <wp:positionV relativeFrom="paragraph">
                  <wp:posOffset>925830</wp:posOffset>
                </wp:positionV>
                <wp:extent cx="1280160" cy="731520"/>
                <wp:effectExtent l="12065" t="12065" r="12700" b="8890"/>
                <wp:wrapNone/>
                <wp:docPr id="143"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516C3" id="Line 27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pt,72.9pt" to="332.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" o:allowincell="f"/>
            </w:pict>
          </mc:Fallback>
        </mc:AlternateContent>
      </w:r>
      <w:r>
        <w:rPr>
          <w:noProof/>
          <w:lang w:val="ru-RU"/>
        </w:rPr>
        <mc:AlternateContent>
          <mc:Choice Requires="wps">
            <w:drawing>
              <wp:anchor distT="0" distB="0" distL="114300" distR="114300" simplePos="0" relativeHeight="251706368" behindDoc="0" locked="0" layoutInCell="0" allowOverlap="1">
                <wp:simplePos x="0" y="0"/>
                <wp:positionH relativeFrom="column">
                  <wp:posOffset>2665730</wp:posOffset>
                </wp:positionH>
                <wp:positionV relativeFrom="paragraph">
                  <wp:posOffset>2023110</wp:posOffset>
                </wp:positionV>
                <wp:extent cx="548640" cy="0"/>
                <wp:effectExtent l="13970" t="13970" r="8890" b="5080"/>
                <wp:wrapNone/>
                <wp:docPr id="142"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F1C43" id="Line 27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9pt,159.3pt" to="253.1pt,1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r8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" o:allowincell="f"/>
            </w:pict>
          </mc:Fallback>
        </mc:AlternateContent>
      </w:r>
      <w:r>
        <w:rPr>
          <w:noProof/>
          <w:lang w:val="ru-RU"/>
        </w:rPr>
        <mc:AlternateContent>
          <mc:Choice Requires="wps">
            <w:drawing>
              <wp:anchor distT="0" distB="0" distL="114300" distR="114300" simplePos="0" relativeHeight="251707392" behindDoc="0" locked="0" layoutInCell="0" allowOverlap="1">
                <wp:simplePos x="0" y="0"/>
                <wp:positionH relativeFrom="column">
                  <wp:posOffset>1477010</wp:posOffset>
                </wp:positionH>
                <wp:positionV relativeFrom="paragraph">
                  <wp:posOffset>2297430</wp:posOffset>
                </wp:positionV>
                <wp:extent cx="0" cy="548640"/>
                <wp:effectExtent l="6350" t="12065" r="12700" b="10795"/>
                <wp:wrapNone/>
                <wp:docPr id="141"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EFB14" id="Line 27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180.9pt" to="116.3pt,2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0m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" o:allowincell="f"/>
            </w:pict>
          </mc:Fallback>
        </mc:AlternateContent>
      </w:r>
      <w:r>
        <w:rPr>
          <w:noProof/>
          <w:lang w:val="ru-RU"/>
        </w:rPr>
        <mc:AlternateContent>
          <mc:Choice Requires="wps">
            <w:drawing>
              <wp:anchor distT="0" distB="0" distL="114300" distR="114300" simplePos="0" relativeHeight="251708416" behindDoc="0" locked="0" layoutInCell="0" allowOverlap="1">
                <wp:simplePos x="0" y="0"/>
                <wp:positionH relativeFrom="column">
                  <wp:posOffset>1477010</wp:posOffset>
                </wp:positionH>
                <wp:positionV relativeFrom="paragraph">
                  <wp:posOffset>3486150</wp:posOffset>
                </wp:positionV>
                <wp:extent cx="0" cy="457200"/>
                <wp:effectExtent l="6350" t="10160" r="12700" b="8890"/>
                <wp:wrapNone/>
                <wp:docPr id="140"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E41E6" id="Line 27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274.5pt" to="116.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" o:allowincell="f"/>
            </w:pict>
          </mc:Fallback>
        </mc:AlternateContent>
      </w:r>
      <w:r>
        <w:rPr>
          <w:noProof/>
          <w:lang w:val="ru-RU"/>
        </w:rPr>
        <mc:AlternateContent>
          <mc:Choice Requires="wps">
            <w:drawing>
              <wp:anchor distT="0" distB="0" distL="114300" distR="114300" simplePos="0" relativeHeight="251709440" behindDoc="0" locked="0" layoutInCell="0" allowOverlap="1">
                <wp:simplePos x="0" y="0"/>
                <wp:positionH relativeFrom="column">
                  <wp:posOffset>1477010</wp:posOffset>
                </wp:positionH>
                <wp:positionV relativeFrom="paragraph">
                  <wp:posOffset>4583430</wp:posOffset>
                </wp:positionV>
                <wp:extent cx="0" cy="457200"/>
                <wp:effectExtent l="6350" t="12065" r="12700" b="6985"/>
                <wp:wrapNone/>
                <wp:docPr id="139"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C2A4" id="Line 27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360.9pt" to="116.3pt,3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PMEwIAACs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" o:allowincell="f"/>
            </w:pict>
          </mc:Fallback>
        </mc:AlternateContent>
      </w:r>
      <w:r>
        <w:rPr>
          <w:noProof/>
          <w:lang w:val="ru-RU"/>
        </w:rPr>
        <mc:AlternateContent>
          <mc:Choice Requires="wps">
            <w:drawing>
              <wp:anchor distT="0" distB="0" distL="114300" distR="114300" simplePos="0" relativeHeight="251710464" behindDoc="0" locked="0" layoutInCell="0" allowOverlap="1">
                <wp:simplePos x="0" y="0"/>
                <wp:positionH relativeFrom="column">
                  <wp:posOffset>1477010</wp:posOffset>
                </wp:positionH>
                <wp:positionV relativeFrom="paragraph">
                  <wp:posOffset>5680710</wp:posOffset>
                </wp:positionV>
                <wp:extent cx="0" cy="457200"/>
                <wp:effectExtent l="6350" t="13970" r="12700" b="5080"/>
                <wp:wrapNone/>
                <wp:docPr id="138"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E17D" id="Line 27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447.3pt" to="116.3pt,4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P9EgIAACs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" o:allowincell="f"/>
            </w:pict>
          </mc:Fallback>
        </mc:AlternateContent>
      </w:r>
      <w:r>
        <w:rPr>
          <w:noProof/>
          <w:lang w:val="ru-RU"/>
        </w:rPr>
        <mc:AlternateContent>
          <mc:Choice Requires="wps">
            <w:drawing>
              <wp:anchor distT="0" distB="0" distL="114300" distR="114300" simplePos="0" relativeHeight="251711488" behindDoc="0" locked="0" layoutInCell="0" allowOverlap="1">
                <wp:simplePos x="0" y="0"/>
                <wp:positionH relativeFrom="column">
                  <wp:posOffset>1477010</wp:posOffset>
                </wp:positionH>
                <wp:positionV relativeFrom="paragraph">
                  <wp:posOffset>6777990</wp:posOffset>
                </wp:positionV>
                <wp:extent cx="0" cy="457200"/>
                <wp:effectExtent l="6350" t="6350" r="12700" b="12700"/>
                <wp:wrapNone/>
                <wp:docPr id="137"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AD642" id="Line 27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533.7pt" to="116.3pt,5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2gEwIAACs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" o:allowincell="f"/>
            </w:pict>
          </mc:Fallback>
        </mc:AlternateContent>
      </w:r>
      <w:r>
        <w:rPr>
          <w:noProof/>
          <w:lang w:val="ru-RU"/>
        </w:rPr>
        <mc:AlternateContent>
          <mc:Choice Requires="wps">
            <w:drawing>
              <wp:anchor distT="0" distB="0" distL="114300" distR="114300" simplePos="0" relativeHeight="251712512" behindDoc="0" locked="0" layoutInCell="0" allowOverlap="1">
                <wp:simplePos x="0" y="0"/>
                <wp:positionH relativeFrom="column">
                  <wp:posOffset>4403090</wp:posOffset>
                </wp:positionH>
                <wp:positionV relativeFrom="paragraph">
                  <wp:posOffset>2297430</wp:posOffset>
                </wp:positionV>
                <wp:extent cx="0" cy="731520"/>
                <wp:effectExtent l="8255" t="12065" r="10795" b="8890"/>
                <wp:wrapNone/>
                <wp:docPr id="136"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0F2CB" id="Line 27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7pt,180.9pt" to="346.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0FQIAACs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" o:allowincell="f"/>
            </w:pict>
          </mc:Fallback>
        </mc:AlternateContent>
      </w:r>
      <w:r>
        <w:rPr>
          <w:noProof/>
          <w:lang w:val="ru-RU"/>
        </w:rPr>
        <mc:AlternateContent>
          <mc:Choice Requires="wps">
            <w:drawing>
              <wp:anchor distT="0" distB="0" distL="114300" distR="114300" simplePos="0" relativeHeight="251713536" behindDoc="0" locked="0" layoutInCell="0" allowOverlap="1">
                <wp:simplePos x="0" y="0"/>
                <wp:positionH relativeFrom="column">
                  <wp:posOffset>4403090</wp:posOffset>
                </wp:positionH>
                <wp:positionV relativeFrom="paragraph">
                  <wp:posOffset>3669030</wp:posOffset>
                </wp:positionV>
                <wp:extent cx="0" cy="731520"/>
                <wp:effectExtent l="8255" t="12065" r="10795" b="8890"/>
                <wp:wrapNone/>
                <wp:docPr id="135"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7BFEC" id="Line 27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7pt,288.9pt" to="346.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qBFQIAACs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" o:allowincell="f"/>
            </w:pict>
          </mc:Fallback>
        </mc:AlternateContent>
      </w:r>
      <w:r>
        <w:rPr>
          <w:noProof/>
          <w:lang w:val="ru-RU"/>
        </w:rPr>
        <mc:AlternateContent>
          <mc:Choice Requires="wps">
            <w:drawing>
              <wp:anchor distT="0" distB="0" distL="114300" distR="114300" simplePos="0" relativeHeight="251714560" behindDoc="0" locked="0" layoutInCell="0" allowOverlap="1">
                <wp:simplePos x="0" y="0"/>
                <wp:positionH relativeFrom="column">
                  <wp:posOffset>4494530</wp:posOffset>
                </wp:positionH>
                <wp:positionV relativeFrom="paragraph">
                  <wp:posOffset>5040630</wp:posOffset>
                </wp:positionV>
                <wp:extent cx="0" cy="822960"/>
                <wp:effectExtent l="13970" t="12065" r="5080" b="12700"/>
                <wp:wrapNone/>
                <wp:docPr id="134"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2EDF" id="Line 28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pt,396.9pt" to="353.9pt,4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" o:allowincell="f"/>
            </w:pict>
          </mc:Fallback>
        </mc:AlternateContent>
      </w:r>
      <w:r>
        <w:rPr>
          <w:noProof/>
          <w:lang w:val="ru-RU"/>
        </w:rPr>
        <mc:AlternateContent>
          <mc:Choice Requires="wps">
            <w:drawing>
              <wp:anchor distT="0" distB="0" distL="114300" distR="114300" simplePos="0" relativeHeight="251715584" behindDoc="0" locked="0" layoutInCell="0" allowOverlap="1">
                <wp:simplePos x="0" y="0"/>
                <wp:positionH relativeFrom="column">
                  <wp:posOffset>4494530</wp:posOffset>
                </wp:positionH>
                <wp:positionV relativeFrom="paragraph">
                  <wp:posOffset>6503670</wp:posOffset>
                </wp:positionV>
                <wp:extent cx="0" cy="731520"/>
                <wp:effectExtent l="13970" t="8255" r="5080" b="12700"/>
                <wp:wrapNone/>
                <wp:docPr id="13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897B7" id="Line 28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pt,512.1pt" to="353.9pt,5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" o:allowincell="f"/>
            </w:pict>
          </mc:Fallback>
        </mc:AlternateContent>
      </w:r>
      <w:r>
        <w:rPr>
          <w:noProof/>
          <w:lang w:val="ru-RU"/>
        </w:rPr>
        <mc:AlternateContent>
          <mc:Choice Requires="wps">
            <w:drawing>
              <wp:anchor distT="0" distB="0" distL="114300" distR="114300" simplePos="0" relativeHeight="251716608" behindDoc="0" locked="0" layoutInCell="0" allowOverlap="1">
                <wp:simplePos x="0" y="0"/>
                <wp:positionH relativeFrom="column">
                  <wp:posOffset>4494530</wp:posOffset>
                </wp:positionH>
                <wp:positionV relativeFrom="paragraph">
                  <wp:posOffset>7875270</wp:posOffset>
                </wp:positionV>
                <wp:extent cx="0" cy="365760"/>
                <wp:effectExtent l="13970" t="8255" r="5080" b="6985"/>
                <wp:wrapNone/>
                <wp:docPr id="132"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35F6" id="Line 28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pt,620.1pt" to="353.9pt,6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jlFQIAACs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" o:allowincell="f"/>
            </w:pict>
          </mc:Fallback>
        </mc:AlternateContent>
      </w:r>
      <w:r>
        <w:rPr>
          <w:noProof/>
          <w:lang w:val="ru-RU"/>
        </w:rPr>
        <mc:AlternateContent>
          <mc:Choice Requires="wps">
            <w:drawing>
              <wp:anchor distT="0" distB="0" distL="114300" distR="114300" simplePos="0" relativeHeight="251717632" behindDoc="0" locked="0" layoutInCell="0" allowOverlap="1">
                <wp:simplePos x="0" y="0"/>
                <wp:positionH relativeFrom="column">
                  <wp:posOffset>1385570</wp:posOffset>
                </wp:positionH>
                <wp:positionV relativeFrom="paragraph">
                  <wp:posOffset>8241030</wp:posOffset>
                </wp:positionV>
                <wp:extent cx="3108960" cy="0"/>
                <wp:effectExtent l="10160" t="12065" r="5080" b="6985"/>
                <wp:wrapNone/>
                <wp:docPr id="131"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B327E" id="Line 283"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648.9pt" to="353.9pt,6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rHAIAADY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" o:allowincell="f"/>
            </w:pict>
          </mc:Fallback>
        </mc:AlternateContent>
      </w:r>
      <w:r>
        <w:rPr>
          <w:noProof/>
          <w:lang w:val="ru-RU"/>
        </w:rPr>
        <mc:AlternateContent>
          <mc:Choice Requires="wps">
            <w:drawing>
              <wp:anchor distT="0" distB="0" distL="114300" distR="114300" simplePos="0" relativeHeight="251718656" behindDoc="0" locked="0" layoutInCell="0" allowOverlap="1">
                <wp:simplePos x="0" y="0"/>
                <wp:positionH relativeFrom="column">
                  <wp:posOffset>1385570</wp:posOffset>
                </wp:positionH>
                <wp:positionV relativeFrom="paragraph">
                  <wp:posOffset>7875270</wp:posOffset>
                </wp:positionV>
                <wp:extent cx="0" cy="365760"/>
                <wp:effectExtent l="10160" t="8255" r="8890" b="6985"/>
                <wp:wrapNone/>
                <wp:docPr id="130"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75101" id="Line 284"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620.1pt" to="109.1pt,6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" o:allowincell="f"/>
            </w:pict>
          </mc:Fallback>
        </mc:AlternateContent>
      </w:r>
      <w:r>
        <w:rPr>
          <w:noProof/>
          <w:lang w:val="ru-RU"/>
        </w:rPr>
        <mc:AlternateContent>
          <mc:Choice Requires="wps">
            <w:drawing>
              <wp:anchor distT="0" distB="0" distL="114300" distR="114300" simplePos="0" relativeHeight="251719680" behindDoc="0" locked="0" layoutInCell="0" allowOverlap="1">
                <wp:simplePos x="0" y="0"/>
                <wp:positionH relativeFrom="column">
                  <wp:posOffset>471170</wp:posOffset>
                </wp:positionH>
                <wp:positionV relativeFrom="paragraph">
                  <wp:posOffset>8604885</wp:posOffset>
                </wp:positionV>
                <wp:extent cx="4846320" cy="457200"/>
                <wp:effectExtent l="635" t="4445" r="1270" b="0"/>
                <wp:wrapNone/>
                <wp:docPr id="129"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F99" w:rsidRDefault="00841F99" w:rsidP="003E1B9A">
                            <w:pPr>
                              <w:rPr>
                                <w:rFonts w:ascii="Times/Kazakh" w:hAnsi="Times/Kazakh"/>
                                <w:sz w:val="28"/>
                                <w:szCs w:val="28"/>
                                <w:lang w:eastAsia="ko-KR"/>
                              </w:rPr>
                            </w:pPr>
                            <w:r>
                              <w:rPr>
                                <w:rFonts w:ascii="Times/Kazakh" w:hAnsi="Times/Kazakh"/>
                                <w:sz w:val="28"/>
                                <w:szCs w:val="28"/>
                                <w:lang w:eastAsia="ko-KR"/>
                              </w:rPr>
                              <w:t xml:space="preserve">20 </w:t>
                            </w:r>
                            <w:r>
                              <w:rPr>
                                <w:sz w:val="28"/>
                                <w:szCs w:val="28"/>
                                <w:lang w:eastAsia="ko-KR"/>
                              </w:rPr>
                              <w:t>сурет Адамдардың ұлттық психикасының мазмұны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254" style="position:absolute;left:0;text-align:left;margin-left:37.1pt;margin-top:677.55pt;width:381.6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" o:allowincell="f" stroked="f">
                <v:textbox>
                  <w:txbxContent>
                    <w:p w:rsidR="00841F99" w:rsidRDefault="00841F99" w:rsidP="003E1B9A">
                      <w:pPr>
                        <w:rPr>
                          <w:rFonts w:ascii="Times/Kazakh" w:hAnsi="Times/Kazakh"/>
                          <w:sz w:val="28"/>
                          <w:szCs w:val="28"/>
                          <w:lang w:eastAsia="ko-KR"/>
                        </w:rPr>
                      </w:pPr>
                      <w:r>
                        <w:rPr>
                          <w:rFonts w:ascii="Times/Kazakh" w:hAnsi="Times/Kazakh"/>
                          <w:sz w:val="28"/>
                          <w:szCs w:val="28"/>
                          <w:lang w:eastAsia="ko-KR"/>
                        </w:rPr>
                        <w:t xml:space="preserve">20 </w:t>
                      </w:r>
                      <w:r>
                        <w:rPr>
                          <w:sz w:val="28"/>
                          <w:szCs w:val="28"/>
                          <w:lang w:eastAsia="ko-KR"/>
                        </w:rPr>
                        <w:t>сурет Адамдардың ұлттық психикасының мазмұны</w:t>
                      </w:r>
                    </w:p>
                  </w:txbxContent>
                </v:textbox>
              </v:rect>
            </w:pict>
          </mc:Fallback>
        </mc:AlternateConten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3E1B9A" w:rsidRDefault="003E1B9A" w:rsidP="003E1B9A">
      <w:pPr>
        <w:rPr>
          <w:rFonts w:eastAsia="Batang"/>
          <w:sz w:val="28"/>
          <w:szCs w:val="28"/>
          <w:lang w:eastAsia="ko-KR"/>
        </w:rPr>
      </w:pPr>
      <w:r>
        <w:rPr>
          <w:rFonts w:eastAsia="Batang"/>
          <w:sz w:val="28"/>
          <w:szCs w:val="28"/>
          <w:lang w:eastAsia="ko-KR"/>
        </w:rPr>
        <w:lastRenderedPageBreak/>
        <w:t>4. 5.1 Ұлттық психологиялық құбылыстардың қалыптасу факторлары</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Нақты этностық бiрлiк өкiлдерiнiң ұлттық психологиясы – көптеген факторлардың әсерiмен ұзақ және арнайы дамуының нәтижесi. </w:t>
      </w:r>
    </w:p>
    <w:p w:rsidR="003E1B9A" w:rsidRDefault="003E1B9A" w:rsidP="003E1B9A">
      <w:pPr>
        <w:rPr>
          <w:rFonts w:eastAsia="Batang"/>
          <w:sz w:val="28"/>
          <w:szCs w:val="28"/>
          <w:lang w:eastAsia="ko-KR"/>
        </w:rPr>
      </w:pPr>
      <w:r>
        <w:rPr>
          <w:rFonts w:eastAsia="Batang"/>
          <w:i/>
          <w:sz w:val="28"/>
          <w:szCs w:val="28"/>
          <w:lang w:eastAsia="ko-KR"/>
        </w:rPr>
        <w:t>Саяси-әлеуметтiк және экономикалық даму</w:t>
      </w:r>
      <w:r>
        <w:rPr>
          <w:rFonts w:eastAsia="Batang"/>
          <w:sz w:val="28"/>
          <w:szCs w:val="28"/>
          <w:lang w:eastAsia="ko-KR"/>
        </w:rPr>
        <w:t xml:space="preserve"> – олардың әсерiмен ұлттық психикасының мiнездемесiнiң ерекшелiктерi қалыптасады, себебi бұл ерекшелiктер қоғамдық және өндiрiстiк қатынастарға тәуелдi. Бұлардың ерекшелiк көрiнiстерi әр мемлекетте этностық бiрлiк өкiлдерiнің санасының дамуына ерекше белгi қалдырады. </w:t>
      </w:r>
    </w:p>
    <w:p w:rsidR="003E1B9A" w:rsidRDefault="003E1B9A" w:rsidP="003E1B9A">
      <w:pPr>
        <w:rPr>
          <w:rFonts w:eastAsia="Batang"/>
          <w:sz w:val="28"/>
          <w:szCs w:val="28"/>
          <w:lang w:eastAsia="ko-KR"/>
        </w:rPr>
      </w:pPr>
      <w:r>
        <w:rPr>
          <w:rFonts w:eastAsia="Batang"/>
          <w:i/>
          <w:sz w:val="28"/>
          <w:szCs w:val="28"/>
          <w:lang w:eastAsia="ko-KR"/>
        </w:rPr>
        <w:t>Этностық бiрлiктiң тарихи дамуы</w:t>
      </w:r>
      <w:r>
        <w:rPr>
          <w:rFonts w:eastAsia="Batang"/>
          <w:sz w:val="28"/>
          <w:szCs w:val="28"/>
          <w:lang w:eastAsia="ko-KR"/>
        </w:rPr>
        <w:t xml:space="preserve"> – көптеген ғалымдардың пiкiрi бойынша, ұлттық психикасының көрiнiсi мен қызметi, оның ерекшелiктерiнiң туындауы сыртқы және iшкi атрибуттармен анықталады, оның өкiлдерiнiң психикасының ерекшелiктерi, өмiр сапасының тасымалдануы заңды. </w:t>
      </w:r>
    </w:p>
    <w:p w:rsidR="003E1B9A" w:rsidRDefault="003D3CF7" w:rsidP="003E1B9A">
      <w:pPr>
        <w:rPr>
          <w:rFonts w:eastAsia="Batang"/>
          <w:sz w:val="28"/>
          <w:szCs w:val="28"/>
          <w:lang w:eastAsia="ko-KR"/>
        </w:rPr>
      </w:pPr>
      <w:r>
        <w:rPr>
          <w:noProof/>
          <w:lang w:val="ru-RU"/>
        </w:rPr>
        <mc:AlternateContent>
          <mc:Choice Requires="wpg">
            <w:drawing>
              <wp:anchor distT="0" distB="0" distL="114300" distR="114300" simplePos="0" relativeHeight="251689984" behindDoc="0" locked="0" layoutInCell="1" allowOverlap="1">
                <wp:simplePos x="0" y="0"/>
                <wp:positionH relativeFrom="column">
                  <wp:posOffset>340995</wp:posOffset>
                </wp:positionH>
                <wp:positionV relativeFrom="paragraph">
                  <wp:posOffset>245110</wp:posOffset>
                </wp:positionV>
                <wp:extent cx="5648960" cy="5120640"/>
                <wp:effectExtent l="13335" t="13335" r="14605" b="19050"/>
                <wp:wrapNone/>
                <wp:docPr id="11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960" cy="5120640"/>
                          <a:chOff x="1300" y="7254"/>
                          <a:chExt cx="9072" cy="8640"/>
                        </a:xfrm>
                      </wpg:grpSpPr>
                      <wps:wsp>
                        <wps:cNvPr id="116" name="Rectangle 244"/>
                        <wps:cNvSpPr>
                          <a:spLocks noChangeArrowheads="1"/>
                        </wps:cNvSpPr>
                        <wps:spPr bwMode="auto">
                          <a:xfrm>
                            <a:off x="1300" y="7254"/>
                            <a:ext cx="3744" cy="1728"/>
                          </a:xfrm>
                          <a:prstGeom prst="rect">
                            <a:avLst/>
                          </a:prstGeom>
                          <a:solidFill>
                            <a:srgbClr val="FFFFFF"/>
                          </a:solidFill>
                          <a:ln w="25400">
                            <a:solidFill>
                              <a:srgbClr val="000000"/>
                            </a:solidFill>
                            <a:miter lim="800000"/>
                            <a:headEnd/>
                            <a:tailEnd/>
                          </a:ln>
                        </wps:spPr>
                        <wps:txbx>
                          <w:txbxContent>
                            <w:p w:rsidR="00841F99" w:rsidRDefault="00841F99" w:rsidP="003E1B9A">
                              <w:pPr>
                                <w:rPr>
                                  <w:sz w:val="28"/>
                                  <w:szCs w:val="28"/>
                                  <w:lang w:eastAsia="ko-KR"/>
                                </w:rPr>
                              </w:pPr>
                              <w:r>
                                <w:rPr>
                                  <w:sz w:val="28"/>
                                  <w:szCs w:val="28"/>
                                  <w:lang w:eastAsia="ko-KR"/>
                                </w:rPr>
                                <w:t>Этностық бірліктің саяси-әлеуметтік және экономикалық дамуы</w:t>
                              </w:r>
                            </w:p>
                          </w:txbxContent>
                        </wps:txbx>
                        <wps:bodyPr rot="0" vert="horz" wrap="square" lIns="91440" tIns="45720" rIns="91440" bIns="45720" anchor="t" anchorCtr="0" upright="1">
                          <a:noAutofit/>
                        </wps:bodyPr>
                      </wps:wsp>
                      <wps:wsp>
                        <wps:cNvPr id="117" name="Rectangle 245"/>
                        <wps:cNvSpPr>
                          <a:spLocks noChangeArrowheads="1"/>
                        </wps:cNvSpPr>
                        <wps:spPr bwMode="auto">
                          <a:xfrm>
                            <a:off x="6628" y="7298"/>
                            <a:ext cx="3744" cy="1684"/>
                          </a:xfrm>
                          <a:prstGeom prst="rect">
                            <a:avLst/>
                          </a:prstGeom>
                          <a:solidFill>
                            <a:srgbClr val="FFFFFF"/>
                          </a:solidFill>
                          <a:ln w="25400">
                            <a:solidFill>
                              <a:srgbClr val="000000"/>
                            </a:solidFill>
                            <a:miter lim="800000"/>
                            <a:headEnd/>
                            <a:tailEnd/>
                          </a:ln>
                        </wps:spPr>
                        <wps:txbx>
                          <w:txbxContent>
                            <w:p w:rsidR="00841F99" w:rsidRDefault="00841F99" w:rsidP="003E1B9A">
                              <w:pPr>
                                <w:pStyle w:val="ae"/>
                                <w:rPr>
                                  <w:rFonts w:ascii="Times New Roman" w:hAnsi="Times New Roman"/>
                                </w:rPr>
                              </w:pPr>
                              <w:r>
                                <w:rPr>
                                  <w:rFonts w:ascii="Times New Roman" w:hAnsi="Times New Roman"/>
                                </w:rPr>
                                <w:t>Этностық бірліктің тарихи дамуы</w:t>
                              </w:r>
                            </w:p>
                          </w:txbxContent>
                        </wps:txbx>
                        <wps:bodyPr rot="0" vert="horz" wrap="square" lIns="91440" tIns="45720" rIns="91440" bIns="45720" anchor="t" anchorCtr="0" upright="1">
                          <a:noAutofit/>
                        </wps:bodyPr>
                      </wps:wsp>
                      <wps:wsp>
                        <wps:cNvPr id="118" name="Rectangle 246"/>
                        <wps:cNvSpPr>
                          <a:spLocks noChangeArrowheads="1"/>
                        </wps:cNvSpPr>
                        <wps:spPr bwMode="auto">
                          <a:xfrm>
                            <a:off x="1300" y="14598"/>
                            <a:ext cx="3744" cy="1296"/>
                          </a:xfrm>
                          <a:prstGeom prst="rect">
                            <a:avLst/>
                          </a:prstGeom>
                          <a:solidFill>
                            <a:srgbClr val="FFFFFF"/>
                          </a:solidFill>
                          <a:ln w="25400">
                            <a:solidFill>
                              <a:srgbClr val="000000"/>
                            </a:solidFill>
                            <a:miter lim="800000"/>
                            <a:headEnd/>
                            <a:tailEnd/>
                          </a:ln>
                        </wps:spPr>
                        <wps:txbx>
                          <w:txbxContent>
                            <w:p w:rsidR="00841F99" w:rsidRDefault="00841F99" w:rsidP="003E1B9A">
                              <w:pPr>
                                <w:rPr>
                                  <w:sz w:val="28"/>
                                  <w:szCs w:val="28"/>
                                  <w:lang w:eastAsia="ko-KR"/>
                                </w:rPr>
                              </w:pPr>
                              <w:r>
                                <w:rPr>
                                  <w:sz w:val="28"/>
                                  <w:szCs w:val="28"/>
                                  <w:lang w:eastAsia="ko-KR"/>
                                </w:rPr>
                                <w:t>Этностық</w:t>
                              </w:r>
                              <w:r>
                                <w:rPr>
                                  <w:lang w:eastAsia="ko-KR"/>
                                </w:rPr>
                                <w:t xml:space="preserve"> </w:t>
                              </w:r>
                              <w:r>
                                <w:rPr>
                                  <w:sz w:val="28"/>
                                  <w:szCs w:val="28"/>
                                  <w:lang w:eastAsia="ko-KR"/>
                                </w:rPr>
                                <w:t>бірліктің мәдени дамуы</w:t>
                              </w:r>
                            </w:p>
                          </w:txbxContent>
                        </wps:txbx>
                        <wps:bodyPr rot="0" vert="horz" wrap="square" lIns="91440" tIns="45720" rIns="91440" bIns="45720" anchor="t" anchorCtr="0" upright="1">
                          <a:noAutofit/>
                        </wps:bodyPr>
                      </wps:wsp>
                      <wps:wsp>
                        <wps:cNvPr id="119" name="Rectangle 247"/>
                        <wps:cNvSpPr>
                          <a:spLocks noChangeArrowheads="1"/>
                        </wps:cNvSpPr>
                        <wps:spPr bwMode="auto">
                          <a:xfrm>
                            <a:off x="6484" y="14598"/>
                            <a:ext cx="3744" cy="1296"/>
                          </a:xfrm>
                          <a:prstGeom prst="rect">
                            <a:avLst/>
                          </a:prstGeom>
                          <a:solidFill>
                            <a:srgbClr val="FFFFFF"/>
                          </a:solidFill>
                          <a:ln w="25400">
                            <a:solidFill>
                              <a:srgbClr val="000000"/>
                            </a:solidFill>
                            <a:miter lim="800000"/>
                            <a:headEnd/>
                            <a:tailEnd/>
                          </a:ln>
                        </wps:spPr>
                        <wps:txbx>
                          <w:txbxContent>
                            <w:p w:rsidR="00841F99" w:rsidRDefault="00841F99" w:rsidP="003E1B9A">
                              <w:pPr>
                                <w:rPr>
                                  <w:sz w:val="28"/>
                                  <w:szCs w:val="28"/>
                                  <w:lang w:eastAsia="ko-KR"/>
                                </w:rPr>
                              </w:pPr>
                              <w:r>
                                <w:rPr>
                                  <w:sz w:val="28"/>
                                  <w:szCs w:val="28"/>
                                  <w:lang w:eastAsia="ko-KR"/>
                                </w:rPr>
                                <w:t>Этностық бірліктің тілі мен жазуы</w:t>
                              </w:r>
                            </w:p>
                          </w:txbxContent>
                        </wps:txbx>
                        <wps:bodyPr rot="0" vert="horz" wrap="square" lIns="91440" tIns="45720" rIns="91440" bIns="45720" anchor="t" anchorCtr="0" upright="1">
                          <a:noAutofit/>
                        </wps:bodyPr>
                      </wps:wsp>
                      <wps:wsp>
                        <wps:cNvPr id="120" name="Rectangle 248"/>
                        <wps:cNvSpPr>
                          <a:spLocks noChangeArrowheads="1"/>
                        </wps:cNvSpPr>
                        <wps:spPr bwMode="auto">
                          <a:xfrm>
                            <a:off x="1300" y="11286"/>
                            <a:ext cx="2448" cy="1440"/>
                          </a:xfrm>
                          <a:prstGeom prst="rect">
                            <a:avLst/>
                          </a:prstGeom>
                          <a:solidFill>
                            <a:srgbClr val="FFFFFF"/>
                          </a:solidFill>
                          <a:ln w="25400">
                            <a:solidFill>
                              <a:srgbClr val="000000"/>
                            </a:solidFill>
                            <a:miter lim="800000"/>
                            <a:headEnd/>
                            <a:tailEnd/>
                          </a:ln>
                        </wps:spPr>
                        <wps:txbx>
                          <w:txbxContent>
                            <w:p w:rsidR="00841F99" w:rsidRDefault="00841F99" w:rsidP="003E1B9A">
                              <w:pPr>
                                <w:rPr>
                                  <w:sz w:val="28"/>
                                  <w:szCs w:val="28"/>
                                  <w:lang w:eastAsia="ko-KR"/>
                                </w:rPr>
                              </w:pPr>
                              <w:r>
                                <w:rPr>
                                  <w:sz w:val="28"/>
                                  <w:szCs w:val="28"/>
                                  <w:lang w:eastAsia="ko-KR"/>
                                </w:rPr>
                                <w:t>Этностық бірліктің жасы</w:t>
                              </w:r>
                            </w:p>
                            <w:p w:rsidR="00841F99" w:rsidRDefault="00841F99" w:rsidP="003E1B9A"/>
                          </w:txbxContent>
                        </wps:txbx>
                        <wps:bodyPr rot="0" vert="horz" wrap="square" lIns="91440" tIns="45720" rIns="91440" bIns="45720" anchor="t" anchorCtr="0" upright="1">
                          <a:noAutofit/>
                        </wps:bodyPr>
                      </wps:wsp>
                      <wps:wsp>
                        <wps:cNvPr id="121" name="Rectangle 249"/>
                        <wps:cNvSpPr>
                          <a:spLocks noChangeArrowheads="1"/>
                        </wps:cNvSpPr>
                        <wps:spPr bwMode="auto">
                          <a:xfrm>
                            <a:off x="7636" y="11310"/>
                            <a:ext cx="2448" cy="1440"/>
                          </a:xfrm>
                          <a:prstGeom prst="rect">
                            <a:avLst/>
                          </a:prstGeom>
                          <a:solidFill>
                            <a:srgbClr val="FFFFFF"/>
                          </a:solidFill>
                          <a:ln w="25400">
                            <a:solidFill>
                              <a:srgbClr val="000000"/>
                            </a:solidFill>
                            <a:miter lim="800000"/>
                            <a:headEnd/>
                            <a:tailEnd/>
                          </a:ln>
                        </wps:spPr>
                        <wps:txbx>
                          <w:txbxContent>
                            <w:p w:rsidR="00841F99" w:rsidRDefault="00841F99" w:rsidP="003E1B9A">
                              <w:pPr>
                                <w:rPr>
                                  <w:lang w:eastAsia="ko-KR"/>
                                </w:rPr>
                              </w:pPr>
                              <w:r>
                                <w:rPr>
                                  <w:sz w:val="28"/>
                                  <w:szCs w:val="28"/>
                                  <w:lang w:eastAsia="ko-KR"/>
                                </w:rPr>
                                <w:t>Ұлтаралық</w:t>
                              </w:r>
                              <w:r>
                                <w:rPr>
                                  <w:lang w:eastAsia="ko-KR"/>
                                </w:rPr>
                                <w:t xml:space="preserve"> </w:t>
                              </w:r>
                              <w:r>
                                <w:rPr>
                                  <w:sz w:val="28"/>
                                  <w:szCs w:val="28"/>
                                  <w:lang w:eastAsia="ko-KR"/>
                                </w:rPr>
                                <w:t>қатынастар</w:t>
                              </w:r>
                            </w:p>
                          </w:txbxContent>
                        </wps:txbx>
                        <wps:bodyPr rot="0" vert="horz" wrap="square" lIns="91440" tIns="45720" rIns="91440" bIns="45720" anchor="t" anchorCtr="0" upright="1">
                          <a:noAutofit/>
                        </wps:bodyPr>
                      </wps:wsp>
                      <wps:wsp>
                        <wps:cNvPr id="122" name="Oval 250"/>
                        <wps:cNvSpPr>
                          <a:spLocks noChangeArrowheads="1"/>
                        </wps:cNvSpPr>
                        <wps:spPr bwMode="auto">
                          <a:xfrm>
                            <a:off x="4140" y="10278"/>
                            <a:ext cx="3168" cy="3168"/>
                          </a:xfrm>
                          <a:prstGeom prst="ellipse">
                            <a:avLst/>
                          </a:prstGeom>
                          <a:solidFill>
                            <a:srgbClr val="FFFFFF"/>
                          </a:solidFill>
                          <a:ln w="25400">
                            <a:solidFill>
                              <a:srgbClr val="000000"/>
                            </a:solidFill>
                            <a:round/>
                            <a:headEnd/>
                            <a:tailEnd/>
                          </a:ln>
                        </wps:spPr>
                        <wps:txbx>
                          <w:txbxContent>
                            <w:p w:rsidR="00841F99" w:rsidRDefault="00841F99" w:rsidP="003E1B9A">
                              <w:pPr>
                                <w:pStyle w:val="31"/>
                                <w:ind w:firstLine="0"/>
                                <w:rPr>
                                  <w:rFonts w:ascii="Times New Roman" w:hAnsi="Times New Roman"/>
                                  <w:sz w:val="32"/>
                                  <w:szCs w:val="32"/>
                                </w:rPr>
                              </w:pPr>
                              <w:r>
                                <w:rPr>
                                  <w:rFonts w:ascii="Times New Roman" w:hAnsi="Times New Roman"/>
                                  <w:sz w:val="32"/>
                                  <w:szCs w:val="32"/>
                                </w:rPr>
                                <w:t>ҰПҚ қалыптасу факторлары</w:t>
                              </w:r>
                            </w:p>
                          </w:txbxContent>
                        </wps:txbx>
                        <wps:bodyPr rot="0" vert="horz" wrap="square" lIns="91440" tIns="45720" rIns="91440" bIns="45720" anchor="t" anchorCtr="0" upright="1">
                          <a:noAutofit/>
                        </wps:bodyPr>
                      </wps:wsp>
                      <wps:wsp>
                        <wps:cNvPr id="123" name="Line 251"/>
                        <wps:cNvCnPr>
                          <a:cxnSpLocks noChangeShapeType="1"/>
                        </wps:cNvCnPr>
                        <wps:spPr bwMode="auto">
                          <a:xfrm flipV="1">
                            <a:off x="6772" y="8982"/>
                            <a:ext cx="1008" cy="15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252"/>
                        <wps:cNvCnPr>
                          <a:cxnSpLocks noChangeShapeType="1"/>
                        </wps:cNvCnPr>
                        <wps:spPr bwMode="auto">
                          <a:xfrm flipH="1" flipV="1">
                            <a:off x="3604" y="8982"/>
                            <a:ext cx="1152" cy="15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253"/>
                        <wps:cNvCnPr>
                          <a:cxnSpLocks noChangeShapeType="1"/>
                        </wps:cNvCnPr>
                        <wps:spPr bwMode="auto">
                          <a:xfrm>
                            <a:off x="7348" y="12070"/>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254"/>
                        <wps:cNvCnPr>
                          <a:cxnSpLocks noChangeShapeType="1"/>
                        </wps:cNvCnPr>
                        <wps:spPr bwMode="auto">
                          <a:xfrm flipH="1">
                            <a:off x="3748" y="12006"/>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255"/>
                        <wps:cNvCnPr>
                          <a:cxnSpLocks noChangeShapeType="1"/>
                        </wps:cNvCnPr>
                        <wps:spPr bwMode="auto">
                          <a:xfrm flipH="1">
                            <a:off x="3172" y="13014"/>
                            <a:ext cx="1584" cy="15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256"/>
                        <wps:cNvCnPr>
                          <a:cxnSpLocks noChangeShapeType="1"/>
                        </wps:cNvCnPr>
                        <wps:spPr bwMode="auto">
                          <a:xfrm>
                            <a:off x="6772" y="13014"/>
                            <a:ext cx="1584" cy="15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3" o:spid="_x0000_s1255" style="position:absolute;left:0;text-align:left;margin-left:26.85pt;margin-top:19.3pt;width:444.8pt;height:403.2pt;z-index:251689984" coordorigin="1300,7254" coordsize="907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">
                <v:rect id="Rectangle 244" o:spid="_x0000_s1256" style="position:absolute;left:1300;top:7254;width:3744;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W+cIA&#10;AADcAAAADwAAAGRycy9kb3ducmV2LnhtbERPyWrDMBC9B/oPYgq9JbIDWXCjmFIoDYRClvY+WFPb&#10;1Bq5kpyo/fooEMhtHm+dVRlNJ07kfGtZQT7JQBBXVrdcK/g8vo2XIHxA1thZJgV/5KFcP4xWWGh7&#10;5j2dDqEWKYR9gQqaEPpCSl81ZNBPbE+cuG/rDIYEXS21w3MKN52cZtlcGmw5NTTY02tD1c9hMAr6&#10;j9nwvvjduv+v5bCrcBttmEalnh7jyzOIQDHcxTf3Rqf5+Ryuz6QL5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5b5wgAAANwAAAAPAAAAAAAAAAAAAAAAAJgCAABkcnMvZG93&#10;bnJldi54bWxQSwUGAAAAAAQABAD1AAAAhwMAAAAA&#10;" strokeweight="2pt">
                  <v:textbox>
                    <w:txbxContent>
                      <w:p w:rsidR="00841F99" w:rsidRDefault="00841F99" w:rsidP="003E1B9A">
                        <w:pPr>
                          <w:rPr>
                            <w:sz w:val="28"/>
                            <w:szCs w:val="28"/>
                            <w:lang w:eastAsia="ko-KR"/>
                          </w:rPr>
                        </w:pPr>
                        <w:r>
                          <w:rPr>
                            <w:sz w:val="28"/>
                            <w:szCs w:val="28"/>
                            <w:lang w:eastAsia="ko-KR"/>
                          </w:rPr>
                          <w:t>Этностық бірліктің саяси-әлеуметтік және экономикалық дамуы</w:t>
                        </w:r>
                      </w:p>
                    </w:txbxContent>
                  </v:textbox>
                </v:rect>
                <v:rect id="Rectangle 245" o:spid="_x0000_s1257" style="position:absolute;left:6628;top:7298;width:3744;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8zYsIA&#10;AADcAAAADwAAAGRycy9kb3ducmV2LnhtbERP32vCMBB+H/g/hBP2NtMKU+mMZQhjAxGm0/ejubVl&#10;zaUmqWb+9WYg7O0+vp+3LKPpxJmcby0ryCcZCOLK6pZrBYevt6cFCB+QNXaWScEveShXo4clFtpe&#10;eEfnfahFCmFfoIImhL6Q0lcNGfQT2xMn7ts6gyFBV0vt8JLCTSenWTaTBltODQ32tG6o+tkPRkG/&#10;fR7e56eNux4Xw2eFm2jDNCr1OI6vLyACxfAvvrs/dJqfz+HvmXS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bzNiwgAAANwAAAAPAAAAAAAAAAAAAAAAAJgCAABkcnMvZG93&#10;bnJldi54bWxQSwUGAAAAAAQABAD1AAAAhwMAAAAA&#10;" strokeweight="2pt">
                  <v:textbox>
                    <w:txbxContent>
                      <w:p w:rsidR="00841F99" w:rsidRDefault="00841F99" w:rsidP="003E1B9A">
                        <w:pPr>
                          <w:pStyle w:val="ae"/>
                          <w:rPr>
                            <w:rFonts w:ascii="Times New Roman" w:hAnsi="Times New Roman"/>
                          </w:rPr>
                        </w:pPr>
                        <w:r>
                          <w:rPr>
                            <w:rFonts w:ascii="Times New Roman" w:hAnsi="Times New Roman"/>
                          </w:rPr>
                          <w:t>Этностық бірліктің тарихи дамуы</w:t>
                        </w:r>
                      </w:p>
                    </w:txbxContent>
                  </v:textbox>
                </v:rect>
                <v:rect id="Rectangle 246" o:spid="_x0000_s1258" style="position:absolute;left:1300;top:14598;width:3744;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nEMUA&#10;AADcAAAADwAAAGRycy9kb3ducmV2LnhtbESPQUsDMRCF74L/IYzgzWZbsJa1aRFBFEpBt/U+bKa7&#10;SzeTNcm2aX+9cxC8zfDevPfNcp1dr04UYufZwHRSgCKuve24MbDfvT0sQMWEbLH3TAYuFGG9ur1Z&#10;Ymn9mb/oVKVGSQjHEg20KQ2l1rFuyWGc+IFYtIMPDpOsodE24FnCXa9nRTHXDjuWhhYHem2pPlaj&#10;MzBsH8f3p59NuH4vxs8aN9mnWTbm/i6/PINKlNO/+e/6wwr+V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8KcQxQAAANwAAAAPAAAAAAAAAAAAAAAAAJgCAABkcnMv&#10;ZG93bnJldi54bWxQSwUGAAAAAAQABAD1AAAAigMAAAAA&#10;" strokeweight="2pt">
                  <v:textbox>
                    <w:txbxContent>
                      <w:p w:rsidR="00841F99" w:rsidRDefault="00841F99" w:rsidP="003E1B9A">
                        <w:pPr>
                          <w:rPr>
                            <w:sz w:val="28"/>
                            <w:szCs w:val="28"/>
                            <w:lang w:eastAsia="ko-KR"/>
                          </w:rPr>
                        </w:pPr>
                        <w:r>
                          <w:rPr>
                            <w:sz w:val="28"/>
                            <w:szCs w:val="28"/>
                            <w:lang w:eastAsia="ko-KR"/>
                          </w:rPr>
                          <w:t>Этностық</w:t>
                        </w:r>
                        <w:r>
                          <w:rPr>
                            <w:lang w:eastAsia="ko-KR"/>
                          </w:rPr>
                          <w:t xml:space="preserve"> </w:t>
                        </w:r>
                        <w:r>
                          <w:rPr>
                            <w:sz w:val="28"/>
                            <w:szCs w:val="28"/>
                            <w:lang w:eastAsia="ko-KR"/>
                          </w:rPr>
                          <w:t>бірліктің мәдени дамуы</w:t>
                        </w:r>
                      </w:p>
                    </w:txbxContent>
                  </v:textbox>
                </v:rect>
                <v:rect id="Rectangle 247" o:spid="_x0000_s1259" style="position:absolute;left:6484;top:14598;width:3744;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wCi8IA&#10;AADcAAAADwAAAGRycy9kb3ducmV2LnhtbERP32vCMBB+H/g/hBN8m6mCTqtRZDA2kMFW9f1ozrbY&#10;XLok1cy/fhkM9nYf389bb6NpxZWcbywrmIwzEMSl1Q1XCo6Hl8cFCB+QNbaWScE3edhuBg9rzLW9&#10;8Sddi1CJFMI+RwV1CF0upS9rMujHtiNO3Nk6gyFBV0nt8JbCTSunWTaXBhtODTV29FxTeSl6o6B7&#10;n/WvT197dz8t+o8S99GGaVRqNIy7FYhAMfyL/9xvOs2fLOH3mXS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vAKLwgAAANwAAAAPAAAAAAAAAAAAAAAAAJgCAABkcnMvZG93&#10;bnJldi54bWxQSwUGAAAAAAQABAD1AAAAhwMAAAAA&#10;" strokeweight="2pt">
                  <v:textbox>
                    <w:txbxContent>
                      <w:p w:rsidR="00841F99" w:rsidRDefault="00841F99" w:rsidP="003E1B9A">
                        <w:pPr>
                          <w:rPr>
                            <w:sz w:val="28"/>
                            <w:szCs w:val="28"/>
                            <w:lang w:eastAsia="ko-KR"/>
                          </w:rPr>
                        </w:pPr>
                        <w:r>
                          <w:rPr>
                            <w:sz w:val="28"/>
                            <w:szCs w:val="28"/>
                            <w:lang w:eastAsia="ko-KR"/>
                          </w:rPr>
                          <w:t>Этностық бірліктің тілі мен жазуы</w:t>
                        </w:r>
                      </w:p>
                    </w:txbxContent>
                  </v:textbox>
                </v:rect>
                <v:rect id="Rectangle 248" o:spid="_x0000_s1260" style="position:absolute;left:1300;top:11286;width:2448;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phq8UA&#10;AADcAAAADwAAAGRycy9kb3ducmV2LnhtbESPQUsDMRCF74L/IYzgzWZdsJa1aRGhKJRCbfU+bMbd&#10;xc1km2TbtL++cxC8zfDevPfNfJldr44UYufZwOOkAEVce9txY+Brv3qYgYoJ2WLvmQycKcJycXsz&#10;x8r6E3/ScZcaJSEcKzTQpjRUWse6JYdx4gdi0X58cJhkDY22AU8S7npdFsVUO+xYGloc6K2l+nc3&#10;OgPD5ml8fz6sw+V7Nm5rXGefymzM/V1+fQGVKKd/89/1hxX8UvDlGZl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6mGrxQAAANwAAAAPAAAAAAAAAAAAAAAAAJgCAABkcnMv&#10;ZG93bnJldi54bWxQSwUGAAAAAAQABAD1AAAAigMAAAAA&#10;" strokeweight="2pt">
                  <v:textbox>
                    <w:txbxContent>
                      <w:p w:rsidR="00841F99" w:rsidRDefault="00841F99" w:rsidP="003E1B9A">
                        <w:pPr>
                          <w:rPr>
                            <w:sz w:val="28"/>
                            <w:szCs w:val="28"/>
                            <w:lang w:eastAsia="ko-KR"/>
                          </w:rPr>
                        </w:pPr>
                        <w:r>
                          <w:rPr>
                            <w:sz w:val="28"/>
                            <w:szCs w:val="28"/>
                            <w:lang w:eastAsia="ko-KR"/>
                          </w:rPr>
                          <w:t>Этностық бірліктің жасы</w:t>
                        </w:r>
                      </w:p>
                      <w:p w:rsidR="00841F99" w:rsidRDefault="00841F99" w:rsidP="003E1B9A"/>
                    </w:txbxContent>
                  </v:textbox>
                </v:rect>
                <v:rect id="Rectangle 249" o:spid="_x0000_s1261" style="position:absolute;left:7636;top:11310;width:2448;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bEMMIA&#10;AADcAAAADwAAAGRycy9kb3ducmV2LnhtbERP22oCMRB9L/gPYQTfatYFW1mNIkJRkELr5X3YjLuL&#10;m8k2yWrar28KBd/mcK6zWEXTihs531hWMBlnIIhLqxuuFJyOb88zED4ga2wtk4Jv8rBaDp4WWGh7&#10;50+6HUIlUgj7AhXUIXSFlL6syaAf2444cRfrDIYEXSW1w3sKN63Ms+xFGmw4NdTY0aam8nrojYLu&#10;fdpvX7/27uc86z9K3Ecb8qjUaBjXcxCBYniI/907nebnE/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sQwwgAAANwAAAAPAAAAAAAAAAAAAAAAAJgCAABkcnMvZG93&#10;bnJldi54bWxQSwUGAAAAAAQABAD1AAAAhwMAAAAA&#10;" strokeweight="2pt">
                  <v:textbox>
                    <w:txbxContent>
                      <w:p w:rsidR="00841F99" w:rsidRDefault="00841F99" w:rsidP="003E1B9A">
                        <w:pPr>
                          <w:rPr>
                            <w:lang w:eastAsia="ko-KR"/>
                          </w:rPr>
                        </w:pPr>
                        <w:r>
                          <w:rPr>
                            <w:sz w:val="28"/>
                            <w:szCs w:val="28"/>
                            <w:lang w:eastAsia="ko-KR"/>
                          </w:rPr>
                          <w:t>Ұлтаралық</w:t>
                        </w:r>
                        <w:r>
                          <w:rPr>
                            <w:lang w:eastAsia="ko-KR"/>
                          </w:rPr>
                          <w:t xml:space="preserve"> </w:t>
                        </w:r>
                        <w:r>
                          <w:rPr>
                            <w:sz w:val="28"/>
                            <w:szCs w:val="28"/>
                            <w:lang w:eastAsia="ko-KR"/>
                          </w:rPr>
                          <w:t>қатынастар</w:t>
                        </w:r>
                      </w:p>
                    </w:txbxContent>
                  </v:textbox>
                </v:rect>
                <v:oval id="Oval 250" o:spid="_x0000_s1262" style="position:absolute;left:4140;top:10278;width:3168;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3fzMIA&#10;AADcAAAADwAAAGRycy9kb3ducmV2LnhtbERPTWvCQBC9F/wPyxR6azaNUNLoKkWQeFKSluJxyI6b&#10;2OxsyK6a/nu3UOhtHu9zluvJ9uJKo+8cK3hJUhDEjdMdGwWfH9vnHIQPyBp7x6TghzysV7OHJRba&#10;3biiax2MiCHsC1TQhjAUUvqmJYs+cQNx5E5utBgiHI3UI95iuO1llqav0mLHsaHFgTYtNd/1xSrA&#10;w7ksL/uv4/6tNNXcz7HKU1Tq6XF6X4AINIV/8Z97p+P8LIPfZ+IF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d/MwgAAANwAAAAPAAAAAAAAAAAAAAAAAJgCAABkcnMvZG93&#10;bnJldi54bWxQSwUGAAAAAAQABAD1AAAAhwMAAAAA&#10;" strokeweight="2pt">
                  <v:textbox>
                    <w:txbxContent>
                      <w:p w:rsidR="00841F99" w:rsidRDefault="00841F99" w:rsidP="003E1B9A">
                        <w:pPr>
                          <w:pStyle w:val="31"/>
                          <w:ind w:firstLine="0"/>
                          <w:rPr>
                            <w:rFonts w:ascii="Times New Roman" w:hAnsi="Times New Roman"/>
                            <w:sz w:val="32"/>
                            <w:szCs w:val="32"/>
                          </w:rPr>
                        </w:pPr>
                        <w:r>
                          <w:rPr>
                            <w:rFonts w:ascii="Times New Roman" w:hAnsi="Times New Roman"/>
                            <w:sz w:val="32"/>
                            <w:szCs w:val="32"/>
                          </w:rPr>
                          <w:t>ҰПҚ қалыптасу факторлары</w:t>
                        </w:r>
                      </w:p>
                    </w:txbxContent>
                  </v:textbox>
                </v:oval>
                <v:line id="Line 251" o:spid="_x0000_s1263" style="position:absolute;flip:y;visibility:visible;mso-wrap-style:square" from="6772,8982" to="7780,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line id="Line 252" o:spid="_x0000_s1264" style="position:absolute;flip:x y;visibility:visible;mso-wrap-style:square" from="3604,8982" to="4756,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ldqsIAAADcAAAADwAAAGRycy9kb3ducmV2LnhtbERPTYvCMBC9C/sfwgjeNFVE3K5RRFjw&#10;4EV32b1Om7GpNpO2ibX+eyMs7G0e73NWm95WoqPWl44VTCcJCOLc6ZILBd9fn+MlCB+QNVaOScGD&#10;PGzWb4MVptrd+UjdKRQihrBPUYEJoU6l9Lkhi37iauLInV1rMUTYFlK3eI/htpKzJFlIiyXHBoM1&#10;7Qzl19PNKuiy2/TyczheffbbvGdL0+wOzUKp0bDffoAI1Id/8Z97r+P82Rxez8QL5P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ldqsIAAADcAAAADwAAAAAAAAAAAAAA&#10;AAChAgAAZHJzL2Rvd25yZXYueG1sUEsFBgAAAAAEAAQA+QAAAJADAAAAAA==&#10;">
                  <v:stroke endarrow="block"/>
                </v:line>
                <v:line id="Line 253" o:spid="_x0000_s1265" style="position:absolute;visibility:visible;mso-wrap-style:square" from="7348,12070" to="7636,1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254" o:spid="_x0000_s1266" style="position:absolute;flip:x;visibility:visible;mso-wrap-style:square" from="3748,12006" to="4180,1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72VsUAAADcAAAADwAAAGRycy9kb3ducmV2LnhtbESPQWvCQBCF70L/wzIFL0E3Kkgb3YTW&#10;KhTEQ60Hj0N2moRmZ0N2qum/7xYEbzO89715sy4G16oL9aHxbGA2TUERl942XBk4fe4mT6CCIFts&#10;PZOBXwpQ5A+jNWbWX/mDLkepVAzhkKGBWqTLtA5lTQ7D1HfEUfvyvUOJa19p2+M1hrtWz9N0qR02&#10;HC/U2NGmpvL7+ONijd2B3xaL5NXpJHmm7Vn2qRZjxo/DywqU0CB3841+t5GbL+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72VsUAAADcAAAADwAAAAAAAAAA&#10;AAAAAAChAgAAZHJzL2Rvd25yZXYueG1sUEsFBgAAAAAEAAQA+QAAAJMDAAAAAA==&#10;">
                  <v:stroke endarrow="block"/>
                </v:line>
                <v:line id="Line 255" o:spid="_x0000_s1267" style="position:absolute;flip:x;visibility:visible;mso-wrap-style:square" from="3172,13014" to="4756,14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TzcUAAADcAAAADwAAAGRycy9kb3ducmV2LnhtbESPT2vCQBDF70K/wzIFL0E3KtSauor9&#10;IwjioeqhxyE7TUKzsyE7avz2rlDwNsN7vzdv5svO1epMbag8GxgNU1DEubcVFwaOh/XgFVQQZIu1&#10;ZzJwpQDLxVNvjpn1F/6m814KFUM4ZGigFGkyrUNeksMw9A1x1H5961Di2hbatniJ4a7W4zR90Q4r&#10;jhdKbOijpPxvf3KxxnrHn5NJ8u50kszo60e2qRZj+s/d6g2UUCcP8z+9sZEbT+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JTzcUAAADcAAAADwAAAAAAAAAA&#10;AAAAAAChAgAAZHJzL2Rvd25yZXYueG1sUEsFBgAAAAAEAAQA+QAAAJMDAAAAAA==&#10;">
                  <v:stroke endarrow="block"/>
                </v:line>
                <v:line id="Line 256" o:spid="_x0000_s1268" style="position:absolute;visibility:visible;mso-wrap-style:square" from="6772,13014" to="8356,14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ALMUAAADcAAAADwAAAGRycy9kb3ducmV2LnhtbESPT0/DMAzF70h8h8hI3Fi6HRjrlk1o&#10;1SQOgLQ/2tlrvKaicaomdOHb4wMSN1vv+b2fV5vsOzXSENvABqaTAhRxHWzLjYHTcff0AiomZItd&#10;YDLwQxE26/u7FZY23HhP4yE1SkI4lmjApdSXWsfakcc4CT2xaNcweEyyDo22A94k3Hd6VhTP2mPL&#10;0uCwp62j+uvw7Q3MXbXXc129Hz+rsZ0u8kc+XxbGPD7k1yWoRDn9m/+u36zgz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ALMUAAADcAAAADwAAAAAAAAAA&#10;AAAAAAChAgAAZHJzL2Rvd25yZXYueG1sUEsFBgAAAAAEAAQA+QAAAJMDAAAAAA==&#10;">
                  <v:stroke endarrow="block"/>
                </v:line>
              </v:group>
            </w:pict>
          </mc:Fallback>
        </mc:AlternateContent>
      </w:r>
      <w:r>
        <w:rPr>
          <w:noProof/>
          <w:lang w:val="ru-RU"/>
        </w:rPr>
        <mc:AlternateContent>
          <mc:Choice Requires="wps">
            <w:drawing>
              <wp:anchor distT="0" distB="0" distL="114300" distR="114300" simplePos="0" relativeHeight="251691008" behindDoc="0" locked="0" layoutInCell="1" allowOverlap="1">
                <wp:simplePos x="0" y="0"/>
                <wp:positionH relativeFrom="column">
                  <wp:posOffset>504825</wp:posOffset>
                </wp:positionH>
                <wp:positionV relativeFrom="paragraph">
                  <wp:posOffset>5470525</wp:posOffset>
                </wp:positionV>
                <wp:extent cx="5120640" cy="467360"/>
                <wp:effectExtent l="0" t="0" r="0" b="0"/>
                <wp:wrapNone/>
                <wp:docPr id="11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46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F99" w:rsidRDefault="00841F99" w:rsidP="003E1B9A">
                            <w:pPr>
                              <w:jc w:val="center"/>
                              <w:rPr>
                                <w:sz w:val="28"/>
                                <w:szCs w:val="28"/>
                                <w:lang w:eastAsia="ko-KR"/>
                              </w:rPr>
                            </w:pPr>
                            <w:r>
                              <w:rPr>
                                <w:sz w:val="28"/>
                                <w:szCs w:val="28"/>
                                <w:lang w:eastAsia="ko-KR"/>
                              </w:rPr>
                              <w:t>21 сурет Ұлттық-психологиялық құбылыстардың қалыптасу факторлары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269" style="position:absolute;left:0;text-align:left;margin-left:39.75pt;margin-top:430.75pt;width:403.2pt;height:3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" stroked="f">
                <v:textbox>
                  <w:txbxContent>
                    <w:p w:rsidR="00841F99" w:rsidRDefault="00841F99" w:rsidP="003E1B9A">
                      <w:pPr>
                        <w:jc w:val="center"/>
                        <w:rPr>
                          <w:sz w:val="28"/>
                          <w:szCs w:val="28"/>
                          <w:lang w:eastAsia="ko-KR"/>
                        </w:rPr>
                      </w:pPr>
                      <w:r>
                        <w:rPr>
                          <w:sz w:val="28"/>
                          <w:szCs w:val="28"/>
                          <w:lang w:eastAsia="ko-KR"/>
                        </w:rPr>
                        <w:t>21 сурет Ұлттық-психологиялық құбылыстардың қалыптасу факторлары</w:t>
                      </w:r>
                    </w:p>
                  </w:txbxContent>
                </v:textbox>
              </v:rect>
            </w:pict>
          </mc:Fallback>
        </mc:AlternateContent>
      </w: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3E1B9A" w:rsidRDefault="003E1B9A" w:rsidP="003E1B9A">
      <w:pPr>
        <w:rPr>
          <w:rFonts w:eastAsia="Batang"/>
          <w:sz w:val="28"/>
          <w:szCs w:val="28"/>
          <w:lang w:eastAsia="ko-KR"/>
        </w:rPr>
      </w:pPr>
      <w:r>
        <w:rPr>
          <w:rFonts w:eastAsia="Batang"/>
          <w:i/>
          <w:sz w:val="28"/>
          <w:szCs w:val="28"/>
          <w:lang w:eastAsia="ko-KR"/>
        </w:rPr>
        <w:lastRenderedPageBreak/>
        <w:t>Этностық бiрлiктiң жасы</w:t>
      </w:r>
      <w:r>
        <w:rPr>
          <w:rFonts w:eastAsia="Batang"/>
          <w:sz w:val="28"/>
          <w:szCs w:val="28"/>
          <w:lang w:eastAsia="ko-KR"/>
        </w:rPr>
        <w:t xml:space="preserve"> – адамдардың ұлттық психикасының ұзақ қалыптастыру куәгерi, оның даму  болашағы немесе деградациясы. Неғұрлым ол жас және көп болса, соғұрлым басты ерекшелiктерiнiң көрiнiстерi тұрақты немесе керiтартпалы.</w:t>
      </w:r>
    </w:p>
    <w:p w:rsidR="003E1B9A" w:rsidRDefault="003E1B9A" w:rsidP="003E1B9A">
      <w:pPr>
        <w:rPr>
          <w:rFonts w:eastAsia="Batang"/>
          <w:sz w:val="28"/>
          <w:szCs w:val="28"/>
          <w:lang w:eastAsia="ko-KR"/>
        </w:rPr>
      </w:pPr>
      <w:r>
        <w:rPr>
          <w:rFonts w:eastAsia="Batang"/>
          <w:i/>
          <w:sz w:val="28"/>
          <w:szCs w:val="28"/>
          <w:lang w:eastAsia="ko-KR"/>
        </w:rPr>
        <w:t>Ұлтаралық қатынастар</w:t>
      </w:r>
      <w:r>
        <w:rPr>
          <w:rFonts w:eastAsia="Batang"/>
          <w:sz w:val="28"/>
          <w:szCs w:val="28"/>
          <w:lang w:eastAsia="ko-KR"/>
        </w:rPr>
        <w:t xml:space="preserve"> – олардың мiнезi мен тарихи дәстүрлерi, ұлттық санасы мен өзiндiк санасына, басқа ұлтқа қатынасына, сезiм көрiнiстерiнiң динамикасы әсер етедi. </w:t>
      </w:r>
    </w:p>
    <w:p w:rsidR="003E1B9A" w:rsidRDefault="003E1B9A" w:rsidP="003E1B9A">
      <w:pPr>
        <w:rPr>
          <w:rFonts w:eastAsia="Batang"/>
          <w:sz w:val="28"/>
          <w:szCs w:val="28"/>
          <w:lang w:eastAsia="ko-KR"/>
        </w:rPr>
      </w:pPr>
      <w:r>
        <w:rPr>
          <w:rFonts w:eastAsia="Batang"/>
          <w:i/>
          <w:sz w:val="28"/>
          <w:szCs w:val="28"/>
          <w:lang w:eastAsia="ko-KR"/>
        </w:rPr>
        <w:t>Этностық бiрлiктiң даму мәдениетi</w:t>
      </w:r>
      <w:r>
        <w:rPr>
          <w:rFonts w:eastAsia="Batang"/>
          <w:sz w:val="28"/>
          <w:szCs w:val="28"/>
          <w:lang w:eastAsia="ko-KR"/>
        </w:rPr>
        <w:t xml:space="preserve"> (оның мәдениетiнiң тұтастығы) – адамдардың ұлттық психикасының негiзгi сапалық мiнездемесiне олардың қоршаған әлемдi арнайы эстетикалық, моралдық және адамгершiлiк тұрғыда қабылдауы, басқа әлеуметтiк өкiл топтарының қатысуына әсерi етедi. </w:t>
      </w:r>
    </w:p>
    <w:p w:rsidR="003E1B9A" w:rsidRDefault="003E1B9A" w:rsidP="003E1B9A">
      <w:pPr>
        <w:rPr>
          <w:rFonts w:eastAsia="Batang"/>
          <w:sz w:val="28"/>
          <w:szCs w:val="28"/>
          <w:lang w:eastAsia="ko-KR"/>
        </w:rPr>
      </w:pPr>
      <w:r>
        <w:rPr>
          <w:rFonts w:eastAsia="Batang"/>
          <w:i/>
          <w:sz w:val="28"/>
          <w:szCs w:val="28"/>
          <w:lang w:eastAsia="ko-KR"/>
        </w:rPr>
        <w:t>Этностық бiрлiктiң тiлi мен жазуы</w:t>
      </w:r>
      <w:r>
        <w:rPr>
          <w:rFonts w:eastAsia="Batang"/>
          <w:sz w:val="28"/>
          <w:szCs w:val="28"/>
          <w:lang w:eastAsia="ko-KR"/>
        </w:rPr>
        <w:t xml:space="preserve"> – олардың өкiлдерiнiң ойлау ерекшелiктерiн және дүниетанымының кеңдiгiн, түрлiлiгiн, өз өмiрiнiң ерекшелiктерiн, көзқарасын анықтайды.</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Ұлттық-психологиялық ерекшелiк мазмұны</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Ұлттық арақатынастағы ерекшелiк, түрлi этностық бiрлiк өкiлдерiнiң және топтардың қарым-қатынасы мен тұлғааралық қатынасы. </w:t>
      </w:r>
    </w:p>
    <w:p w:rsidR="003E1B9A" w:rsidRDefault="003E1B9A" w:rsidP="003E1B9A">
      <w:pPr>
        <w:rPr>
          <w:rFonts w:eastAsia="Batang"/>
          <w:sz w:val="28"/>
          <w:szCs w:val="28"/>
          <w:lang w:eastAsia="ko-KR"/>
        </w:rPr>
      </w:pPr>
      <w:r>
        <w:rPr>
          <w:rFonts w:eastAsia="Batang"/>
          <w:i/>
          <w:sz w:val="28"/>
          <w:szCs w:val="28"/>
          <w:lang w:eastAsia="ko-KR"/>
        </w:rPr>
        <w:t>Ұлттық-психологиялық ерекшелiктерiнiң мотивациясы</w:t>
      </w:r>
      <w:r>
        <w:rPr>
          <w:rFonts w:eastAsia="Batang"/>
          <w:sz w:val="28"/>
          <w:szCs w:val="28"/>
          <w:lang w:eastAsia="ko-KR"/>
        </w:rPr>
        <w:t xml:space="preserve"> – нақты этностық бiрлiк өкiлдерiнiң iс-әрекетiнiң бағыттылығына, мiнез-құлық мотивациясының көрiнiсiне және арнайы қызметiне себепшi болады. Олар мына қасиеттер: жұмысқа қабiлеттiлiгi, iскерлiгi, табандылығы, бағыныштылығы, ынта-дәрежесi, ынта-ықыласы және т.б. жатады. Бұл үшiн, мысалы, жұмысқа қабiлеттiлiк тек бiр адамға ғана тән, ал табандылық басқаларда болады деп айтуға болмайды. Бiрiншi, екiншi қасиеттер – адамгершiлiк қасиеттерi, сондықтан бұл айтылған қасиеттер барлық адамдардың бойынан табылады, тек кейбiр басты ерекшелiктерiнiң бiрi айқын деңгейде көрiнедi, яғни нақты тұлғалық бiрлiк өкiлдерiнiң ерекшелiгi жайлы тек айтып өтуге болады.  Мысалы, орыстармен салыстырғанда украиндықтардың еңбекке қабiлеттiлiгi көп мөлшерде көрiнедi, әрдайым үлкен белсендiлiк пен табандылық серiктес болып отырады. </w:t>
      </w:r>
    </w:p>
    <w:p w:rsidR="003E1B9A" w:rsidRDefault="003E1B9A" w:rsidP="003E1B9A">
      <w:pPr>
        <w:rPr>
          <w:rFonts w:eastAsia="Batang"/>
          <w:sz w:val="28"/>
          <w:szCs w:val="28"/>
          <w:lang w:eastAsia="ko-KR"/>
        </w:rPr>
      </w:pPr>
      <w:r>
        <w:rPr>
          <w:rFonts w:eastAsia="Batang"/>
          <w:i/>
          <w:sz w:val="28"/>
          <w:szCs w:val="28"/>
          <w:lang w:eastAsia="ko-KR"/>
        </w:rPr>
        <w:t>Ұлттық психологиялық ақыл-ой танымдық қабiлеттерi</w:t>
      </w:r>
      <w:r>
        <w:rPr>
          <w:rFonts w:eastAsia="Batang"/>
          <w:sz w:val="28"/>
          <w:szCs w:val="28"/>
          <w:lang w:eastAsia="ko-KR"/>
        </w:rPr>
        <w:t xml:space="preserve">  нақты этностық бiрлiк өкiлдерiнiң айырықша ақыл-ой танымдық белсендiлiгiн анықтайды. Мұндай мiнездiң ерекше үйлесiмдiлiгi логикаға сүйену деңгейi мен абстрактiлi ойлаудың тереңдiгi, ойлау операциясының жылдамдығы, ойлау iс-әрекетiн ұйымдастыру ерекшелiгi, т.б. бiрiншi жағынан, сондай-ақ қабылдау таңдамалығы, белсендiлiгi, тұтастығының, тереңдiгiнiң үйлесiмi, елестетудiң оперативтiлiгi және толықтығы, қиялдың айқындылығы мен нақтылығы, екiншi жағынан, ақыл-ой белсендiлiгiнiң түрлi белсендiлiгiне себепшi болады және түрлi адамдар өкiлдерiнiң танымды ойлау әрекетiнiң сипатын тудырады. Мысалы, француздарда тума ақыл-ой шығармашылығы және математикалық ойлау қабiлетi жоғары дәрежеде байқалады, ағылшындарда </w:t>
      </w:r>
      <w:r>
        <w:rPr>
          <w:rFonts w:eastAsia="Batang"/>
          <w:sz w:val="28"/>
          <w:szCs w:val="28"/>
          <w:lang w:eastAsia="ko-KR"/>
        </w:rPr>
        <w:sym w:font="Symbol" w:char="002D"/>
      </w:r>
      <w:r>
        <w:rPr>
          <w:rFonts w:eastAsia="Batang"/>
          <w:sz w:val="28"/>
          <w:szCs w:val="28"/>
          <w:lang w:eastAsia="ko-KR"/>
        </w:rPr>
        <w:t xml:space="preserve"> әлемдi жоғары ақыл-ой деңгейiмен қабылдау қабiлетi жоғары, ойлау операциясының жылдамдығы әлсiз, абстрактiлi қорытындыларға жоқ және бас пайдасына көп </w:t>
      </w:r>
      <w:r>
        <w:rPr>
          <w:rFonts w:eastAsia="Batang"/>
          <w:sz w:val="28"/>
          <w:szCs w:val="28"/>
          <w:lang w:eastAsia="ko-KR"/>
        </w:rPr>
        <w:lastRenderedPageBreak/>
        <w:t>көңiл бөледi. Кейбiр азия және африка халықтарының ақыл-ойында тежелiстер кездеседi.</w:t>
      </w:r>
    </w:p>
    <w:p w:rsidR="003E1B9A" w:rsidRDefault="003E1B9A" w:rsidP="003E1B9A">
      <w:pPr>
        <w:rPr>
          <w:rFonts w:eastAsia="Batang"/>
          <w:sz w:val="28"/>
          <w:szCs w:val="28"/>
          <w:lang w:eastAsia="ko-KR"/>
        </w:rPr>
      </w:pPr>
      <w:r>
        <w:rPr>
          <w:rFonts w:eastAsia="Batang"/>
          <w:i/>
          <w:sz w:val="28"/>
          <w:szCs w:val="28"/>
          <w:lang w:eastAsia="ko-KR"/>
        </w:rPr>
        <w:t>Эмоционалды-ерiктiк ұлттық психологиялық ерекшелiктерi</w:t>
      </w:r>
      <w:r>
        <w:rPr>
          <w:rFonts w:eastAsia="Batang"/>
          <w:sz w:val="28"/>
          <w:szCs w:val="28"/>
          <w:lang w:eastAsia="ko-KR"/>
        </w:rPr>
        <w:t xml:space="preserve"> </w:t>
      </w:r>
      <w:r>
        <w:rPr>
          <w:rFonts w:eastAsia="Batang"/>
          <w:sz w:val="28"/>
          <w:szCs w:val="28"/>
          <w:lang w:eastAsia="ko-KR"/>
        </w:rPr>
        <w:sym w:font="Symbol" w:char="002D"/>
      </w:r>
      <w:r>
        <w:rPr>
          <w:rFonts w:eastAsia="Batang"/>
          <w:sz w:val="28"/>
          <w:szCs w:val="28"/>
          <w:lang w:eastAsia="ko-KR"/>
        </w:rPr>
        <w:t xml:space="preserve"> нақты этностық бiрлiк өкiлдерiнiң эмоционалды және ерiк процестерiнiң көрiнiстерiн қамтиды.  Мысалы, немiстер мен ағылшындарда ұстамдылық пен интроверттiлiк басым екенi белгiлi, ирландықтар мен француздарда қозу және қызуқандылық басым, зертеушiлердiң көбiсi қытайлықтарда, эстондықтарда, ағылшындарда тұрақтылық пен ерiк процестерiнiң басымдылығымен ерекшеленетінін айтады. Ал ұзаққа созылған ерiк жiгер жапондарда, еврейлерде, түрiктерде басымырақ. </w:t>
      </w:r>
    </w:p>
    <w:p w:rsidR="003E1B9A" w:rsidRDefault="003E1B9A" w:rsidP="003E1B9A">
      <w:pPr>
        <w:rPr>
          <w:rFonts w:eastAsia="Batang"/>
          <w:sz w:val="28"/>
          <w:szCs w:val="28"/>
          <w:lang w:eastAsia="ko-KR"/>
        </w:rPr>
      </w:pPr>
      <w:r>
        <w:rPr>
          <w:rFonts w:eastAsia="Batang"/>
          <w:i/>
          <w:sz w:val="28"/>
          <w:szCs w:val="28"/>
          <w:lang w:eastAsia="ko-KR"/>
        </w:rPr>
        <w:t>Ұлттық-психологиялық коммуникативтi мiнез-құлық ерекшелiктерi</w:t>
      </w:r>
      <w:r>
        <w:rPr>
          <w:rFonts w:eastAsia="Batang"/>
          <w:sz w:val="28"/>
          <w:szCs w:val="28"/>
          <w:lang w:eastAsia="ko-KR"/>
        </w:rPr>
        <w:t xml:space="preserve">  - түрлi этностық бiрлiк өкiлдерiнiң топтарымен қатынас және тұлғааралық қатынас, қарым-қатынас, ұлттық ерекшелiктерiн сипаттайды. </w:t>
      </w:r>
    </w:p>
    <w:p w:rsidR="003E1B9A" w:rsidRDefault="003D3CF7" w:rsidP="003E1B9A">
      <w:pPr>
        <w:rPr>
          <w:rFonts w:eastAsia="Batang"/>
          <w:sz w:val="28"/>
          <w:szCs w:val="28"/>
          <w:lang w:eastAsia="ko-KR"/>
        </w:rPr>
      </w:pPr>
      <w:r>
        <w:rPr>
          <w:noProof/>
          <w:lang w:val="ru-RU"/>
        </w:rPr>
        <mc:AlternateContent>
          <mc:Choice Requires="wps">
            <w:drawing>
              <wp:anchor distT="0" distB="0" distL="114300" distR="114300" simplePos="0" relativeHeight="251680768" behindDoc="0" locked="0" layoutInCell="0" allowOverlap="1">
                <wp:simplePos x="0" y="0"/>
                <wp:positionH relativeFrom="column">
                  <wp:posOffset>471170</wp:posOffset>
                </wp:positionH>
                <wp:positionV relativeFrom="paragraph">
                  <wp:posOffset>131445</wp:posOffset>
                </wp:positionV>
                <wp:extent cx="4937760" cy="365760"/>
                <wp:effectExtent l="10160" t="8255" r="5080" b="6985"/>
                <wp:wrapNone/>
                <wp:docPr id="113"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36576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jc w:val="center"/>
                              <w:rPr>
                                <w:sz w:val="28"/>
                                <w:szCs w:val="28"/>
                                <w:lang w:eastAsia="ko-KR"/>
                              </w:rPr>
                            </w:pPr>
                            <w:r>
                              <w:rPr>
                                <w:sz w:val="28"/>
                                <w:szCs w:val="28"/>
                                <w:lang w:eastAsia="ko-KR"/>
                              </w:rPr>
                              <w:t>Мотивациялық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270" style="position:absolute;left:0;text-align:left;margin-left:37.1pt;margin-top:10.35pt;width:388.8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" o:allowincell="f">
                <v:textbox>
                  <w:txbxContent>
                    <w:p w:rsidR="00841F99" w:rsidRDefault="00841F99" w:rsidP="003E1B9A">
                      <w:pPr>
                        <w:ind w:firstLine="0"/>
                        <w:jc w:val="center"/>
                        <w:rPr>
                          <w:sz w:val="28"/>
                          <w:szCs w:val="28"/>
                          <w:lang w:eastAsia="ko-KR"/>
                        </w:rPr>
                      </w:pPr>
                      <w:r>
                        <w:rPr>
                          <w:sz w:val="28"/>
                          <w:szCs w:val="28"/>
                          <w:lang w:eastAsia="ko-KR"/>
                        </w:rPr>
                        <w:t>Мотивациялық</w:t>
                      </w:r>
                    </w:p>
                  </w:txbxContent>
                </v:textbox>
              </v:rect>
            </w:pict>
          </mc:Fallback>
        </mc:AlternateContent>
      </w:r>
      <w:r>
        <w:rPr>
          <w:noProof/>
          <w:lang w:val="ru-RU"/>
        </w:rPr>
        <mc:AlternateContent>
          <mc:Choice Requires="wps">
            <w:drawing>
              <wp:anchor distT="0" distB="0" distL="114300" distR="114300" simplePos="0" relativeHeight="251681792" behindDoc="0" locked="0" layoutInCell="1" allowOverlap="1">
                <wp:simplePos x="0" y="0"/>
                <wp:positionH relativeFrom="column">
                  <wp:posOffset>471170</wp:posOffset>
                </wp:positionH>
                <wp:positionV relativeFrom="paragraph">
                  <wp:posOffset>482600</wp:posOffset>
                </wp:positionV>
                <wp:extent cx="4937760" cy="613410"/>
                <wp:effectExtent l="10160" t="6985" r="5080" b="8255"/>
                <wp:wrapNone/>
                <wp:docPr id="11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61341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sz w:val="24"/>
                                <w:szCs w:val="24"/>
                                <w:lang w:eastAsia="ko-KR"/>
                              </w:rPr>
                            </w:pPr>
                            <w:r>
                              <w:rPr>
                                <w:sz w:val="24"/>
                                <w:szCs w:val="24"/>
                                <w:lang w:eastAsia="ko-KR"/>
                              </w:rPr>
                              <w:t>Мынадай айрықша қасиеттердің жиынтығы: еңбекке қабілеттілігі, іскерлігі, байқағыштығы, табандылық деңгейі, ынталығы, жігерлілігі, т.б.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271" style="position:absolute;left:0;text-align:left;margin-left:37.1pt;margin-top:38pt;width:388.8pt;height:4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">
                <v:textbox>
                  <w:txbxContent>
                    <w:p w:rsidR="00841F99" w:rsidRDefault="00841F99" w:rsidP="003E1B9A">
                      <w:pPr>
                        <w:ind w:firstLine="0"/>
                        <w:rPr>
                          <w:sz w:val="24"/>
                          <w:szCs w:val="24"/>
                          <w:lang w:eastAsia="ko-KR"/>
                        </w:rPr>
                      </w:pPr>
                      <w:r>
                        <w:rPr>
                          <w:sz w:val="24"/>
                          <w:szCs w:val="24"/>
                          <w:lang w:eastAsia="ko-KR"/>
                        </w:rPr>
                        <w:t>Мынадай айрықша қасиеттердің жиынтығы: еңбекке қабілеттілігі, іскерлігі, байқағыштығы, табандылық деңгейі, ынталығы, жігерлілігі, т.б.</w:t>
                      </w:r>
                    </w:p>
                  </w:txbxContent>
                </v:textbox>
              </v:rect>
            </w:pict>
          </mc:Fallback>
        </mc:AlternateContent>
      </w:r>
      <w:r>
        <w:rPr>
          <w:noProof/>
          <w:lang w:val="ru-RU"/>
        </w:rPr>
        <mc:AlternateContent>
          <mc:Choice Requires="wps">
            <w:drawing>
              <wp:anchor distT="0" distB="0" distL="114300" distR="114300" simplePos="0" relativeHeight="251684864" behindDoc="0" locked="0" layoutInCell="1" allowOverlap="1">
                <wp:simplePos x="0" y="0"/>
                <wp:positionH relativeFrom="column">
                  <wp:posOffset>473710</wp:posOffset>
                </wp:positionH>
                <wp:positionV relativeFrom="paragraph">
                  <wp:posOffset>2620645</wp:posOffset>
                </wp:positionV>
                <wp:extent cx="4846320" cy="365760"/>
                <wp:effectExtent l="12700" t="11430" r="8255" b="13335"/>
                <wp:wrapNone/>
                <wp:docPr id="111"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365760"/>
                        </a:xfrm>
                        <a:prstGeom prst="rect">
                          <a:avLst/>
                        </a:prstGeom>
                        <a:solidFill>
                          <a:srgbClr val="FFFFFF"/>
                        </a:solidFill>
                        <a:ln w="9525">
                          <a:solidFill>
                            <a:srgbClr val="000000"/>
                          </a:solidFill>
                          <a:miter lim="800000"/>
                          <a:headEnd/>
                          <a:tailEnd/>
                        </a:ln>
                      </wps:spPr>
                      <wps:txbx>
                        <w:txbxContent>
                          <w:p w:rsidR="00841F99" w:rsidRDefault="00841F99" w:rsidP="003E1B9A">
                            <w:pPr>
                              <w:rPr>
                                <w:sz w:val="24"/>
                                <w:szCs w:val="24"/>
                                <w:lang w:eastAsia="ko-KR"/>
                              </w:rPr>
                            </w:pPr>
                            <w:r>
                              <w:rPr>
                                <w:sz w:val="24"/>
                                <w:szCs w:val="24"/>
                                <w:lang w:eastAsia="ko-KR"/>
                              </w:rPr>
                              <w:t>Эмоционалды-еріктік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272" style="position:absolute;left:0;text-align:left;margin-left:37.3pt;margin-top:206.35pt;width:381.6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">
                <v:textbox>
                  <w:txbxContent>
                    <w:p w:rsidR="00841F99" w:rsidRDefault="00841F99" w:rsidP="003E1B9A">
                      <w:pPr>
                        <w:rPr>
                          <w:sz w:val="24"/>
                          <w:szCs w:val="24"/>
                          <w:lang w:eastAsia="ko-KR"/>
                        </w:rPr>
                      </w:pPr>
                      <w:r>
                        <w:rPr>
                          <w:sz w:val="24"/>
                          <w:szCs w:val="24"/>
                          <w:lang w:eastAsia="ko-KR"/>
                        </w:rPr>
                        <w:t>Эмоционалды-еріктік</w:t>
                      </w:r>
                    </w:p>
                  </w:txbxContent>
                </v:textbox>
              </v:rect>
            </w:pict>
          </mc:Fallback>
        </mc:AlternateContent>
      </w:r>
      <w:r>
        <w:rPr>
          <w:noProof/>
          <w:lang w:val="ru-RU"/>
        </w:rPr>
        <mc:AlternateContent>
          <mc:Choice Requires="wps">
            <w:drawing>
              <wp:anchor distT="0" distB="0" distL="114300" distR="114300" simplePos="0" relativeHeight="251685888" behindDoc="0" locked="0" layoutInCell="1" allowOverlap="1">
                <wp:simplePos x="0" y="0"/>
                <wp:positionH relativeFrom="column">
                  <wp:posOffset>471170</wp:posOffset>
                </wp:positionH>
                <wp:positionV relativeFrom="paragraph">
                  <wp:posOffset>2967355</wp:posOffset>
                </wp:positionV>
                <wp:extent cx="4846320" cy="556260"/>
                <wp:effectExtent l="10160" t="5715" r="10795" b="9525"/>
                <wp:wrapNone/>
                <wp:docPr id="110"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556260"/>
                        </a:xfrm>
                        <a:prstGeom prst="rect">
                          <a:avLst/>
                        </a:prstGeom>
                        <a:solidFill>
                          <a:srgbClr val="FFFFFF"/>
                        </a:solidFill>
                        <a:ln w="9525">
                          <a:solidFill>
                            <a:srgbClr val="000000"/>
                          </a:solidFill>
                          <a:miter lim="800000"/>
                          <a:headEnd/>
                          <a:tailEnd/>
                        </a:ln>
                      </wps:spPr>
                      <wps:txbx>
                        <w:txbxContent>
                          <w:p w:rsidR="00841F99" w:rsidRDefault="00841F99" w:rsidP="003E1B9A">
                            <w:pPr>
                              <w:rPr>
                                <w:sz w:val="24"/>
                                <w:szCs w:val="24"/>
                                <w:lang w:eastAsia="ko-KR"/>
                              </w:rPr>
                            </w:pPr>
                            <w:r>
                              <w:rPr>
                                <w:sz w:val="24"/>
                                <w:szCs w:val="24"/>
                                <w:lang w:eastAsia="ko-KR"/>
                              </w:rPr>
                              <w:t>Нақты этнос бірлік өкілдерінің арнайы эмоцияларының көріністері және ерік процестері.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273" style="position:absolute;left:0;text-align:left;margin-left:37.1pt;margin-top:233.65pt;width:381.6pt;height:4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">
                <v:textbox>
                  <w:txbxContent>
                    <w:p w:rsidR="00841F99" w:rsidRDefault="00841F99" w:rsidP="003E1B9A">
                      <w:pPr>
                        <w:rPr>
                          <w:sz w:val="24"/>
                          <w:szCs w:val="24"/>
                          <w:lang w:eastAsia="ko-KR"/>
                        </w:rPr>
                      </w:pPr>
                      <w:r>
                        <w:rPr>
                          <w:sz w:val="24"/>
                          <w:szCs w:val="24"/>
                          <w:lang w:eastAsia="ko-KR"/>
                        </w:rPr>
                        <w:t>Нақты этнос бірлік өкілдерінің арнайы эмоцияларының көріністері және ерік процестері.</w:t>
                      </w:r>
                    </w:p>
                  </w:txbxContent>
                </v:textbox>
              </v:rect>
            </w:pict>
          </mc:Fallback>
        </mc:AlternateContent>
      </w:r>
      <w:r>
        <w:rPr>
          <w:noProof/>
          <w:lang w:val="ru-RU"/>
        </w:rPr>
        <mc:AlternateContent>
          <mc:Choice Requires="wps">
            <w:drawing>
              <wp:anchor distT="0" distB="0" distL="114300" distR="114300" simplePos="0" relativeHeight="251687936" behindDoc="0" locked="0" layoutInCell="1" allowOverlap="1">
                <wp:simplePos x="0" y="0"/>
                <wp:positionH relativeFrom="column">
                  <wp:posOffset>481330</wp:posOffset>
                </wp:positionH>
                <wp:positionV relativeFrom="paragraph">
                  <wp:posOffset>4184015</wp:posOffset>
                </wp:positionV>
                <wp:extent cx="4846320" cy="670560"/>
                <wp:effectExtent l="10795" t="12700" r="10160" b="12065"/>
                <wp:wrapNone/>
                <wp:docPr id="10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670560"/>
                        </a:xfrm>
                        <a:prstGeom prst="rect">
                          <a:avLst/>
                        </a:prstGeom>
                        <a:solidFill>
                          <a:srgbClr val="FFFFFF"/>
                        </a:solidFill>
                        <a:ln w="9525">
                          <a:solidFill>
                            <a:srgbClr val="000000"/>
                          </a:solidFill>
                          <a:miter lim="800000"/>
                          <a:headEnd/>
                          <a:tailEnd/>
                        </a:ln>
                      </wps:spPr>
                      <wps:txbx>
                        <w:txbxContent>
                          <w:p w:rsidR="00841F99" w:rsidRDefault="00841F99" w:rsidP="003E1B9A">
                            <w:pPr>
                              <w:pStyle w:val="ae"/>
                              <w:rPr>
                                <w:rFonts w:ascii="Times New Roman" w:hAnsi="Times New Roman"/>
                                <w:sz w:val="24"/>
                                <w:szCs w:val="24"/>
                              </w:rPr>
                            </w:pPr>
                            <w:r>
                              <w:rPr>
                                <w:rFonts w:ascii="Times New Roman" w:hAnsi="Times New Roman"/>
                                <w:sz w:val="24"/>
                                <w:szCs w:val="24"/>
                              </w:rPr>
                              <w:t>Ұлттық арақатынастағы ерекшелік, түрлі этностық бірліктегі өкілдердің және топтардың қарым-қатынасы мен тұлғааралық қатынасы.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274" style="position:absolute;left:0;text-align:left;margin-left:37.9pt;margin-top:329.45pt;width:381.6pt;height:5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">
                <v:textbox>
                  <w:txbxContent>
                    <w:p w:rsidR="00841F99" w:rsidRDefault="00841F99" w:rsidP="003E1B9A">
                      <w:pPr>
                        <w:pStyle w:val="ae"/>
                        <w:rPr>
                          <w:rFonts w:ascii="Times New Roman" w:hAnsi="Times New Roman"/>
                          <w:sz w:val="24"/>
                          <w:szCs w:val="24"/>
                        </w:rPr>
                      </w:pPr>
                      <w:r>
                        <w:rPr>
                          <w:rFonts w:ascii="Times New Roman" w:hAnsi="Times New Roman"/>
                          <w:sz w:val="24"/>
                          <w:szCs w:val="24"/>
                        </w:rPr>
                        <w:t>Ұлттық арақатынастағы ерекшелік, түрлі этностық бірліктегі өкілдердің және топтардың қарым-қатынасы мен тұлғааралық қатынасы.</w:t>
                      </w:r>
                    </w:p>
                  </w:txbxContent>
                </v:textbox>
              </v:rect>
            </w:pict>
          </mc:Fallback>
        </mc:AlternateContent>
      </w:r>
      <w:r>
        <w:rPr>
          <w:noProof/>
          <w:lang w:val="ru-RU"/>
        </w:rPr>
        <mc:AlternateContent>
          <mc:Choice Requires="wps">
            <w:drawing>
              <wp:anchor distT="0" distB="0" distL="114300" distR="114300" simplePos="0" relativeHeight="251688960" behindDoc="0" locked="0" layoutInCell="0" allowOverlap="1">
                <wp:simplePos x="0" y="0"/>
                <wp:positionH relativeFrom="column">
                  <wp:posOffset>471170</wp:posOffset>
                </wp:positionH>
                <wp:positionV relativeFrom="paragraph">
                  <wp:posOffset>5208270</wp:posOffset>
                </wp:positionV>
                <wp:extent cx="5010150" cy="457200"/>
                <wp:effectExtent l="635" t="0" r="0" b="1270"/>
                <wp:wrapNone/>
                <wp:docPr id="108"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F99" w:rsidRDefault="00841F99" w:rsidP="003E1B9A">
                            <w:pPr>
                              <w:rPr>
                                <w:sz w:val="28"/>
                                <w:szCs w:val="28"/>
                                <w:lang w:eastAsia="ko-KR"/>
                              </w:rPr>
                            </w:pPr>
                            <w:r>
                              <w:rPr>
                                <w:sz w:val="28"/>
                                <w:szCs w:val="28"/>
                                <w:lang w:eastAsia="ko-KR"/>
                              </w:rPr>
                              <w:t>22 сурет Ұлттық-психологиялық ерекшелік мазмұны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275" style="position:absolute;left:0;text-align:left;margin-left:37.1pt;margin-top:410.1pt;width:394.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" o:allowincell="f" stroked="f">
                <v:textbox>
                  <w:txbxContent>
                    <w:p w:rsidR="00841F99" w:rsidRDefault="00841F99" w:rsidP="003E1B9A">
                      <w:pPr>
                        <w:rPr>
                          <w:sz w:val="28"/>
                          <w:szCs w:val="28"/>
                          <w:lang w:eastAsia="ko-KR"/>
                        </w:rPr>
                      </w:pPr>
                      <w:r>
                        <w:rPr>
                          <w:sz w:val="28"/>
                          <w:szCs w:val="28"/>
                          <w:lang w:eastAsia="ko-KR"/>
                        </w:rPr>
                        <w:t>22 сурет Ұлттық-психологиялық ерекшелік мазмұны</w:t>
                      </w:r>
                    </w:p>
                  </w:txbxContent>
                </v:textbox>
              </v:rect>
            </w:pict>
          </mc:Fallback>
        </mc:AlternateContent>
      </w:r>
      <w:r>
        <w:rPr>
          <w:noProof/>
          <w:lang w:val="ru-RU"/>
        </w:rPr>
        <mc:AlternateContent>
          <mc:Choice Requires="wps">
            <w:drawing>
              <wp:anchor distT="0" distB="0" distL="114300" distR="114300" simplePos="0" relativeHeight="251686912" behindDoc="0" locked="0" layoutInCell="1" allowOverlap="1">
                <wp:simplePos x="0" y="0"/>
                <wp:positionH relativeFrom="column">
                  <wp:posOffset>481330</wp:posOffset>
                </wp:positionH>
                <wp:positionV relativeFrom="paragraph">
                  <wp:posOffset>3616325</wp:posOffset>
                </wp:positionV>
                <wp:extent cx="4846320" cy="365760"/>
                <wp:effectExtent l="10795" t="6985" r="10160" b="8255"/>
                <wp:wrapNone/>
                <wp:docPr id="107"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365760"/>
                        </a:xfrm>
                        <a:prstGeom prst="rect">
                          <a:avLst/>
                        </a:prstGeom>
                        <a:solidFill>
                          <a:srgbClr val="FFFFFF"/>
                        </a:solidFill>
                        <a:ln w="9525">
                          <a:solidFill>
                            <a:srgbClr val="000000"/>
                          </a:solidFill>
                          <a:miter lim="800000"/>
                          <a:headEnd/>
                          <a:tailEnd/>
                        </a:ln>
                      </wps:spPr>
                      <wps:txbx>
                        <w:txbxContent>
                          <w:p w:rsidR="00841F99" w:rsidRDefault="00841F99" w:rsidP="003E1B9A">
                            <w:pPr>
                              <w:rPr>
                                <w:sz w:val="24"/>
                                <w:szCs w:val="24"/>
                                <w:lang w:eastAsia="ko-KR"/>
                              </w:rPr>
                            </w:pPr>
                            <w:r>
                              <w:rPr>
                                <w:sz w:val="24"/>
                                <w:szCs w:val="24"/>
                                <w:lang w:eastAsia="ko-KR"/>
                              </w:rPr>
                              <w:t>Коммуникативті мінез-құлық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276" style="position:absolute;left:0;text-align:left;margin-left:37.9pt;margin-top:284.75pt;width:381.6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">
                <v:textbox>
                  <w:txbxContent>
                    <w:p w:rsidR="00841F99" w:rsidRDefault="00841F99" w:rsidP="003E1B9A">
                      <w:pPr>
                        <w:rPr>
                          <w:sz w:val="24"/>
                          <w:szCs w:val="24"/>
                          <w:lang w:eastAsia="ko-KR"/>
                        </w:rPr>
                      </w:pPr>
                      <w:r>
                        <w:rPr>
                          <w:sz w:val="24"/>
                          <w:szCs w:val="24"/>
                          <w:lang w:eastAsia="ko-KR"/>
                        </w:rPr>
                        <w:t>Коммуникативті мінез-құлық</w:t>
                      </w:r>
                    </w:p>
                  </w:txbxContent>
                </v:textbox>
              </v:rect>
            </w:pict>
          </mc:Fallback>
        </mc:AlternateContent>
      </w:r>
      <w:r>
        <w:rPr>
          <w:noProof/>
          <w:lang w:val="ru-RU"/>
        </w:rPr>
        <mc:AlternateContent>
          <mc:Choice Requires="wps">
            <w:drawing>
              <wp:anchor distT="0" distB="0" distL="114300" distR="114300" simplePos="0" relativeHeight="251682816" behindDoc="0" locked="0" layoutInCell="1" allowOverlap="1">
                <wp:simplePos x="0" y="0"/>
                <wp:positionH relativeFrom="column">
                  <wp:posOffset>481330</wp:posOffset>
                </wp:positionH>
                <wp:positionV relativeFrom="paragraph">
                  <wp:posOffset>1208405</wp:posOffset>
                </wp:positionV>
                <wp:extent cx="4846320" cy="365760"/>
                <wp:effectExtent l="10795" t="8890" r="10160" b="6350"/>
                <wp:wrapNone/>
                <wp:docPr id="10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365760"/>
                        </a:xfrm>
                        <a:prstGeom prst="rect">
                          <a:avLst/>
                        </a:prstGeom>
                        <a:solidFill>
                          <a:srgbClr val="FFFFFF"/>
                        </a:solidFill>
                        <a:ln w="9525">
                          <a:solidFill>
                            <a:srgbClr val="000000"/>
                          </a:solidFill>
                          <a:miter lim="800000"/>
                          <a:headEnd/>
                          <a:tailEnd/>
                        </a:ln>
                      </wps:spPr>
                      <wps:txbx>
                        <w:txbxContent>
                          <w:p w:rsidR="00841F99" w:rsidRDefault="00841F99" w:rsidP="003E1B9A">
                            <w:pPr>
                              <w:rPr>
                                <w:sz w:val="24"/>
                                <w:szCs w:val="24"/>
                                <w:lang w:eastAsia="ko-KR"/>
                              </w:rPr>
                            </w:pPr>
                            <w:r>
                              <w:rPr>
                                <w:sz w:val="24"/>
                                <w:szCs w:val="24"/>
                                <w:lang w:eastAsia="ko-KR"/>
                              </w:rPr>
                              <w:t>Интеллектуалды-танымдық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277" style="position:absolute;left:0;text-align:left;margin-left:37.9pt;margin-top:95.15pt;width:381.6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">
                <v:textbox>
                  <w:txbxContent>
                    <w:p w:rsidR="00841F99" w:rsidRDefault="00841F99" w:rsidP="003E1B9A">
                      <w:pPr>
                        <w:rPr>
                          <w:sz w:val="24"/>
                          <w:szCs w:val="24"/>
                          <w:lang w:eastAsia="ko-KR"/>
                        </w:rPr>
                      </w:pPr>
                      <w:r>
                        <w:rPr>
                          <w:sz w:val="24"/>
                          <w:szCs w:val="24"/>
                          <w:lang w:eastAsia="ko-KR"/>
                        </w:rPr>
                        <w:t>Интеллектуалды-танымдық</w:t>
                      </w:r>
                    </w:p>
                  </w:txbxContent>
                </v:textbox>
              </v:rect>
            </w:pict>
          </mc:Fallback>
        </mc:AlternateContent>
      </w:r>
      <w:r>
        <w:rPr>
          <w:noProof/>
          <w:lang w:val="ru-RU"/>
        </w:rPr>
        <mc:AlternateContent>
          <mc:Choice Requires="wps">
            <w:drawing>
              <wp:anchor distT="0" distB="0" distL="114300" distR="114300" simplePos="0" relativeHeight="251683840" behindDoc="0" locked="0" layoutInCell="1" allowOverlap="1">
                <wp:simplePos x="0" y="0"/>
                <wp:positionH relativeFrom="column">
                  <wp:posOffset>481330</wp:posOffset>
                </wp:positionH>
                <wp:positionV relativeFrom="paragraph">
                  <wp:posOffset>1555115</wp:posOffset>
                </wp:positionV>
                <wp:extent cx="4846320" cy="980440"/>
                <wp:effectExtent l="10795" t="12700" r="10160" b="6985"/>
                <wp:wrapNone/>
                <wp:docPr id="105"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980440"/>
                        </a:xfrm>
                        <a:prstGeom prst="rect">
                          <a:avLst/>
                        </a:prstGeom>
                        <a:solidFill>
                          <a:srgbClr val="FFFFFF"/>
                        </a:solidFill>
                        <a:ln w="9525">
                          <a:solidFill>
                            <a:srgbClr val="000000"/>
                          </a:solidFill>
                          <a:miter lim="800000"/>
                          <a:headEnd/>
                          <a:tailEnd/>
                        </a:ln>
                      </wps:spPr>
                      <wps:txbx>
                        <w:txbxContent>
                          <w:p w:rsidR="00841F99" w:rsidRDefault="00841F99" w:rsidP="003E1B9A">
                            <w:pPr>
                              <w:rPr>
                                <w:sz w:val="24"/>
                                <w:szCs w:val="24"/>
                                <w:lang w:eastAsia="ko-KR"/>
                              </w:rPr>
                            </w:pPr>
                            <w:r>
                              <w:rPr>
                                <w:sz w:val="24"/>
                                <w:szCs w:val="24"/>
                                <w:lang w:eastAsia="ko-KR"/>
                              </w:rPr>
                              <w:t>Айырықша қасиеттерінің сай келуі: логикасының деңгейі, абстрактілі ойлаудың тереңдігі мен кеңдігі, қабылдаудың таңдамалылығы және белсенділігі, тұтастығы, тереңдігініің арақатынасы, қиялдың айқындығы мен</w:t>
                            </w:r>
                            <w:r>
                              <w:rPr>
                                <w:lang w:eastAsia="ko-KR"/>
                              </w:rPr>
                              <w:t xml:space="preserve"> </w:t>
                            </w:r>
                            <w:r>
                              <w:rPr>
                                <w:sz w:val="24"/>
                                <w:szCs w:val="24"/>
                                <w:lang w:eastAsia="ko-KR"/>
                              </w:rPr>
                              <w:t>елестің толықтығы</w:t>
                            </w:r>
                            <w:r>
                              <w:rPr>
                                <w:lang w:eastAsia="ko-KR"/>
                              </w:rPr>
                              <w:t xml:space="preserve"> </w:t>
                            </w:r>
                            <w:r>
                              <w:rPr>
                                <w:sz w:val="24"/>
                                <w:szCs w:val="24"/>
                                <w:lang w:eastAsia="ko-KR"/>
                              </w:rPr>
                              <w:t>және оперативтілігі.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278" style="position:absolute;left:0;text-align:left;margin-left:37.9pt;margin-top:122.45pt;width:381.6pt;height:7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">
                <v:textbox>
                  <w:txbxContent>
                    <w:p w:rsidR="00841F99" w:rsidRDefault="00841F99" w:rsidP="003E1B9A">
                      <w:pPr>
                        <w:rPr>
                          <w:sz w:val="24"/>
                          <w:szCs w:val="24"/>
                          <w:lang w:eastAsia="ko-KR"/>
                        </w:rPr>
                      </w:pPr>
                      <w:r>
                        <w:rPr>
                          <w:sz w:val="24"/>
                          <w:szCs w:val="24"/>
                          <w:lang w:eastAsia="ko-KR"/>
                        </w:rPr>
                        <w:t>Айырықша қасиеттерінің сай келуі: логикасының деңгейі, абстрактілі ойлаудың тереңдігі мен кеңдігі, қабылдаудың таңдамалылығы және белсенділігі, тұтастығы, тереңдігініің арақатынасы, қиялдың айқындығы мен</w:t>
                      </w:r>
                      <w:r>
                        <w:rPr>
                          <w:lang w:eastAsia="ko-KR"/>
                        </w:rPr>
                        <w:t xml:space="preserve"> </w:t>
                      </w:r>
                      <w:r>
                        <w:rPr>
                          <w:sz w:val="24"/>
                          <w:szCs w:val="24"/>
                          <w:lang w:eastAsia="ko-KR"/>
                        </w:rPr>
                        <w:t>елестің толықтығы</w:t>
                      </w:r>
                      <w:r>
                        <w:rPr>
                          <w:lang w:eastAsia="ko-KR"/>
                        </w:rPr>
                        <w:t xml:space="preserve"> </w:t>
                      </w:r>
                      <w:r>
                        <w:rPr>
                          <w:sz w:val="24"/>
                          <w:szCs w:val="24"/>
                          <w:lang w:eastAsia="ko-KR"/>
                        </w:rPr>
                        <w:t>және оперативтілігі.</w:t>
                      </w:r>
                    </w:p>
                  </w:txbxContent>
                </v:textbox>
              </v:rect>
            </w:pict>
          </mc:Fallback>
        </mc:AlternateConten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3E1B9A" w:rsidRPr="00841F99" w:rsidRDefault="003E1B9A" w:rsidP="003E1B9A">
      <w:pPr>
        <w:ind w:firstLine="0"/>
        <w:rPr>
          <w:b/>
          <w:sz w:val="28"/>
          <w:szCs w:val="28"/>
        </w:rPr>
      </w:pPr>
      <w:r w:rsidRPr="00841F99">
        <w:rPr>
          <w:b/>
          <w:sz w:val="28"/>
          <w:szCs w:val="28"/>
        </w:rPr>
        <w:lastRenderedPageBreak/>
        <w:t>Лекция № 12. Дін психологиясы</w:t>
      </w:r>
    </w:p>
    <w:p w:rsidR="003E1B9A" w:rsidRPr="00841F99" w:rsidRDefault="003E1B9A" w:rsidP="003E1B9A">
      <w:pPr>
        <w:rPr>
          <w:b/>
          <w:sz w:val="28"/>
          <w:szCs w:val="28"/>
        </w:rPr>
      </w:pPr>
      <w:r w:rsidRPr="00841F99">
        <w:rPr>
          <w:b/>
          <w:sz w:val="28"/>
          <w:szCs w:val="28"/>
        </w:rPr>
        <w:t>Діннің мәні туралы психологиялық ғылым</w:t>
      </w:r>
    </w:p>
    <w:p w:rsidR="003E1B9A" w:rsidRPr="00841F99" w:rsidRDefault="003E1B9A" w:rsidP="003E1B9A">
      <w:pPr>
        <w:rPr>
          <w:b/>
          <w:sz w:val="28"/>
          <w:szCs w:val="28"/>
        </w:rPr>
      </w:pPr>
    </w:p>
    <w:p w:rsidR="003E1B9A" w:rsidRDefault="003E1B9A" w:rsidP="003E1B9A">
      <w:pPr>
        <w:rPr>
          <w:sz w:val="28"/>
          <w:szCs w:val="28"/>
        </w:rPr>
      </w:pPr>
      <w:r>
        <w:rPr>
          <w:sz w:val="28"/>
          <w:szCs w:val="28"/>
        </w:rPr>
        <w:t>Дін адамзаттың және адами қатынастардың болуы мен түрленуінің бүкіл жолында ілесіп келе жатқан құбылыстарға жатады. Ғалымдар алғашқы діни түсініктер мен діншілдік адамдар арасында қашан және қалай қалыптасқаны жайлы таласып келеді. Діннің қоғам өміріндегі рөлін әртүрлі бағалауға болады. Дінді болашақта не күтіп тұрғаны туралы да бірдей пікір жоқ. Дегенмен сөзсіз нәрсе біреу: дінсіз, оның ықпалын ескерусіз кез келген мемлекеттің, кез келген халықтың, кез келген топтың, кез келген адамның тарихы мен әлеуметтік қатынастарының дамуы мүмкін емес.</w:t>
      </w:r>
    </w:p>
    <w:p w:rsidR="003E1B9A" w:rsidRDefault="003E1B9A" w:rsidP="003E1B9A">
      <w:pPr>
        <w:rPr>
          <w:sz w:val="28"/>
          <w:szCs w:val="28"/>
        </w:rPr>
      </w:pPr>
    </w:p>
    <w:p w:rsidR="003E1B9A" w:rsidRDefault="003E1B9A" w:rsidP="003E1B9A">
      <w:pPr>
        <w:rPr>
          <w:sz w:val="28"/>
          <w:szCs w:val="28"/>
        </w:rPr>
      </w:pPr>
      <w:r>
        <w:rPr>
          <w:sz w:val="28"/>
          <w:szCs w:val="28"/>
        </w:rPr>
        <w:t>Дін ұғымы және ерекшеліктері</w:t>
      </w:r>
    </w:p>
    <w:p w:rsidR="003E1B9A" w:rsidRDefault="003E1B9A" w:rsidP="003E1B9A">
      <w:pPr>
        <w:rPr>
          <w:sz w:val="28"/>
          <w:szCs w:val="28"/>
        </w:rPr>
      </w:pPr>
      <w:r>
        <w:rPr>
          <w:sz w:val="28"/>
          <w:szCs w:val="28"/>
        </w:rPr>
        <w:t xml:space="preserve">Дін әлеуметтік топтар мен тұлғалардың қоғамдық санасының (қоғамдық өмірінің) бір формасы (философия, құқық, өнер, ғылым, т.б. қатар) болып табылады, солардың көмегімен адамдар әдеттегі тәжірибе шегінен тыс жатқан және адамның басында елестік-қияли образдар мен түсінікте берілген нақтылықпен тілдеседі (тілдесуге тырысады). </w:t>
      </w:r>
    </w:p>
    <w:p w:rsidR="003E1B9A" w:rsidRDefault="003E1B9A" w:rsidP="003E1B9A">
      <w:pPr>
        <w:rPr>
          <w:sz w:val="28"/>
          <w:szCs w:val="28"/>
        </w:rPr>
      </w:pPr>
      <w:r>
        <w:rPr>
          <w:sz w:val="28"/>
          <w:szCs w:val="28"/>
        </w:rPr>
        <w:t xml:space="preserve">Дін әлеуметтік феномен ретінде адамның рухани және психологиялық «қуысын», идеялық пен басқа да бағдарларын іздеуді көрсететін психикасы байқалуының ерекше сферасымен байланысты.  Ол адамдардың өздерінің өмір сүруі үшін оларды қоршаған күрделі нақтылықтағы күресте, өздерінің күнделікті мәселелерін өз күштерімен шешуге қабілетсіз болған кезде қарайтынын психологтар (Джеймс В., 1910; Фрейд З., 1991; Фромм Э., 1990; Юнг К., 1991) бұрыннан дәлелдеген діншілдік пен практикалық әрекеттер формасында қызмет атқарады. Діншілдердің өздері дінге деген өздерінің бастапқы қарауын «ғажайыппен», күтпеген арайланумен және ағарумен, Құдайға жақындаумен байланыстыруға бейім. </w:t>
      </w:r>
    </w:p>
    <w:p w:rsidR="003E1B9A" w:rsidRDefault="003E1B9A" w:rsidP="003E1B9A">
      <w:pPr>
        <w:rPr>
          <w:sz w:val="28"/>
          <w:szCs w:val="28"/>
        </w:rPr>
      </w:pPr>
      <w:r>
        <w:rPr>
          <w:sz w:val="28"/>
          <w:szCs w:val="28"/>
        </w:rPr>
        <w:t>Психологиялық ғылым дінді зерттеумен салыстырмалы түрде жақында, ХІХ ғасырдың соңында айналыса бастады. Дербес сала ретінде дін психологиясы ХХ ғасырдың ортасында әлеуметтік философия, дінтану, әлеуметтану, жалпы және әлеуметтік психологиялар тоғысында қалыптасты.</w:t>
      </w:r>
    </w:p>
    <w:p w:rsidR="003E1B9A" w:rsidRDefault="003E1B9A" w:rsidP="003E1B9A">
      <w:pPr>
        <w:rPr>
          <w:sz w:val="28"/>
          <w:szCs w:val="28"/>
        </w:rPr>
      </w:pPr>
      <w:r>
        <w:rPr>
          <w:sz w:val="28"/>
          <w:szCs w:val="28"/>
        </w:rPr>
        <w:t>Әдетте діннің не екенін түсінуге көмектесетін бірқатар психологиялық көрсеткіштерді атап көрсетеді.</w:t>
      </w:r>
    </w:p>
    <w:p w:rsidR="003E1B9A" w:rsidRDefault="003E1B9A" w:rsidP="003E1B9A">
      <w:pPr>
        <w:rPr>
          <w:sz w:val="28"/>
          <w:szCs w:val="28"/>
        </w:rPr>
      </w:pPr>
      <w:r>
        <w:rPr>
          <w:sz w:val="28"/>
          <w:szCs w:val="28"/>
        </w:rPr>
        <w:t>Біріншіден, дін – бұл өзіндік ерекшеліктері бар және діншілдер психикасының өзіндік күйін шақыратын адамдардың қоғамдық санасының (қоғамдық өмірінің) спецификалық формасы.</w:t>
      </w:r>
    </w:p>
    <w:p w:rsidR="003E1B9A" w:rsidRDefault="003E1B9A" w:rsidP="003E1B9A">
      <w:pPr>
        <w:rPr>
          <w:sz w:val="28"/>
          <w:szCs w:val="28"/>
        </w:rPr>
      </w:pPr>
      <w:r>
        <w:rPr>
          <w:sz w:val="28"/>
          <w:szCs w:val="28"/>
        </w:rPr>
        <w:t>Діннің қоғамдық сананың спецификалық формасы ретіндегі ерекшеліктеріне: тек соған ғана тән құраушы компоненттердің – идеология мен психологияның сабақтасуы мен өзара әрекетін; діншілдердің діни құндылықтар мен бастан өткізулерді (шіркеуге бару, сиыну, т.с.с.) үздіксіз бекіту мен қатайтуға бағдарланған практикалық діни тәжірибесінің өзіндік қызмет етуші және үнемі қолдау көрсетілетін түрлерінің болуы; діннің діншілдерді өз ықпалында үнемі ұстауға және олардың психикасына үздіксіз бақылауына басым бағытталуы жатады.</w:t>
      </w:r>
    </w:p>
    <w:p w:rsidR="003E1B9A" w:rsidRDefault="003E1B9A" w:rsidP="003E1B9A">
      <w:pPr>
        <w:rPr>
          <w:sz w:val="28"/>
          <w:szCs w:val="28"/>
        </w:rPr>
      </w:pPr>
      <w:r>
        <w:rPr>
          <w:sz w:val="28"/>
          <w:szCs w:val="28"/>
        </w:rPr>
        <w:lastRenderedPageBreak/>
        <w:t>Екіншіден, дін айрықша топтардың – діншілдер мен конфессионалдық (топтық) шектеулі топтардың болуын болжамдайды.</w:t>
      </w:r>
    </w:p>
    <w:p w:rsidR="003E1B9A" w:rsidRDefault="003E1B9A" w:rsidP="003E1B9A">
      <w:pPr>
        <w:rPr>
          <w:sz w:val="28"/>
          <w:szCs w:val="28"/>
        </w:rPr>
      </w:pPr>
      <w:r>
        <w:rPr>
          <w:sz w:val="28"/>
          <w:szCs w:val="28"/>
        </w:rPr>
        <w:t xml:space="preserve">Адам өзге, діншіл адамдармен үнемі өзара әрекетте және тілдесуде болғандықтан да діншіл бола түседі. Индивидтің тұрақты діншілдігінің қалыптасуы </w:t>
      </w:r>
      <w:r>
        <w:rPr>
          <w:sz w:val="28"/>
          <w:szCs w:val="28"/>
        </w:rPr>
        <w:sym w:font="Symbol" w:char="002D"/>
      </w:r>
      <w:r>
        <w:rPr>
          <w:sz w:val="28"/>
          <w:szCs w:val="28"/>
        </w:rPr>
        <w:t xml:space="preserve"> діншілдікке «қараумен» байланысты (діннен қол үзу сияқты да) оның терең кикілжіңдері, сонымен қатар, тек діншіл топтарда ғана мүмкін. Діншілдердің топтары аса ұйымдасқандығымен және ауызбіршілігімен, жаратылыстан тыспен және қасиеттімен тілдесудің барлығына бірдей тәжірибесі арқылы біріккендігімен, мүшелерінің мінез-құлқын бақылауда әсерлі құралдарының болуымен айрықша болып табылады.</w:t>
      </w:r>
    </w:p>
    <w:p w:rsidR="003E1B9A" w:rsidRDefault="003E1B9A" w:rsidP="003E1B9A">
      <w:pPr>
        <w:rPr>
          <w:sz w:val="28"/>
          <w:szCs w:val="28"/>
        </w:rPr>
      </w:pPr>
      <w:r>
        <w:rPr>
          <w:sz w:val="28"/>
          <w:szCs w:val="28"/>
        </w:rPr>
        <w:t xml:space="preserve">Діншілдердің бір тобын екіншілеріне қарсы қою негізінде, қазіргі діндердің барлығына тән және олардың әрқайсысында спецификалы-ерекше байқалатын конфессионалдық (діни) шектеу қалыптасады. Күнделікті өмірде конфессионалдық шектелу идеологиялық та – діни доктрина арқылы, психологиялық та – табынушылық әрекеттер арқылы қолдау алады. Бір діннің екіншісінен айырмашылығы мен ізбасарларының атап көрсетілуі белгілі бір алаңдаушылықты, тіпті әртүрлі конфессионалдық топтардағы діндарлардың арасындағы өзара қатынаста, белгілі бір жағдайларда ашық жауығуға (мысалы, Солтүстік Ирландиядағы католиктер мен протестанттар немесе Индиядағы үндістер мен мұсылмандар арасындағыдай), көбінесе әртүрлі саяси күштермен ынталандырылатын қауырттылық туғызады. </w:t>
      </w:r>
    </w:p>
    <w:p w:rsidR="003E1B9A" w:rsidRDefault="003E1B9A" w:rsidP="003E1B9A">
      <w:pPr>
        <w:rPr>
          <w:sz w:val="28"/>
          <w:szCs w:val="28"/>
        </w:rPr>
      </w:pPr>
      <w:r>
        <w:rPr>
          <w:sz w:val="28"/>
          <w:szCs w:val="28"/>
        </w:rPr>
        <w:t>Үшіншіден, дін қасиетті болып есептелінетін және жаратылыстан тыс ретінде баяндалатын образдар мен ұғымдарға сенуге байланысты.</w:t>
      </w:r>
    </w:p>
    <w:p w:rsidR="003E1B9A" w:rsidRDefault="003E1B9A" w:rsidP="003E1B9A">
      <w:pPr>
        <w:rPr>
          <w:sz w:val="28"/>
          <w:szCs w:val="28"/>
        </w:rPr>
      </w:pPr>
      <w:r>
        <w:rPr>
          <w:sz w:val="28"/>
          <w:szCs w:val="28"/>
        </w:rPr>
        <w:t>Діншілдердің негізгі әлеуметтік ұмтылыстары нақты әлеуметтік мәселелерді шешумен емес, олардың өмірінің объективтік жағдайларын жақсартумен және өзгертумен емес, құдайы табиғаты бар, олардың пікірінше, табиғат қауіптері мен тағдыр тәлкегінен, қоғам келтіретін әділетсіздіктен қорғайтын, сондай-ақ өз өмірлеріне әлдеқайда маңызды мән беретін қасиеттіге бағдарлануымен байланысады. Қасиетті жаратылыстан тыс әлемнің болатынына, онда жердегі жердегіден тысқа, табиғи – жаратылыстан тысқа бағынатынына сенуден туындайтын идеялар мен образдар жүйесін білдіреді. Ол діншілдерді белгіленген діни нормаларға бағынатын ерекше мінез-құлыққа да бағдарлайды.</w:t>
      </w:r>
    </w:p>
    <w:p w:rsidR="003E1B9A" w:rsidRDefault="003E1B9A" w:rsidP="003E1B9A">
      <w:pPr>
        <w:rPr>
          <w:sz w:val="28"/>
          <w:szCs w:val="28"/>
        </w:rPr>
      </w:pPr>
      <w:r>
        <w:rPr>
          <w:sz w:val="28"/>
          <w:szCs w:val="28"/>
        </w:rPr>
        <w:t xml:space="preserve">Жаратылыстан тыс тың идеялары мен образдары бастапқыдан-ақ алғашқы адамдардың басында олардың күнделікті өмірінде өздеріне үстемдік ететін сияқты күштердің қияли бейнеленуін білдірген. Өз бетінше жаратылыстан тыс күштер объективті түрде болмайды, олар адамның қиялынан туатын елестік (иллюзиялық) нысандар болып табылады. Дегенмен, діндарлар үшін бұл елестік нысандар нақты, өйткені олар осылардың болуына сенеді және тек жаратылыстан тыс қана адам тағдырына нақты немесе «арғы жақтағы» (яғни, елестік) әлемге әсер етпейді, сондай-ақ діндарлардың өздері де ерекше түрде жаратылыстан тысқа ықпал ете алады деп есептейді. Сонымен, діндар адам мен жаратылыстан тыс күштер арасында айрықша екіжақты қатынастар орнайды. Жаратылыстан тыс, діни </w:t>
      </w:r>
      <w:r>
        <w:rPr>
          <w:sz w:val="28"/>
          <w:szCs w:val="28"/>
        </w:rPr>
        <w:lastRenderedPageBreak/>
        <w:t>нанымдарға сәйкес, бізді қоршап тұрған нақты (материалдық) әлем заңдарына бағынбайтын, сезіммен қабылданатын нысандардың «арғы жағында» жататын қандай да бір нәрсе.</w:t>
      </w:r>
    </w:p>
    <w:p w:rsidR="003E1B9A" w:rsidRDefault="003E1B9A" w:rsidP="003E1B9A">
      <w:pPr>
        <w:rPr>
          <w:sz w:val="28"/>
          <w:szCs w:val="28"/>
        </w:rPr>
      </w:pPr>
      <w:r>
        <w:rPr>
          <w:sz w:val="28"/>
          <w:szCs w:val="28"/>
        </w:rPr>
        <w:t xml:space="preserve">Терең діншіл адам үшін Құдай немесе жаратылыстан тыс нәрселер көбінесе қоршаған әлемге қарағанда әлдеқайда маңызды нақтылық ретінде болады. Олармен тілдесу оның өмірінде басты орын алады. Адамдармен нақты тілдесуді алмастыра отырып, ол өзара жақындық елесін туғызады, интенсивті сезімдер шақырады, көңіл-күйдің ашылуына алып келеді. Құдай </w:t>
      </w:r>
      <w:r>
        <w:rPr>
          <w:sz w:val="28"/>
          <w:szCs w:val="28"/>
        </w:rPr>
        <w:sym w:font="Symbol" w:char="002D"/>
      </w:r>
      <w:r>
        <w:rPr>
          <w:sz w:val="28"/>
          <w:szCs w:val="28"/>
        </w:rPr>
        <w:t xml:space="preserve"> діндар адам үшін оған өмірдің кез келген сәтінде келуге болатын пікірлес, сабырға шақырушы, ол қашан да қол жетімді, әрқашан тыңдайды және тыныштандырады.</w:t>
      </w:r>
    </w:p>
    <w:p w:rsidR="003E1B9A" w:rsidRDefault="003E1B9A" w:rsidP="003E1B9A">
      <w:pPr>
        <w:rPr>
          <w:sz w:val="28"/>
          <w:szCs w:val="28"/>
        </w:rPr>
      </w:pPr>
      <w:r>
        <w:rPr>
          <w:sz w:val="28"/>
          <w:szCs w:val="28"/>
        </w:rPr>
        <w:t>Төртіншіден, дін діни қағидаларда көрсетілген сендірулердің (идеялардың) белгілі бір жиынтығын білдіреді.</w:t>
      </w:r>
    </w:p>
    <w:p w:rsidR="003E1B9A" w:rsidRDefault="003E1B9A" w:rsidP="003E1B9A">
      <w:pPr>
        <w:rPr>
          <w:sz w:val="28"/>
          <w:szCs w:val="28"/>
        </w:rPr>
      </w:pPr>
      <w:r>
        <w:rPr>
          <w:sz w:val="28"/>
          <w:szCs w:val="28"/>
        </w:rPr>
        <w:t>Діни сендірімдер діндарды: құдайдың бәрін кешіретінін сезінуге байланысты жеңілденуге; әлемде көзге көрінбейтін тәртіптің немесе соның арқасында кез келген жеке өмір құндылық алатын күштің бар екендігін сезінуге; Құдаймен жеке қалу және діндардың эгоцентрлік «менін» жеңу сезіміне психологиялық бағдарлайды (Зенько Ю.М., 2002; Угринович Д.М., 1986).</w:t>
      </w:r>
    </w:p>
    <w:p w:rsidR="003E1B9A" w:rsidRDefault="003E1B9A" w:rsidP="003E1B9A">
      <w:pPr>
        <w:rPr>
          <w:sz w:val="28"/>
          <w:szCs w:val="28"/>
        </w:rPr>
      </w:pPr>
      <w:r>
        <w:rPr>
          <w:sz w:val="28"/>
          <w:szCs w:val="28"/>
        </w:rPr>
        <w:t xml:space="preserve">Психоталдаудың негізін қалаушы З.Фрейд өзінің «Бір елестің келешегі» жұмысында Құдай бірнеше психологиялық қызмет атқаратынын дәлелдеді: Ол жалпыға ортақ заңдарды жасайды және оларды анда-санда ғажайыптармен үзе отырып, табиғат қожайыны болып табылады; өлім үрейінің орнын толтырады; Құдай туралы түсінік табиғаттан бөлінуі шамасына қарай мораль құдайшылық әрекетінің саласы бола түседі. Діни идеялар кешені адамды табиғат қауіптері мен тағдыр тәлкегінен, қоғам келтіретін әділетсіздіктен қорғайтын, сондай-ақ бұл әлемдегі өмір қандай да бір жоғары мақсатқа ие екендігін растай отырып, өмірге жалпы мән береді. </w:t>
      </w:r>
    </w:p>
    <w:p w:rsidR="003E1B9A" w:rsidRDefault="003E1B9A" w:rsidP="003E1B9A">
      <w:pPr>
        <w:rPr>
          <w:sz w:val="28"/>
          <w:szCs w:val="28"/>
        </w:rPr>
      </w:pPr>
      <w:r>
        <w:rPr>
          <w:sz w:val="28"/>
          <w:szCs w:val="28"/>
        </w:rPr>
        <w:t>«Құдайды ашу шындықтары» бар, діни оқудың барлық элементтерін жүйеге келтіру, оларды діндарлардың жаппай санадан өткізуге бейімдей отырып қорыту және келістіру мақсатындағы Қасиетті Жазу діни оқытудың негізі болып табылады. Өз кезегінде шіркеу қызмет етушілері қашанда осы шындықтарды қолдауға ұмтылады, діни догматиканың, діни өнегелікті, діндарлар мен діни ұйым өмірінің ережелері мен нормаларын дәлелдейді, Қасиетті Жазудың жаратылыстан тыс тегіне, қасиетті нанымның құдайы руханилығына, шіркеудің құдайлық мәніне, сондай-ақ құдайға құлшылық жасауға байланысты діни практиканың практикалық аспектілеріне дәлелдеулер іздейді және келтіреді. Бір мезгілде олар әлемді жасаған және оны танылмаған заңдармен басқаратын Құдайды әрқашан танудан туындайды (Самыгин С.И., НечипуренкоВ.Н., Полонская И.Н., 1996).</w:t>
      </w:r>
    </w:p>
    <w:p w:rsidR="003E1B9A" w:rsidRDefault="003E1B9A" w:rsidP="003E1B9A">
      <w:pPr>
        <w:rPr>
          <w:sz w:val="28"/>
          <w:szCs w:val="28"/>
        </w:rPr>
      </w:pPr>
      <w:r>
        <w:rPr>
          <w:sz w:val="28"/>
          <w:szCs w:val="28"/>
        </w:rPr>
        <w:t xml:space="preserve">Діни нанымдардың бастапқы сәттері діни доктринада ұсынылған. </w:t>
      </w:r>
      <w:r>
        <w:rPr>
          <w:i/>
          <w:sz w:val="28"/>
          <w:szCs w:val="28"/>
        </w:rPr>
        <w:t>Доктрина</w:t>
      </w:r>
      <w:r>
        <w:rPr>
          <w:sz w:val="28"/>
          <w:szCs w:val="28"/>
        </w:rPr>
        <w:t xml:space="preserve"> – Құдай және оған сену туралы ілімнің, діни идеяларды және басқа конфессиялармен және дінсіздермен (атеистермен) пікірталасты насихаттауға мүмкіндік беретін, нақты тиімді түсіндірме.</w:t>
      </w:r>
    </w:p>
    <w:p w:rsidR="003E1B9A" w:rsidRDefault="003E1B9A" w:rsidP="003E1B9A">
      <w:pPr>
        <w:tabs>
          <w:tab w:val="left" w:pos="142"/>
        </w:tabs>
        <w:rPr>
          <w:sz w:val="28"/>
          <w:szCs w:val="28"/>
        </w:rPr>
      </w:pPr>
      <w:r>
        <w:rPr>
          <w:sz w:val="28"/>
          <w:szCs w:val="28"/>
        </w:rPr>
        <w:t xml:space="preserve">Доктрина төмендегідей белгілі бір қызметтер атқарады: </w:t>
      </w:r>
    </w:p>
    <w:p w:rsidR="003E1B9A" w:rsidRDefault="003E1B9A" w:rsidP="003E1B9A">
      <w:pPr>
        <w:pStyle w:val="a3"/>
        <w:tabs>
          <w:tab w:val="left" w:pos="142"/>
        </w:tabs>
        <w:ind w:left="0"/>
        <w:rPr>
          <w:rFonts w:ascii="Times New Roman" w:hAnsi="Times New Roman"/>
          <w:sz w:val="28"/>
          <w:szCs w:val="28"/>
        </w:rPr>
      </w:pPr>
      <w:r>
        <w:rPr>
          <w:rFonts w:ascii="Times New Roman" w:hAnsi="Times New Roman"/>
          <w:sz w:val="28"/>
          <w:szCs w:val="28"/>
        </w:rPr>
        <w:lastRenderedPageBreak/>
        <w:sym w:font="Symbol" w:char="002D"/>
      </w:r>
      <w:r>
        <w:rPr>
          <w:rFonts w:ascii="Times New Roman" w:hAnsi="Times New Roman"/>
          <w:sz w:val="28"/>
          <w:szCs w:val="28"/>
        </w:rPr>
        <w:t xml:space="preserve"> діншілдерге қасиетті мәтіндерді түсінуге, діни қауымдастық мүшелерінің міндеттеріне, мүмкіндікті еріктілік пен нақты қателіктерді ажыратуға қатысты нұсқау береді;</w:t>
      </w:r>
    </w:p>
    <w:p w:rsidR="003E1B9A" w:rsidRDefault="003E1B9A" w:rsidP="003E1B9A">
      <w:pPr>
        <w:pStyle w:val="a3"/>
        <w:tabs>
          <w:tab w:val="left" w:pos="142"/>
        </w:tabs>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соның көмегімен осы немесе басқа діннің бастапқы догмаларын тіркеуге және түсіндірмесін сақтауға тырысады;</w:t>
      </w:r>
    </w:p>
    <w:p w:rsidR="003E1B9A" w:rsidRDefault="003E1B9A" w:rsidP="003E1B9A">
      <w:pPr>
        <w:pStyle w:val="a3"/>
        <w:tabs>
          <w:tab w:val="left" w:pos="142"/>
        </w:tabs>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сенімді жалған түсіндірмеден және түсінбеушіліктен, басқа конфессиялар, реформаторлар, дінсіздер тарапынан болатын сыннан қорғайды.</w:t>
      </w:r>
    </w:p>
    <w:p w:rsidR="003E1B9A" w:rsidRDefault="003E1B9A" w:rsidP="003E1B9A">
      <w:pPr>
        <w:pStyle w:val="a3"/>
        <w:tabs>
          <w:tab w:val="left" w:pos="142"/>
        </w:tabs>
        <w:ind w:left="0"/>
        <w:rPr>
          <w:rFonts w:ascii="Times New Roman" w:hAnsi="Times New Roman"/>
          <w:sz w:val="28"/>
          <w:szCs w:val="28"/>
        </w:rPr>
      </w:pPr>
      <w:r>
        <w:rPr>
          <w:rFonts w:ascii="Times New Roman" w:hAnsi="Times New Roman"/>
          <w:sz w:val="28"/>
          <w:szCs w:val="28"/>
        </w:rPr>
        <w:t>Доктрина діннің басты құндылықтарын көрсететін символикалық формаларда – ертегілер мен аңыздарда жиі байқалады. Көптеген діндер үшін әлемнің жаратылуы, құдайлардың, ғарыштың, адамдар мен олардың топтарының шығу тегі туралы, сондай-ақ мәдениеттің басты институттары туралы айтылатын аңыздардың болуы тән.</w:t>
      </w:r>
    </w:p>
    <w:p w:rsidR="003E1B9A" w:rsidRDefault="003E1B9A" w:rsidP="003E1B9A">
      <w:pPr>
        <w:rPr>
          <w:sz w:val="28"/>
          <w:szCs w:val="28"/>
        </w:rPr>
      </w:pPr>
      <w:r>
        <w:rPr>
          <w:sz w:val="28"/>
          <w:szCs w:val="28"/>
        </w:rPr>
        <w:t>Бесіншіден, дін белгілі бір табынушылық әрекеттер мен ғұрыптардың ерекше жиынтығын құрайды.Діни нанымдар, аңыздар, т.с.с. қасиеттінің байқалуын білдіреді, ал соның барысында орындалатын табынушылық пен ғұрыптық әрекеттер индивидтің қасиетті геоның қатынасын ашып көрсететін әлеуметтік мінез-құлқының формасы болып табылады және керісінше. Табыну мен ғұрып қызметі, адамдардың қасиеттімен өзара қатынасын, нақты әлемнен, жаратылыстан тысқа және кері өту жүретін көпір қызметін атқара отырып реттеуінен тұрады.</w:t>
      </w:r>
    </w:p>
    <w:p w:rsidR="003E1B9A" w:rsidRDefault="003E1B9A" w:rsidP="003E1B9A">
      <w:pPr>
        <w:rPr>
          <w:sz w:val="28"/>
          <w:szCs w:val="28"/>
        </w:rPr>
      </w:pPr>
      <w:r>
        <w:rPr>
          <w:sz w:val="28"/>
          <w:szCs w:val="28"/>
        </w:rPr>
        <w:t>Ғұрыптарды келесідей бөлуге болады:</w:t>
      </w:r>
    </w:p>
    <w:p w:rsidR="003E1B9A" w:rsidRDefault="003E1B9A" w:rsidP="003E1B9A">
      <w:pPr>
        <w:pStyle w:val="a3"/>
        <w:ind w:left="0"/>
        <w:rPr>
          <w:rFonts w:ascii="Times New Roman" w:hAnsi="Times New Roman"/>
          <w:sz w:val="28"/>
          <w:szCs w:val="28"/>
        </w:rPr>
      </w:pPr>
      <w:r>
        <w:rPr>
          <w:rFonts w:ascii="Times New Roman" w:hAnsi="Times New Roman"/>
          <w:sz w:val="28"/>
          <w:szCs w:val="28"/>
        </w:rPr>
        <w:t>-негізінде осы немесе басқа аңыз жататын имитативтік;</w:t>
      </w:r>
    </w:p>
    <w:p w:rsidR="003E1B9A" w:rsidRDefault="003E1B9A" w:rsidP="003E1B9A">
      <w:pPr>
        <w:pStyle w:val="a3"/>
        <w:ind w:left="0"/>
        <w:rPr>
          <w:rFonts w:ascii="Times New Roman" w:hAnsi="Times New Roman"/>
          <w:sz w:val="28"/>
          <w:szCs w:val="28"/>
        </w:rPr>
      </w:pPr>
      <w:r>
        <w:rPr>
          <w:rFonts w:ascii="Times New Roman" w:hAnsi="Times New Roman"/>
          <w:sz w:val="28"/>
          <w:szCs w:val="28"/>
        </w:rPr>
        <w:t xml:space="preserve">-оң және теріс (біріншілері әдетте субъектіні немесе индивидті адалдаумен немесе жаңалаумен, ал екіншілері – тиым немесе тежеу орнатумен байланысты); </w:t>
      </w:r>
    </w:p>
    <w:p w:rsidR="003E1B9A" w:rsidRDefault="003E1B9A" w:rsidP="003E1B9A">
      <w:pPr>
        <w:pStyle w:val="a3"/>
        <w:ind w:left="0"/>
        <w:rPr>
          <w:rFonts w:ascii="Times New Roman" w:hAnsi="Times New Roman"/>
          <w:sz w:val="28"/>
          <w:szCs w:val="28"/>
        </w:rPr>
      </w:pPr>
      <w:r>
        <w:rPr>
          <w:rFonts w:ascii="Times New Roman" w:hAnsi="Times New Roman"/>
          <w:sz w:val="28"/>
          <w:szCs w:val="28"/>
        </w:rPr>
        <w:t>-құрбандық шалу ғұрыптары;</w:t>
      </w:r>
    </w:p>
    <w:p w:rsidR="003E1B9A" w:rsidRDefault="003E1B9A" w:rsidP="003E1B9A">
      <w:pPr>
        <w:pStyle w:val="a3"/>
        <w:ind w:left="0"/>
        <w:rPr>
          <w:rFonts w:ascii="Times New Roman" w:hAnsi="Times New Roman"/>
          <w:sz w:val="28"/>
          <w:szCs w:val="28"/>
        </w:rPr>
      </w:pPr>
      <w:r>
        <w:rPr>
          <w:rFonts w:ascii="Times New Roman" w:hAnsi="Times New Roman"/>
          <w:sz w:val="28"/>
          <w:szCs w:val="28"/>
        </w:rPr>
        <w:t>-өмірлік дағдарыстар ғұрыптары (өмірдің бір сатысынан екіншісіне өтуді әйгілейтін).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Ғұрып </w:t>
      </w:r>
      <w:r>
        <w:rPr>
          <w:rFonts w:ascii="Times New Roman" w:hAnsi="Times New Roman"/>
          <w:sz w:val="28"/>
          <w:szCs w:val="28"/>
        </w:rPr>
        <w:sym w:font="Symbol" w:char="002D"/>
      </w:r>
      <w:r>
        <w:rPr>
          <w:rFonts w:ascii="Times New Roman" w:hAnsi="Times New Roman"/>
          <w:sz w:val="28"/>
          <w:szCs w:val="28"/>
        </w:rPr>
        <w:t xml:space="preserve"> діни сенімнің елестік пәніне әсер етудің нақты, әлеуметтік-объективтелген формасы. Ол діни сенулерден тыс, жанынан, олардың символикалық кейпі бола отырып, қарастырыла алмайды. Бұл, бір жағынан, ғұрыптық әрекеттердің өздері адам психикасының белгілі бір феномендерін, яғни, діни образдар мен түсініктерін енгізеді. Екінші жағынан – ғұрыптық әрекеттер діни бірлестіктер мен топтардың мүшелеріне психологиялық әсер етудің тиімді құралын білдіреді. Жалпы алғанда ғұрыптың, табынудың және жекелей алғанда, олардың эстетикалық компоненттерінің психологиялық әсерін ескермей, индивидтердің діни қауымдастықтар өміріне қатысуының маңызды себептерін түсінуге болмайды.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Табынушылық және ғұрыптық әрекеттердің спецификасы олардың идеялық мазмұны мен бағытталуында, яғни, олар нақты қандай идеяларды, </w:t>
      </w:r>
      <w:r>
        <w:rPr>
          <w:rFonts w:ascii="Times New Roman" w:hAnsi="Times New Roman"/>
          <w:sz w:val="28"/>
          <w:szCs w:val="28"/>
        </w:rPr>
        <w:lastRenderedPageBreak/>
        <w:t xml:space="preserve">түсініктерді, аңыздар мен образдарды символикалық формаға енгізуінде тұр. Міне, осыдан-ақ діни ғұрып пен діни сана байланысының сыртқы емес, ішкі, органикалық екендігі түсінікті. Бұл жай ғана өзара әрекеттесетін сыртқы факторлар емес. Керісінше, ғұрып </w:t>
      </w:r>
      <w:r>
        <w:rPr>
          <w:rFonts w:ascii="Times New Roman" w:hAnsi="Times New Roman"/>
          <w:sz w:val="28"/>
          <w:szCs w:val="28"/>
        </w:rPr>
        <w:sym w:font="Symbol" w:char="002D"/>
      </w:r>
      <w:r>
        <w:rPr>
          <w:rFonts w:ascii="Times New Roman" w:hAnsi="Times New Roman"/>
          <w:sz w:val="28"/>
          <w:szCs w:val="28"/>
        </w:rPr>
        <w:t xml:space="preserve"> тек діни сананың объективтенуінің, діни сенімнің жекеленген діншілдер мен олардың топтарының әрекеттерінде іске асуының әлеуметтік формасы ғана.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Діндердің жіктелуі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Адамзатқа көптеген діндер таныс. Оларды жіктеуге деген негізгі көзқарастар да алуан түрлі. Оны жіктеудің нормативтік, жағрафиялық, этнографикалық, философиялық, морфологиялық, лингвистикалық және басқа да принциптері бар. Психология үшін діндерді бірден екі негіз – олардың ерекшелігін де, жай көзбен байқауға болатын олардың бірдей тегін, ұқсастығын да айқын белгілеуге болатын бағыттаушы және жағрафиялық белгілері бойынша жіктеу маңызды. Әдетте діндердің келесі түрлерін ажыратылады: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-ежелгі иудаизмнен өсіп шығатын және иудаизм, христиандық пен исламнан тұратын авраамдық монотеизм (бір Құдайға сену);</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-индуизммен, оңтүстік буддизммен (тхеравада), джайнизммен және сикхизммен берілген үнді тектес;</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-қиыр шығыстық – конфуциандық, даосизм, синтоизм, солтүстік буддизм (махаяна).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Бұл тізімді «шағын қоғамдардың» алуан түрлі мәдениеттеріне тиесілі, кейде «алғашқы» ретінде қарастырылатын ұлыстық (этникалық) діндер толықтырады – бұл Африка, Полинезия, Австралия аборигендерінің, солтүстік америкалық үндістердің діндері. Көптеген ежелгі діндер өмір сүруін тоқтатты: олар вавилондықтардың, ежелгі гректер мен римдіктердің, майя үндістерінің, ацтектердің, т.б. діндері.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Христиандық</w:t>
      </w:r>
      <w:r>
        <w:rPr>
          <w:rFonts w:ascii="Times New Roman" w:hAnsi="Times New Roman"/>
          <w:sz w:val="28"/>
          <w:szCs w:val="28"/>
        </w:rPr>
        <w:t xml:space="preserve"> – әлемдік діндердің бірі, негізгі үш тармағы бар: православие, католицизм және протестанттық. Үшемдік Құдайға сену олардың барлық өкілдерін біріктіретін жалпы белгісі болып табылады, ал Иисус Христос (Иса, Айса) мұнда Құдайы адам, әлемнің құтқарушысы ретінде келтіріледі. Христиандық діни ілімде Қасиетті Жазу – Інжіл (Библия), әсіресе оның екінші бөлігі – Жаңа Өсиет басты қайнар көзі болады.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Христиандықтың негізгі ерекшеліктеріне жататындар: құтқарылудың жалғыз жолы – өзіндегі, өз тұлғасының ішіндегі бұзылғаннан, күнәлі әлемнен кету; тән рахатына қатаң аскетизмді, менмендік пен дақпырттылыққа – жерде Құдай Билігі келгеннен кейін құрметтелетін саналы ымыра мен бағынушылықты қарсы қою. Христиандық күнәлілер ретіндегі барлық адамдардың теңдігін жариялайды, оларда еркіндікті қарапайым және түсінікті тәсілмен – адамдардың бүкіл күнәлары мен кемшіліктерін түбегейлі ақтау үшін Христос (Иса, Айса) жерге алып келген құдайы шындықты тану арқылы алу үмітін туғызады. Христиандық апологетика әлемдік басқа діндердің барлығына қарағанда христиандық адамдармен жасалмаған, адамзатқа дайын және аяқталған түрде Құдай берген деп есептейді.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lastRenderedPageBreak/>
        <w:t>Ислам</w:t>
      </w:r>
      <w:r>
        <w:rPr>
          <w:rFonts w:ascii="Times New Roman" w:hAnsi="Times New Roman"/>
          <w:sz w:val="28"/>
          <w:szCs w:val="28"/>
        </w:rPr>
        <w:t xml:space="preserve"> – біздің жыл санауымыздың VII ғ. басында Аравия түбегінде пайда болған әлемдік діңдердің бірі.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Ислам құдайы (Алла) – жақсы істерді жарылқаушы құдай, құдай-қазы. Христиандыққа қарағанда ислам ешқашан жапа шеккендердің діні болған емес. Онда билік пен қоғамдағы саяси ұйымдасу туралы қатаң түсінік қалыптасқан. Ислам орталықтандырылған мемлекет және оның жауларына қарсы әскери әрекет жүргізу үшін керемет діни-саяси негіз болып шықты. Ислам әділ болуды, жақсылыққа жақсылықпен, қиянатқа қиянатпен қайтаруды, жомарт болуды, жарлыларға көмектесуді, т.б. үндейді.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Буддизм</w:t>
      </w:r>
      <w:r>
        <w:rPr>
          <w:rFonts w:ascii="Times New Roman" w:hAnsi="Times New Roman"/>
          <w:sz w:val="28"/>
          <w:szCs w:val="28"/>
        </w:rPr>
        <w:t xml:space="preserve"> – біздің жыл санауымызға дейінгі V-VI ғасырларда Қиыр Шығыста пайда болған үшінші әлемдік дін.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Нирванаға, яғни мәңгілік тыныштық пен рахат, барлық моралдік және ойлық «ластанулардан» еркін күйге жету буддизмнің жоғары мақсаты болып табылады. Адамды ешкім де және ештеңе де құтқара алмайды, ол мұны өзі істеуі керек. Будда адамдарды құтқармайды, ол тек соған деген дұрыс жолды ғана көрсетеді. Буддизмде азаттық күйге жету үшін бірқатар арнайы әдістер – медитация, қайта түлеу, т.б. бар. Буддизмде барлық тірі жандарға қатысты сүйіспеншілік пен мейірімділік туралы ілім де аз орын алмайды.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Иудаизм</w:t>
      </w:r>
      <w:r>
        <w:rPr>
          <w:rFonts w:ascii="Times New Roman" w:hAnsi="Times New Roman"/>
          <w:sz w:val="28"/>
          <w:szCs w:val="28"/>
        </w:rPr>
        <w:t xml:space="preserve"> – біздің жыл санауымызға дейінгі І ғасырда Палестинаның еврей тайпаларының арасында пайда болған аса көне ұлттық діндердің бірі.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Иудаизм салыстырмалы біртектілігін христиандыққа қарағанда ұзағырақ сақтады. Соңғысына, сондай-ақ әдетте әртүрлі ұлттардың адамдары ұстанатын діндер ислам мен буддизмге қарағанда, иудаизм еврей халқынан – Құдайдың сенген, айрықша рөл таңылатын халықтан ажырағысыз. Христті мойындамау және оның орнына, христиандық дәстүрде Антихрист деп аталатын басқа біреуді күту, бұрын иудейлердің мемлекеттік және ұлттық апатының, әрі олардың бүкіл әлемге шашырауының рухани себебі болды.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Индуизм </w:t>
      </w:r>
      <w:r>
        <w:rPr>
          <w:rFonts w:ascii="Times New Roman" w:hAnsi="Times New Roman"/>
          <w:sz w:val="28"/>
          <w:szCs w:val="28"/>
        </w:rPr>
        <w:t>– біздің жыл санауымыздың І ғасырында Индияда қалыптасқан дін.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Индиузм батыстық адамға таныс діндерге – христиандық, иудаизм немесе исламға – ең алдымен, оларға қарағанда өзі тұтастай ілімді білдірмейтінімен және қандай да бір негіз қалаушы немесе пайғамбармен емес, діни сендірулердің ұзақ тарихи синтезі барысында құрылғандығымен ұқсамайды.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Индуизмнің бірыңғай беделді қасиетті жазуы, догматтар жүйесі немесе конфессиялық ұйымдары мен қасиеттілігі тапшы, сондықтан да діни мәселелерде бірыңғай беделі жоқ. Осының барлығы индуистердің белгілі бір психологиялық қатпарын туғызды. Онда әртүрлі сапалар: мінез-құлықтың ұстанымсыздығы бар белгілі бір нанымдарға деген бейімділік; белгілі бір әлеуметтік жағдайға, ол кімде жоғары (немесе төмен) адамдарға қызғаныш (немесе көре алмаушылық) байқата отырып жетуге ұмтылу, т.с.с. сабақтасып жатады.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Конфуциандық</w:t>
      </w:r>
      <w:r>
        <w:rPr>
          <w:rFonts w:ascii="Times New Roman" w:hAnsi="Times New Roman"/>
          <w:sz w:val="28"/>
          <w:szCs w:val="28"/>
        </w:rPr>
        <w:t xml:space="preserve"> – көне қытайлық ойшыл Конфуций негізін қалаған этикалық-саяси ілім.</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lastRenderedPageBreak/>
        <w:t>Конфуциандықтың негізі болып табылатындар: ұлдың құрмет көрсетуі туралы ілім, соған сәйкес ұл ата-анасы туралы өмір бойы жан-тәнімен қамқорлық жасауы, оларға қызмет ету мен жағынуы, олардың денсаулығы мен игілігі үшін барлығына дайын болуға, оларды кез келген жағдайда құрметтеуге тиіс; жоғары моралді (өнегелі) адамды тәрбиелеу жөніндегі ілім, оған тазалық пен шынайылық, ашықтық пен өжеттілік, қарапайымдылық, адалдық, ұстамдылық, риясыздық, адамдарға деген сүйіспеншілік тән болуы тиіс.</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Даосизм</w:t>
      </w:r>
      <w:r>
        <w:rPr>
          <w:rFonts w:ascii="Times New Roman" w:hAnsi="Times New Roman"/>
          <w:sz w:val="28"/>
          <w:szCs w:val="28"/>
        </w:rPr>
        <w:t xml:space="preserve"> – біздің жыл санауымыздың ІІ-ІІІ ғасырларында пайда болған қытайлық діндердің бірі.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Ол діндарларда табиғилықты, діни түсініктер мен діни нанымдардың қарапайымдылығын қалыптастырды, қоршаған әлем мен адамдарға жауығуға емес, қауымдасуға, достасуға, қайғысын бөлісу мен көмектесуге бағдарлады.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Сикхизм </w:t>
      </w:r>
      <w:r>
        <w:rPr>
          <w:rFonts w:ascii="Times New Roman" w:hAnsi="Times New Roman"/>
          <w:sz w:val="28"/>
          <w:szCs w:val="28"/>
        </w:rPr>
        <w:t>– индуизм шеңберінде қалыптасқан және бірқатар индуисттік те, мұсылмандық та сипаттарды өзіне синтездеген үнділік дін. Ол индуистік және исламдық дәстүрлердің қарсы тұруын, олардың пікір қайшылықтарының үстіне көтеріліп, жеңуге тырысуды білдіреді.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Джайнизм</w:t>
      </w:r>
      <w:r>
        <w:rPr>
          <w:rFonts w:ascii="Times New Roman" w:hAnsi="Times New Roman"/>
          <w:sz w:val="28"/>
          <w:szCs w:val="28"/>
        </w:rPr>
        <w:t xml:space="preserve"> – үнділік діни ілімдер үшін жалпы карма ұстанымы мен соңғы арылу – нирвананы қабылдаған дін.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Жаратушы Құдайдың бар екендігін танымайтын, ол адам жанын мәңгілік субстанция, ал әлемді – бастапқы деп есептейді. Бұрынғы өмірлердің нәтижесі ретінде алынған дене қауашағын жеңе отырып, жан бәрін көруі, барлық күшті және мәңгілік рахатқа жетуі мүмкін.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Синтоизм</w:t>
      </w:r>
      <w:r>
        <w:rPr>
          <w:rFonts w:ascii="Times New Roman" w:hAnsi="Times New Roman"/>
          <w:sz w:val="28"/>
          <w:szCs w:val="28"/>
        </w:rPr>
        <w:t xml:space="preserve"> (жапондық «синто» </w:t>
      </w:r>
      <w:r>
        <w:rPr>
          <w:rFonts w:ascii="Times New Roman" w:hAnsi="Times New Roman"/>
          <w:sz w:val="28"/>
          <w:szCs w:val="28"/>
        </w:rPr>
        <w:sym w:font="Symbol" w:char="002D"/>
      </w:r>
      <w:r>
        <w:rPr>
          <w:rFonts w:ascii="Times New Roman" w:hAnsi="Times New Roman"/>
          <w:sz w:val="28"/>
          <w:szCs w:val="28"/>
        </w:rPr>
        <w:t xml:space="preserve"> әріптер, «құдайлар жолы») – таза жапондық дін. Оның негізінде табиғат пен бабалар құдайына табыну жатыр. Әйел құдай Аматэрасу жоғары құдай, ал Дзимму оның ұрпағы болып табылады.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Зороастризм </w:t>
      </w:r>
      <w:r>
        <w:rPr>
          <w:rFonts w:ascii="Times New Roman" w:hAnsi="Times New Roman"/>
          <w:sz w:val="28"/>
          <w:szCs w:val="28"/>
        </w:rPr>
        <w:t>– Күннің алдына табынуды және оның адамдар мен ғарыш арасындағы қатынастардағы рөлін насихаттайтын діни ілім.</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Келтірілген діндердің әрқайсысы өз діндарларында, олардың дүниетанымдарында, әрекеттерінде, істерінде және басқа адамдармен өзара қатынастарында нақты көрініс табатын, белгілі бір ойлау стилі мен психологиялық қасиеттерін қалыптастырады. </w:t>
      </w:r>
    </w:p>
    <w:p w:rsidR="003E1B9A" w:rsidRDefault="003E1B9A" w:rsidP="003E1B9A">
      <w:pPr>
        <w:pStyle w:val="a3"/>
        <w:spacing w:after="0" w:line="240" w:lineRule="auto"/>
        <w:ind w:left="0"/>
        <w:rPr>
          <w:rFonts w:ascii="Times New Roman" w:hAnsi="Times New Roman"/>
          <w:sz w:val="28"/>
          <w:szCs w:val="28"/>
        </w:rPr>
      </w:pP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Дін субъектілері мен объектілерінің (нысандарының) психологиялық сипаттамалары</w:t>
      </w:r>
    </w:p>
    <w:p w:rsidR="003E1B9A" w:rsidRDefault="003E1B9A" w:rsidP="003E1B9A">
      <w:pPr>
        <w:pStyle w:val="a3"/>
        <w:spacing w:after="0" w:line="240" w:lineRule="auto"/>
        <w:ind w:left="0"/>
        <w:rPr>
          <w:rFonts w:ascii="Times New Roman" w:hAnsi="Times New Roman"/>
          <w:sz w:val="28"/>
          <w:szCs w:val="28"/>
        </w:rPr>
      </w:pP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 </w:t>
      </w:r>
      <w:r>
        <w:rPr>
          <w:rFonts w:ascii="Times New Roman" w:hAnsi="Times New Roman"/>
          <w:sz w:val="28"/>
          <w:szCs w:val="28"/>
        </w:rPr>
        <w:sym w:font="Symbol" w:char="002D"/>
      </w:r>
      <w:r>
        <w:rPr>
          <w:rFonts w:ascii="Times New Roman" w:hAnsi="Times New Roman"/>
          <w:sz w:val="28"/>
          <w:szCs w:val="28"/>
        </w:rPr>
        <w:t xml:space="preserve"> субъектісі мен объектісі (нысаны) ретіндегі адамның шығу тегі және мәні туралы діни түсініктер.</w:t>
      </w:r>
      <w:r>
        <w:rPr>
          <w:rFonts w:ascii="Times New Roman" w:hAnsi="Times New Roman"/>
          <w:b/>
          <w:sz w:val="28"/>
          <w:szCs w:val="28"/>
        </w:rPr>
        <w:t xml:space="preserve"> </w:t>
      </w:r>
      <w:r>
        <w:rPr>
          <w:rFonts w:ascii="Times New Roman" w:hAnsi="Times New Roman"/>
          <w:sz w:val="28"/>
          <w:szCs w:val="28"/>
        </w:rPr>
        <w:t xml:space="preserve">Дін адамды (тұлғаны) өзінің  болуының субъекті және объекті ретінде қарастырады. Әртүрлі халықтардың аңыздарында, доктриналарында адамның мәні, оның шығу тегі мен мән-маңызы, оның дүниетанымдағы орны туралы, ондағы руханилық пен тәннің салыстырмалылығы жайлы түсініктер тіркелген. «Адам деген нені білдіреді?» </w:t>
      </w:r>
      <w:r>
        <w:rPr>
          <w:rFonts w:ascii="Times New Roman" w:hAnsi="Times New Roman"/>
          <w:sz w:val="28"/>
          <w:szCs w:val="28"/>
        </w:rPr>
        <w:sym w:font="Symbol" w:char="002D"/>
      </w:r>
      <w:r>
        <w:rPr>
          <w:rFonts w:ascii="Times New Roman" w:hAnsi="Times New Roman"/>
          <w:sz w:val="28"/>
          <w:szCs w:val="28"/>
        </w:rPr>
        <w:t xml:space="preserve"> деп Інжілде (Библияда) сұрақ қойылады. «... Біз қайдан тудық? </w:t>
      </w:r>
      <w:r>
        <w:rPr>
          <w:rFonts w:ascii="Times New Roman" w:hAnsi="Times New Roman"/>
          <w:sz w:val="28"/>
          <w:szCs w:val="28"/>
        </w:rPr>
        <w:lastRenderedPageBreak/>
        <w:t xml:space="preserve">Немен өмір сүрудеміз? және Қайда негізделді? ...» </w:t>
      </w:r>
      <w:r>
        <w:rPr>
          <w:rFonts w:ascii="Times New Roman" w:hAnsi="Times New Roman"/>
          <w:sz w:val="28"/>
          <w:szCs w:val="28"/>
        </w:rPr>
        <w:sym w:font="Symbol" w:char="002D"/>
      </w:r>
      <w:r>
        <w:rPr>
          <w:rFonts w:ascii="Times New Roman" w:hAnsi="Times New Roman"/>
          <w:sz w:val="28"/>
          <w:szCs w:val="28"/>
        </w:rPr>
        <w:t xml:space="preserve"> деген сұрақтарға буддизмнің бір бастау көзі «Шве-ташвара-упанишада» жауап талап етеді.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 адамның мән-маңызын жоғары қасиетті алғашқы бастаманы (рухты, құдайларды, тәңірді немесе бірыңғай Құдайды) және оның адаммен айрықша өзара қатынастарын танудан көрінеді. Иудаизмде, христиандықта және исламда Құдайға жоқтан барды бірғана ерік арқылы жасау қабілеті беріледі. Бірқатар шығыстық діндерде абсолюттік алғашқы бастамамен (индуизмде Брахман, даосизмде – Дао, буддизмде – Будда, т.с.с.) әлем мен адамның осылай туылуы туралы түсініктер осы ілімге эквивалентті болып табылады. Әдетте Құдай дінде өзінің төрт  байқалымында біртұтас болып ұсынылады: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қасиетті тәртіпті қамтамасыз ететін, соған дүниетаным бағынатын және сол арқылы адам тағдыры анықталатын маңызды бастау;</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Құдай қасиетке ие, оған арнайы дайындықтан немесе ғұрыптық тазаланудан кейін еппен жақындауға тиіс күш ретінде;</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Құдай өмір үйлесімін қамтамасыз ететін және мистикалық ізденістер мақсатына жетуге мүмкіндік беретін өтімді күш ретінде;</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Құдай әлем мен адамға деген қатынасқа трансцендентті және бір мезгілде олармен байланысқан тұлға ретінде (Зенько Ю.М., 2002).</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Діни түсініктерге сәйкес Құдай табиғаттың өзінде және соның қатысуы арқылы төменгіден жоғарыға, қарапайым тірі жандардан адамға деген даму үдерісін жүзеге асырады. Құдай «адамға өзінің демімен» жанды хабарлады. Саналы жан ретіндегі адам туралы түсінік, шіркеудің пікірі бойынша, Құдайдың болмысына сілтеме болып табылады, адам табиғатындағы «Адам – Құдай болмысының дәлелдемесі», «Құдайдың барына дәлелдеме  – адами қатыстылық» сияқты діни қажеттілікті танудан тұрады.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Заманауи діндер адамды біртұтас және бүтін жан ретінде қарастырады, индивидтің шығу тегі мен дамуын, сондағы екінші себептер (жас буынды тәрбиелеу, тәжірибені мұрагерлік бойынша беру, биологиялық, психологиялық және әлеуметтік-мәдени факторлар) арқылы Құдайдың шығармашылық еркі әрекет ететін табиғи үдеріс ретінде баяндайды.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ілімдер адамның өмір сүруі мен мәнінің қарама-қайшылығын үйлестіруге тырысуын білдіреді. Христиандықта адам күнәға бату субъекті және құтқару нысаны ретінде болады. Оның әлеуметтік бөлектенуі тежелу ретінде, құдайы алғашқы бастамамен бірігуден кету ретінде баяндалады. Оның соңынан өлім, аурулар, ауыр еңбек, ойлаулардың қирауы, жауығу, өлтіру, соғыс және басқа да зілзалалар жүреді. Құдаймен тілдесуден ажыраған, түпнұсқалық емес күйде (христиандардағы күнәда, буддисттердегі сансарда, т.с.с.) болатын адамда күштер үйлесімі бұзылады: тән жанға қарсы, рухқа қарсы тұрады, сезімдер ойға қарсы күреседі.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Жоғалған таптырмас бірлік, діни қағидалар бойынша, адами жетілудің идеалы болуы, адамның тағайындалуы ретінде санадан өтуі тиіс. Құтқарылу, құдайылыққа қатыстылық, құдайымен ымыраға келу адам өмір сүруінің мәні ретінде болады. Бұл идеалдың толық іске асуы ретінде буддизмде буддалар мен бодх-саттвтар, христиандықта – өзін «көрінбейтін Құдай образында» </w:t>
      </w:r>
      <w:r>
        <w:rPr>
          <w:rFonts w:ascii="Times New Roman" w:hAnsi="Times New Roman"/>
          <w:sz w:val="28"/>
          <w:szCs w:val="28"/>
        </w:rPr>
        <w:lastRenderedPageBreak/>
        <w:t>көрсететін және жетілген адам, көпшілік адамдар онымен құдайұлылық қатынасқа түсетін және «Құдайылық табиғылықтың қатысушылары» бола түсетін екінші Адам болып табылатын Құдай-адам Иисус Христос (Иса, Айса) бейнеленеді.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Әртүрлі мәдениеттердің мифологиялары мен діни түсініктерінде адамда табиғаттан үстем аспектінің, адамгершіліктің, руханилықтың, оның денелік өмір сүруге сәйкестігінің болуы санаға сиымды болады. Адам табиғатының элементтері (денесі, тәні, жаны, рухы, т.с.с) дінде әртекті ретінде қарастырлады және құдайлық жарату немесе туғызудың бірдей емес тәсілдерінде тұрғызылды. Иудаисттік және христиандық түсініктерге сәйкес, адам өзінің өмірімен Құдайдың тек оған денені арнайы жаратуымен ғана емес, сондай-ақ Құдайдың  оған «өмір тынысын» хабарлайтын айырықша шығармашылық актісіне де міндетті.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Көптеген діндердің, соның ішінде иудаизмнің, христиандықтың, исламның ілімдерінде адамның денелік өмір сүруінің құндылығы, адам тұтастығы атап көрсетіледі, тәнде қайта тірілу туралы ілім қалыптасады. Христиандықта, мысалы, бұл құдайға айналу және адамилану туралы ілімде кульминация алады. Бір мезгілде кейбір мифологияларда, діни және философиялық ілімдерде жан тәнге, денеге күрт қарсы қойылып, олар тек төменгі және түпнұсқалық болмайтын бастау ретінде ғана емес, сондай-ақ ашу көзі ретінде де бағаланды. Адамды діни түсінуде ондағы рухани бастау – рух, жан айрықша қызметтерді, құдаймен байланысты іске асырады.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Дін адамның филогенезінде де (тектің шығуын да) және онтогенезде де (индивидтің қалыптасуында)  жануарлармен салыстырғанда жаңа әлеуметтік қажеттіліктерді өзінде қалыптастыруды, дамытуды білдіретін әрекеттік мәнінің қалыптасуын баяндау мүмкіндігін табады. Соңғылары рухани қажеттіліктер ретінде де болады: адам өнегелік, танымдық, эстетикалық, діни құндылықтарға бағдарланады, оған оның биологиялық табиғатынан шығаруға болмайтын және осы мағынада «табиғидан жоғары» ретінде көрінетін, «руханилық» ретінде белгіленетін қоғамдық мүдделер, идеалдар жетекшілік етеді.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 руханилық ретінде тек ерекше ғана емес, денемен ажырамас байланысқан нақтылықты түсіндіреді. Оның пікірінше, руханилық – бұл тек мәдениеттегі идеалды, объективтелген ғана емес, сондай-ақ өзіндік болмыс, өлмейтін жан. Адамда руханилық – танымдық, эстетикалық, өнегелік, діни – қажеттіліктердің болуын, дін адамға туылғаннан тән абсолютті рухқа – Құдайға ұмтылыс ретінде түсіндіреді. Адам адам бола түседі, практика мен тілдесуде, әлем мен өздері тұрғызатын қоғамдық институттарды, мағыналарды, мәндерді, рәміздік жүйелерді белсенді түрлендіруде өзінің субъективтілігін, руханилығын алады.</w:t>
      </w:r>
    </w:p>
    <w:p w:rsidR="003E1B9A" w:rsidRDefault="003E1B9A" w:rsidP="003E1B9A">
      <w:pPr>
        <w:pStyle w:val="a3"/>
        <w:spacing w:after="0" w:line="240" w:lineRule="auto"/>
        <w:ind w:left="0"/>
        <w:rPr>
          <w:rFonts w:ascii="Times New Roman" w:hAnsi="Times New Roman"/>
          <w:sz w:val="28"/>
          <w:szCs w:val="28"/>
        </w:rPr>
      </w:pPr>
    </w:p>
    <w:p w:rsidR="003E1B9A" w:rsidRPr="00841F99" w:rsidRDefault="003E1B9A" w:rsidP="003E1B9A">
      <w:pPr>
        <w:ind w:firstLine="0"/>
        <w:rPr>
          <w:b/>
          <w:sz w:val="28"/>
          <w:szCs w:val="28"/>
        </w:rPr>
      </w:pPr>
      <w:r w:rsidRPr="00841F99">
        <w:rPr>
          <w:b/>
          <w:sz w:val="28"/>
          <w:szCs w:val="28"/>
        </w:rPr>
        <w:t>Лекция № 13. Діншіл адамдардың психологиялық типтері</w:t>
      </w:r>
    </w:p>
    <w:p w:rsidR="003E1B9A" w:rsidRPr="00841F99" w:rsidRDefault="003E1B9A" w:rsidP="003E1B9A">
      <w:pPr>
        <w:pStyle w:val="a3"/>
        <w:spacing w:after="0" w:line="240" w:lineRule="auto"/>
        <w:ind w:left="0"/>
        <w:rPr>
          <w:rFonts w:ascii="Times New Roman" w:hAnsi="Times New Roman"/>
          <w:b/>
          <w:sz w:val="28"/>
          <w:szCs w:val="28"/>
        </w:rPr>
      </w:pP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lastRenderedPageBreak/>
        <w:t>Адам туылғаннан емес, белгілі бір себептерге байланысты осы немесе басқа діннің жақтасы бола түседі. Қорытылған түрде адам өзінің діншілдігінің дамуында жүріп өтетін бірнеше кезеңді атап өтуге болады: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Бастапқы кезең өмірдің қиындықтарынан қорғануды ана жақтағы дүниеден іздеуде санаға сыймайтын  ұмтылыспен сипатталады.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Екінші кезеңде адамда құдайылық нәрсеге деген қызығушылық пайда бола бастайды.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Үшінші кезеңде адам діни беделдінің қолдауына кәдімгідей қажеттілікте болады, онда ана өмірдің «басымдықтарына» басым артықшылықтар қалыптасады.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Төртінші кезеңде діншілдер өздерінің діни сезімдерін және бастан өткеретіндерін басқару қасиетіне ие болады.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Бесінші кезеңде діншіл адамда тұрақты діни құндылықты бағдарлар үстемдікте болады, басқа діни дәстүрлер туралы түсініктерді дұрыс қабылдауға деген қабілет қалыптасады.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Діншілдердің психологиясын зерттеу олардың діншілдігін және дінсіздігін (атеистілігін) талдаудың белгілі бір теориялық принциптеріне негізделуі тиіс. Олардың қатарына жататындар:</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типологияның барлық топтарын – терең сенетіндер, сенетіндер, толғаныстағылар, индифференттіктер, бәсең дінсіздер, белсенді дінсіздерді мүшелеуге арналған бірыңғай қисынды негіздің қажеттілігі (тұлғаның дінге және дінсіздікке деген қатынасы, дәлірек айтқанда – діни сенімінің немесе тиісінше дінсіздік нанымының дәрежесі осындай негіз болып табылады);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осы негізді а) индивидтің сана сферасына және ә) оның мінез-құлық сферасына жататын белгілердің екі түрінде іске асыру;</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осы немесе басқа адамдарды белгілі бір топологиялық топқа жатқызудың субъективті және объективті белгілер жиынтығы осы топтардың әрқайсысы үшін ерекше (спецификалы).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Осы принциптер негізінде психология саласындағы ресейлік зерттеушілер діншілдердің әртүрлі топтарының өкілдерін зерттеуге арналған үлгі әдістеме жасады.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Терең діншілдер (сенетіндер).</w:t>
      </w:r>
      <w:r>
        <w:rPr>
          <w:rFonts w:ascii="Times New Roman" w:hAnsi="Times New Roman"/>
          <w:sz w:val="28"/>
          <w:szCs w:val="28"/>
        </w:rPr>
        <w:t xml:space="preserve"> </w:t>
      </w:r>
      <w:r>
        <w:rPr>
          <w:rFonts w:ascii="Times New Roman" w:hAnsi="Times New Roman"/>
          <w:i/>
          <w:sz w:val="28"/>
          <w:szCs w:val="28"/>
        </w:rPr>
        <w:t>Сананың жалпы сипаттамасы:</w:t>
      </w:r>
      <w:r>
        <w:rPr>
          <w:rFonts w:ascii="Times New Roman" w:hAnsi="Times New Roman"/>
          <w:sz w:val="28"/>
          <w:szCs w:val="28"/>
        </w:rPr>
        <w:t xml:space="preserve"> терең діни сенімнің болуы. Эмпирикалық белгілері: а) негізгі діни догматтар мен аңыздарға сену; ә) өзін белгілі бір діни қауымдастықтың (конфессияның) мүшесі сезіну; б) жаңа діни құндылықтар мен нормаларға оң қатынас; в) дінсіздікке, оның құндылықтары мен нормаларына теріс қатынас.</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Мінез-құлықтың жалпы сипаттамасы:</w:t>
      </w:r>
      <w:r>
        <w:rPr>
          <w:rFonts w:ascii="Times New Roman" w:hAnsi="Times New Roman"/>
          <w:sz w:val="28"/>
          <w:szCs w:val="28"/>
        </w:rPr>
        <w:t xml:space="preserve"> а) діни салт-дәстүрлерді, мерекелерді үнемі атап өту; ә) үй жағдайында діннің ғұрыптық тәртіптерін үнемі орындау; б) діни ұйымдардың әрекетіне қатысу; в) балаларды діни рухта тәрбиелеу.</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Діншілдер (сенетіндер).</w:t>
      </w:r>
      <w:r>
        <w:rPr>
          <w:rFonts w:ascii="Times New Roman" w:hAnsi="Times New Roman"/>
          <w:sz w:val="28"/>
          <w:szCs w:val="28"/>
        </w:rPr>
        <w:t xml:space="preserve"> </w:t>
      </w:r>
      <w:r>
        <w:rPr>
          <w:rFonts w:ascii="Times New Roman" w:hAnsi="Times New Roman"/>
          <w:i/>
          <w:sz w:val="28"/>
          <w:szCs w:val="28"/>
        </w:rPr>
        <w:t>Сананың жалпы сипаттамасы</w:t>
      </w:r>
      <w:r>
        <w:rPr>
          <w:rFonts w:ascii="Times New Roman" w:hAnsi="Times New Roman"/>
          <w:sz w:val="28"/>
          <w:szCs w:val="28"/>
        </w:rPr>
        <w:t>: діни сенімнің болуы. Эмпирикалық белгілері: а) ең мәнді діни догматтар мен аңыздарға сену (Құдайға сену); ә) әдетте, өзін белгілі бір конфессия мүшесіндей сезіну; б) кейбір діни құндылықтар мен нормаларға оң қатынас; в) дінсіздікке, оның құндылықтары мен нормаларына теріс немесе бейтарап қатынас.</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lastRenderedPageBreak/>
        <w:t>Мінез-құлықтың жалпы сипаттамасы:</w:t>
      </w:r>
      <w:r>
        <w:rPr>
          <w:rFonts w:ascii="Times New Roman" w:hAnsi="Times New Roman"/>
          <w:sz w:val="28"/>
          <w:szCs w:val="28"/>
        </w:rPr>
        <w:t xml:space="preserve"> сенім мінез-құлықта нашар іске асады. Эмпирикалық белгілері: а) діни салт-дәстүрлерді, мерекелерді атап өту үнемі емес; ә) үй жағдайында діннің ғұрыптық тәртіптерін аздап орындау; б) діни ұйымдардың әрекетіне анда-санда қатысу; в) балаларға діни ықпалдың әлсіздігі немесе діни тәрбиелеуден толық бас тарту.</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Толғаныстағылар. Сананың жалпы сипаттамасы</w:t>
      </w:r>
      <w:r>
        <w:rPr>
          <w:rFonts w:ascii="Times New Roman" w:hAnsi="Times New Roman"/>
          <w:sz w:val="28"/>
          <w:szCs w:val="28"/>
        </w:rPr>
        <w:t>: сенім мен сенімсіздік арасында толғаныстың болуы. Эмпирикалық белгілері: а) негізгі діни догматтардың дұрыстығына күмәндану; ә) діни және дінсіздік құндылықтар мен нормаларға деген қатынастағы толғану; б) шамалы діни ұқсастандырудың болуы (өздерін осы немесе басқа дінді қуалаушыларға жатқызады).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Мінез-құлықтың жалпы сипаттамасы:</w:t>
      </w:r>
      <w:r>
        <w:rPr>
          <w:rFonts w:ascii="Times New Roman" w:hAnsi="Times New Roman"/>
          <w:sz w:val="28"/>
          <w:szCs w:val="28"/>
        </w:rPr>
        <w:t xml:space="preserve"> діни мінез-құлықтың жекеленген элементтері болуы мүмкін. Эмпирикалық белгілері: а) аса маңызды діни салт-дәстүрлерді, мерекелерді атап өту үнемі емес; ә) үй жағдайында ғұрыптық мінез-құлықтың жекеленген элементтері; б) діни ұйымдардың әрекетіне қатыспау; в) балаларды діни тәрбиелеудің болмауы.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Дінге индифферентті адамдар.</w:t>
      </w:r>
      <w:r>
        <w:rPr>
          <w:rFonts w:ascii="Times New Roman" w:hAnsi="Times New Roman"/>
          <w:sz w:val="28"/>
          <w:szCs w:val="28"/>
        </w:rPr>
        <w:t xml:space="preserve"> </w:t>
      </w:r>
      <w:r>
        <w:rPr>
          <w:rFonts w:ascii="Times New Roman" w:hAnsi="Times New Roman"/>
          <w:i/>
          <w:sz w:val="28"/>
          <w:szCs w:val="28"/>
        </w:rPr>
        <w:t>Сананың жалпы сипаттамасы</w:t>
      </w:r>
      <w:r>
        <w:rPr>
          <w:rFonts w:ascii="Times New Roman" w:hAnsi="Times New Roman"/>
          <w:sz w:val="28"/>
          <w:szCs w:val="28"/>
        </w:rPr>
        <w:t>: діни сенімі болмайды, бірақ дінсіздік (атеистік) нанымдар да жоқ. Эмпирикалық белгілері: а) діни догматтар мен аңыздарға сенбейді; ә) діни де және дінсіздік те құндылықтар мен нормаларға бейтарап қатынаста болады; б) шамалы діни ұқсастандырудың болуы (өздерін осы немесе басқа дінді қуалаушыларға жатқызады).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Мінез-құлықтың жалпы сипаттамасы:</w:t>
      </w:r>
      <w:r>
        <w:rPr>
          <w:rFonts w:ascii="Times New Roman" w:hAnsi="Times New Roman"/>
          <w:sz w:val="28"/>
          <w:szCs w:val="28"/>
        </w:rPr>
        <w:t xml:space="preserve"> діни мінез-құлық жоқ, дегенмен оның жекелеген элементтері болуы мүмкін. Эмпирикалық белгілері: а) діни мінез-құлық толығымен жоқ, бірақ атеистік нанымдар мінез-құлықта әлсіз байқалады ә) үй жағдайында ғұрыптық мінез-құлық жоқ; б) атеистік тәрбиелеуге қатыспайды; в) балалардың дүниетанымдық тәрбиесінде нақты бағыт жоқ.</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Бәсең дінсіздер (атеистер).</w:t>
      </w:r>
      <w:r>
        <w:rPr>
          <w:rFonts w:ascii="Times New Roman" w:hAnsi="Times New Roman"/>
          <w:sz w:val="28"/>
          <w:szCs w:val="28"/>
        </w:rPr>
        <w:t xml:space="preserve"> </w:t>
      </w:r>
      <w:r>
        <w:rPr>
          <w:rFonts w:ascii="Times New Roman" w:hAnsi="Times New Roman"/>
          <w:i/>
          <w:sz w:val="28"/>
          <w:szCs w:val="28"/>
        </w:rPr>
        <w:t>Сананың жалпы сипаттамасы</w:t>
      </w:r>
      <w:r>
        <w:rPr>
          <w:rFonts w:ascii="Times New Roman" w:hAnsi="Times New Roman"/>
          <w:sz w:val="28"/>
          <w:szCs w:val="28"/>
        </w:rPr>
        <w:t>: атеистік нанымдар бар, бірақ олар үнемі терең әрі санаға сиымды  болып табылмайды.  Эмпирикалық белгілері: а) діни догматтар мен аңыздарға сенбейді; ә) діни  құндылықтар мен нормаларға теріс қатынаста болады; б) дін қоғамға зиян келтіреді деп есептейді.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Мінез-құлықтың жалпы сипаттамасы:</w:t>
      </w:r>
      <w:r>
        <w:rPr>
          <w:rFonts w:ascii="Times New Roman" w:hAnsi="Times New Roman"/>
          <w:sz w:val="28"/>
          <w:szCs w:val="28"/>
        </w:rPr>
        <w:t xml:space="preserve"> діни мінез-құлық толығымен жоқ, дегенмен  мінез-құлықта атеистік нанымдар әлсіз байқалады. Эмпирикалық белгілері: а) діни мерекелер мен салт-дәстүрлерге қатыспайды; ә) үй жағдайында ғұрыптық мінез-құлық жоқ; б) балаларды дінсіздік (атеизм) рухында тәрбиелеуге тырысады, бірақ оған үнемі қол жете бермейді.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Белсенді дінсіздер (атеисттер).</w:t>
      </w:r>
      <w:r>
        <w:rPr>
          <w:rFonts w:ascii="Times New Roman" w:hAnsi="Times New Roman"/>
          <w:sz w:val="28"/>
          <w:szCs w:val="28"/>
        </w:rPr>
        <w:t xml:space="preserve"> </w:t>
      </w:r>
      <w:r>
        <w:rPr>
          <w:rFonts w:ascii="Times New Roman" w:hAnsi="Times New Roman"/>
          <w:i/>
          <w:sz w:val="28"/>
          <w:szCs w:val="28"/>
        </w:rPr>
        <w:t>Сананың жалпы сипаттамасы</w:t>
      </w:r>
      <w:r>
        <w:rPr>
          <w:rFonts w:ascii="Times New Roman" w:hAnsi="Times New Roman"/>
          <w:sz w:val="28"/>
          <w:szCs w:val="28"/>
        </w:rPr>
        <w:t>: терең атеистік нанымдардың болуы.  Эмпирикалық белгілері: а) діни догматтар мен аңыздарға сенбейді; ә) діни  құндылықтар мен нормаларға теріс қатынаста болады; б) атеисттік құндылықтар мен нормаларға оң қатынаста болады; в) дін қоғамға зиян келтіреді деп болжайды; г) өздерін атеистік тәрбие жүргізуге дайын деп есептейді.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lastRenderedPageBreak/>
        <w:t>Мінез-құлықтың жалпы сипаттамасы:</w:t>
      </w:r>
      <w:r>
        <w:rPr>
          <w:rFonts w:ascii="Times New Roman" w:hAnsi="Times New Roman"/>
          <w:sz w:val="28"/>
          <w:szCs w:val="28"/>
        </w:rPr>
        <w:t xml:space="preserve"> мінез-құлықта атеистік нанымдар іске асады. Эмпирикалық белгілері: а) діни мерекелер мен салт-дәстүрлерге қатыспайды; ә) үй жағдайында ғұрыптық мінез-құлық элементтеріне жол бермейді; б) дінсіздік (атеистік) тәрбиенің осы немесе басқа формасына белсене қатысады. </w:t>
      </w:r>
    </w:p>
    <w:p w:rsidR="003E1B9A" w:rsidRDefault="003E1B9A" w:rsidP="003E1B9A">
      <w:pPr>
        <w:pStyle w:val="a3"/>
        <w:spacing w:after="0" w:line="240" w:lineRule="auto"/>
        <w:ind w:left="0"/>
        <w:rPr>
          <w:rFonts w:ascii="Times New Roman" w:hAnsi="Times New Roman"/>
          <w:sz w:val="28"/>
          <w:szCs w:val="28"/>
        </w:rPr>
      </w:pP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Діни қайраткерлердің психологиялық типтері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Діншіл адамдар өздерінің ойларында, әрекеттерінде, істерінде және мінез-құлықтарында дінді насихаттайтын белгілі бір үлгілерге ұқсауға тырысады. Тырысуға алынатын бұл үлгілер – ойдан шығарылған тұлғалар емес. Олар діннің өзіне және оның құндылықтарына деген өзіндік қатынаспен ерекшеленетін, діни тәжірибені алып жүретіндер (Самыгин С.Ю., Нечипуренко В.Н., Полонская И.Н., 1996).</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Аңызгер (мистик)</w:t>
      </w:r>
      <w:r>
        <w:rPr>
          <w:rFonts w:ascii="Times New Roman" w:hAnsi="Times New Roman"/>
          <w:sz w:val="28"/>
          <w:szCs w:val="28"/>
        </w:rPr>
        <w:t xml:space="preserve"> – діншілдің қоршаған әлемнен және оның ықпалынан бас бұруға ұмтылатын типі, көбінесе жаратылыстан тысты санадан өткізуге өзінің ішкі шоғырлануын бұзбау үшін адамдармен тілдесуден қашатын жекебасты-жалғызілік адам.</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Пайғамбар (сәуегей)</w:t>
      </w:r>
      <w:r>
        <w:rPr>
          <w:rFonts w:ascii="Times New Roman" w:hAnsi="Times New Roman"/>
          <w:sz w:val="28"/>
          <w:szCs w:val="28"/>
        </w:rPr>
        <w:t xml:space="preserve"> – үнемі емес, бірақ интенсивті діни тәрбиесі бар тұлға. Пайғамбар аңызгерге қарағанда үнемі адамдармен бірге. Ол өзін қауымдастық мүшелері мен бүкіл адамзат алдында өзінің тәжірибесін Құдайдың өткенді бағалау мен болашақты көре білуге мүмкіндік беретін жолдауы ретінде бағалай отырып, діни ақиқатты таратушы ретінде сезінеді. Мысалы – інжілдік (библиялық) пайғамбарлар.</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Діни қызметкер </w:t>
      </w:r>
      <w:r>
        <w:rPr>
          <w:rFonts w:ascii="Times New Roman" w:hAnsi="Times New Roman"/>
          <w:sz w:val="28"/>
          <w:szCs w:val="28"/>
        </w:rPr>
        <w:t xml:space="preserve">– адам мен тәңір арасындағы делдал. Оның басты қызметі </w:t>
      </w:r>
      <w:r>
        <w:rPr>
          <w:rFonts w:ascii="Times New Roman" w:hAnsi="Times New Roman"/>
          <w:sz w:val="28"/>
          <w:szCs w:val="28"/>
        </w:rPr>
        <w:sym w:font="Symbol" w:char="002D"/>
      </w:r>
      <w:r>
        <w:rPr>
          <w:rFonts w:ascii="Times New Roman" w:hAnsi="Times New Roman"/>
          <w:sz w:val="28"/>
          <w:szCs w:val="28"/>
        </w:rPr>
        <w:t xml:space="preserve"> құлшылық етудің тәртібін діни қағидалар бойынша дұрыс жүргізу. Діни тәжірибесі әдетте кездейсоқ болатын пайғамбарға қарағанда, діни қызметкер діни ұйымдағы өз беделін діни дәстүрлерді кәсіби сақтаушы ретінде жинайды. Ол рухани тәлімгер мен діндардың кеңесшісі, сондай-ақ шіркеу әкімшілік жүргізушісі міндеттерін орындайды.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Өзгертуші (реформатор) </w:t>
      </w:r>
      <w:r>
        <w:rPr>
          <w:rFonts w:ascii="Times New Roman" w:hAnsi="Times New Roman"/>
          <w:sz w:val="28"/>
          <w:szCs w:val="28"/>
        </w:rPr>
        <w:t>– осы немесе басқа діни дәстүрдің шеңберінде болып, осы дәстүрді өзінің діни тәжірибесіне сай түрлендіруге ұмтылатын тұлға. Түрлендіру өзгертушінің (реформатордың) психологиясы мен уақыт талаптарына сәйкес моралдік, санаткерлік, шіркеулік-әкімшілік өзгерістер сипатында болуы мүмкін.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Барлық өзгертушілер (реформаторлар) үшін олардың ұсынатын дәстүрлердің әлдеқайда маңызды және құнды сипаттары бұрмаланған немесе жоғалған, бірақ оларды дінді бөгде қосарланулардан тазалаған жағдайда қалпына келтіруге болады деген сенім жалпы болып табылады. Өзгертуші (реформатор) – шешімді әрекеттерге қабілетті белсенді тұлға, ол реформалардың нақты іске асуына әрекетті қатысады. Мысалдары – Лютер, патриарх Никон, Савонарола.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Монах </w:t>
      </w:r>
      <w:r>
        <w:rPr>
          <w:rFonts w:ascii="Times New Roman" w:hAnsi="Times New Roman"/>
          <w:sz w:val="28"/>
          <w:szCs w:val="28"/>
        </w:rPr>
        <w:t xml:space="preserve">– зайырлы өмірден айрықша жекеленген немесе дінмен аласталған орынға кетіп қалған діни орденнің мүшесі, ол орында әлемдегіге қарағанда өмірдің дәстүрлі-діни образда болу және жоғары моралдік пен салт-дәстүрлік талаптарға бағыну мүмкіндігі жоғары. Әртүрлі монахтық </w:t>
      </w:r>
      <w:r>
        <w:rPr>
          <w:rFonts w:ascii="Times New Roman" w:hAnsi="Times New Roman"/>
          <w:sz w:val="28"/>
          <w:szCs w:val="28"/>
        </w:rPr>
        <w:lastRenderedPageBreak/>
        <w:t>ордендер бар, олардағы мүшелік тәртіптер мен талаптар әртүрлі. Бұл айырмашылықтар адамдардың діни тәжірибесі типтері мен психикасы типтерінің көптүрлілігімен негізделеді. Ордендер мен монастырлар жарғылары діни тәжірибенің әртүрлі аспектілеріне бағдарланған. Мысалы, істің басына аскетизм мен қатаң өзіндік тәртіп қойылған ордендер де бар. Екіншілерінде – теологияны зерттеу мен әрі қарай дамыту басты міндет болып табылады. Кейбір ордендер жақын және алыс елдерде дінді насихаттай, қайырымдылықпен, науқастарға күтім жасаумен, т.с.с. айналыса отырып, миссионерлік ретінде қызмет етеді. Мысалы – Мария ана.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Монах-қаңғыбас</w:t>
      </w:r>
      <w:r>
        <w:rPr>
          <w:rFonts w:ascii="Times New Roman" w:hAnsi="Times New Roman"/>
          <w:sz w:val="28"/>
          <w:szCs w:val="28"/>
        </w:rPr>
        <w:t xml:space="preserve"> – жабайы, табиғаты қатаң, адамдар жоқ орындарда жан-дүниесін тазартуға және интенсивті діни тәжірибеге жету үшін жеке өмір сүруі қажет адам. Әртүрлі ұзақтықтағы қаңғыбастық кезеңін басқа типтердің көптеген өкілдері де, мысалы, Иоанн Креститель (Шоқындырушы), Серафим Саровский, т.б. өтті.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Қасиетті (святой)</w:t>
      </w:r>
      <w:r>
        <w:rPr>
          <w:rFonts w:ascii="Times New Roman" w:hAnsi="Times New Roman"/>
          <w:sz w:val="28"/>
          <w:szCs w:val="28"/>
        </w:rPr>
        <w:t xml:space="preserve"> – діни қауымдастықтың алдында жетілгендіктің осы немесе басқа формасындағы идеалына айналатын тұлға. Бұл өзінің қиналуы мен өлімге сенімінің жетілгендігін дәлелдеген азап шегуші, діни тәжірибе тұрғысында айрықша қабілеттерге ие болатын, болашақты болжамдайтын ғажайып жасаушы, керемет өмірдің арқасында ерекше моралдік және рухани биіктікке жеткен оңшыл адам болуы мүмкін. қасиеттінің мәртебесі жоғары әлеуметтік мәнділікке ие, өйткені қағидалаудың  үстірт институты  шіркеуге жанама қасиетті діни тәжірибемен әлеуметтік психологияға тән, бірақ мемлекет пен мәдениетке мағыналы қызмет көрсеткен адамдарды қасиетті деп жариялауға мүмкіндік береді. Мысалы, қасиетті Рустік православие шіркеулері арасында Сергий Радонежскийді де, ханшайым Ольганы да, Феофан Затворникті де, Дмитрий Донскойды да кездестіруге болады.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Теолог</w:t>
      </w:r>
      <w:r>
        <w:rPr>
          <w:rFonts w:ascii="Times New Roman" w:hAnsi="Times New Roman"/>
          <w:sz w:val="28"/>
          <w:szCs w:val="28"/>
        </w:rPr>
        <w:t xml:space="preserve"> – міндеті осы діни қауымдастық сенімін концептуалдық-тиімді формада көрсетуден тұратын зияткер-теоретиктің типі. Өзінің ой әрекетінің мазмұнын ол дәстүр материалынан, оны өзінің діни тәжірибесінің призмасынан өткізе, уақыт сұраныстары тұрғысынан санадан өткізе алады. Мысалдары – Фома Аквинский, В. Лосский.</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Діннің негізін қалаушы </w:t>
      </w:r>
      <w:r>
        <w:rPr>
          <w:rFonts w:ascii="Times New Roman" w:hAnsi="Times New Roman"/>
          <w:sz w:val="28"/>
          <w:szCs w:val="28"/>
        </w:rPr>
        <w:t>– өзінің масштабы бойынша діни қайраткерлердің қалған типтерінің барлығынан анағұрлым артық фигура. Оның діни тәжірибесі соншалықты керемет, ол жаңа дінге негіз болады. Діннің негізін қалаушының беделі көптеген ғасырлар бойы сақталады. Әдетте, негіз қалаушы өзінің айналасына оқушылар мен жақын ізбасарларының тобын жинайды, олар сонан кейін оның діни тәжірибесін таратады. Жаңа діндердің туындауы осындай айрықша тұлғалар мен олардың тәжірибесінің жақын және алыс айналасындағыларға әсерінің нәтижесі. Мысалдары – Христос (Айса, Иса), Будда, Мұхаммед.</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Діни ұйымдардың психологиялық сипаттамасы. </w:t>
      </w:r>
      <w:r>
        <w:rPr>
          <w:rFonts w:ascii="Times New Roman" w:hAnsi="Times New Roman"/>
          <w:sz w:val="28"/>
          <w:szCs w:val="28"/>
        </w:rPr>
        <w:t xml:space="preserve">Дін өздерінің белгілі бір функцияларын орындайтын ұйымдарынсыз өмір сүре алмайды. Олардың біріншісі тек </w:t>
      </w:r>
      <w:r>
        <w:rPr>
          <w:rFonts w:ascii="Times New Roman" w:hAnsi="Times New Roman"/>
          <w:i/>
          <w:sz w:val="28"/>
          <w:szCs w:val="28"/>
        </w:rPr>
        <w:t>әлеуметтік жүйені легитимдеуден</w:t>
      </w:r>
      <w:r>
        <w:rPr>
          <w:rFonts w:ascii="Times New Roman" w:hAnsi="Times New Roman"/>
          <w:sz w:val="28"/>
          <w:szCs w:val="28"/>
        </w:rPr>
        <w:t xml:space="preserve"> ғана емес, сондай-ақ тиісті құндылықты бағдарларды ашып көрсету мен насихаттаудан, </w:t>
      </w:r>
      <w:r>
        <w:rPr>
          <w:rFonts w:ascii="Times New Roman" w:hAnsi="Times New Roman"/>
          <w:i/>
          <w:sz w:val="28"/>
          <w:szCs w:val="28"/>
        </w:rPr>
        <w:t xml:space="preserve">мәндердің белгілі бір символикалық құрылымдарын жасау мен жетілдіруден, индивид </w:t>
      </w:r>
      <w:r>
        <w:rPr>
          <w:rFonts w:ascii="Times New Roman" w:hAnsi="Times New Roman"/>
          <w:i/>
          <w:sz w:val="28"/>
          <w:szCs w:val="28"/>
        </w:rPr>
        <w:lastRenderedPageBreak/>
        <w:t>пен қоғамды сөзсіз жарақаттайтын оқиғаларды</w:t>
      </w:r>
      <w:r>
        <w:rPr>
          <w:rFonts w:ascii="Times New Roman" w:hAnsi="Times New Roman"/>
          <w:sz w:val="28"/>
          <w:szCs w:val="28"/>
        </w:rPr>
        <w:t xml:space="preserve"> – өлімді, апаттарды, соғыстарды, дүлей зілзалаларды, науқастарды, т.с.с. – </w:t>
      </w:r>
      <w:r>
        <w:rPr>
          <w:rFonts w:ascii="Times New Roman" w:hAnsi="Times New Roman"/>
          <w:i/>
          <w:sz w:val="28"/>
          <w:szCs w:val="28"/>
        </w:rPr>
        <w:t xml:space="preserve">психологиялық өтеуден </w:t>
      </w:r>
      <w:r>
        <w:rPr>
          <w:rFonts w:ascii="Times New Roman" w:hAnsi="Times New Roman"/>
          <w:sz w:val="28"/>
          <w:szCs w:val="28"/>
        </w:rPr>
        <w:t>тұрады.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Екіншісі, әлеуметтік тәртіпке және айқын билікке қатысты кейде (барынша сирек) үкіметпен терең кикілжіңде, ал көбінесе – мемлекеттік дінмен және мемлекеттен қолдау таппаған конфессиялар мен діни топтар арасында туындайтын қауырттылықта байқалатын </w:t>
      </w:r>
      <w:r>
        <w:rPr>
          <w:rFonts w:ascii="Times New Roman" w:hAnsi="Times New Roman"/>
          <w:i/>
          <w:sz w:val="28"/>
          <w:szCs w:val="28"/>
        </w:rPr>
        <w:t>сыни (шекті) функция</w:t>
      </w:r>
      <w:r>
        <w:rPr>
          <w:rFonts w:ascii="Times New Roman" w:hAnsi="Times New Roman"/>
          <w:sz w:val="28"/>
          <w:szCs w:val="28"/>
        </w:rPr>
        <w:t>. Мысалы, христиандықтың шекті потенциалын өз империясының құлауын дәстүрлі римдік азаматтық дін негіздерін қиратқан христиандардың ықпалына таңған  римдіктер барынша оң бағалады. Заманауи латын америкалық «азат ету теологиясы» Құдай қашанда қуғындалғандардың, әлемдік әділетсіздіктен зардап шегушілер жағында болады деген нанымды насихаттауда.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Діни ұйымдардың бірнеше негізгі типтері бар.</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Шіркеу</w:t>
      </w:r>
      <w:r>
        <w:rPr>
          <w:rFonts w:ascii="Times New Roman" w:hAnsi="Times New Roman"/>
          <w:sz w:val="28"/>
          <w:szCs w:val="28"/>
        </w:rPr>
        <w:t xml:space="preserve"> – қоғамның интеграциялануына ықпал ететін және соның ішінде әрекет жасайтын діни ұйым (діншілдердің ашық, үстірт, конструктивті қауымдастығы-тобы).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Бір мезгілде ол өзі қолдайтын уағыздар мен ұсыныстар арқылы барлық әлеуметтік топтар өкілдерінің көптеген жеке сұраныстарын қанағаттандырады. Шіркеу өз табиғаты бойынша өзі өткеретін намаздарға, өзі тұжырымдаған діни ілім жүйесіне, құдайы құлшылық жасау мен рухани иерархия тарапынан білім беруді басқаруға аса зор мән береді. Батыс цивилизациясы тарихындағы діни ұйымның осы типіне католиктік шіркеу әлдеқайда тән және көрнекі мысал бола алады. Ол христиандықта орын алатын жекелік ағымдардың байқалуы үшін (көбінесе өздерінің монастырлар өкілдіктері арқылы) орынды барынша табысты тауып отырды. Оның уағыздауы мен салттары қоғамның берік иерархияланған құрылымдарын көрсете және оны ұзақ уақыт сақтауға көмектесе отырып, барлық әлеуметтік деңгейлерде адамдардың орасан массасының сұраныстарын қанағаттандырды.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Деноминация</w:t>
      </w:r>
      <w:r>
        <w:rPr>
          <w:rFonts w:ascii="Times New Roman" w:hAnsi="Times New Roman"/>
          <w:sz w:val="28"/>
          <w:szCs w:val="28"/>
        </w:rPr>
        <w:t xml:space="preserve"> – шіркеу мен секта аралығындағы аралық буын (діншілдердің жартылай жабық, потенциалды конструктивтік, үстірт қауымдастығы, тобы). Діни ұйымның бұл типінің шіркеу сияқты әмбебаптығы жоқ, өйткені оның әрекетінде таптық, ұлттық, нәсілдік, ал кейде діни мүдделер жиі байқалады. Деноминацияны белгілі бір жағдайда шіркеу деп те атауға болады, өйткені  ол зайырлы биліктік құрылыммен салыстырмалы, бірақ түбегейлі жетілмеген үйлесімде болады. Көптеген деноминациялар өздерінің өмір сүруін секталар ретінде бастаған және өз бастауларынан әлі де түбегейлі ажыраған жоқ. Деноминациялар өте алуан түрлі болады, мысалы, америкалық қоғамда олар тұрақты сектанттық ағымдар тән конгрегационализмнен азаматтық биліктік құрылымдарға керемет бейімделген лютерандыққа дейін өзгеріп отырады.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Секталар</w:t>
      </w:r>
      <w:r>
        <w:rPr>
          <w:rFonts w:ascii="Times New Roman" w:hAnsi="Times New Roman"/>
          <w:sz w:val="28"/>
          <w:szCs w:val="28"/>
        </w:rPr>
        <w:t xml:space="preserve"> – бұл белгілі бір діни дәстүрлермен келіспейтін немесе тіпті олардың кейбіреулеріне қарсы тұратын, мемлекет және шіркеумен ымыраға бейім емес шағын, тұрақсыз (барынша құрылымсыз, жабық) діни топтар. Ол </w:t>
      </w:r>
      <w:r>
        <w:rPr>
          <w:rFonts w:ascii="Times New Roman" w:hAnsi="Times New Roman"/>
          <w:sz w:val="28"/>
          <w:szCs w:val="28"/>
        </w:rPr>
        <w:lastRenderedPageBreak/>
        <w:t>ең алдымен тұтастай әлемге, қоршаған қоғамға, мемлекет пен шіркеуге қатысты не индифференттік, не агрессивтік позициямен, өзінің тұйықталуында олардан барынша оқшаулануға ұмтылумен сипатталады.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Қазіргі әлемдегі секта – бұл өзін қашанда құдайы шындыққа қарсы қою. Кез келген сектаның тарихына үңіле отырып, оның негізінде өзін заттардың қолданыстағы тәртібіне, рухани оң құндылықтарына дәл осындай қарсы қою жатқандығын байқауға болады. Секта негізін қалаушының әрқайсысы өзін басқалардан ақылдырақпын, қайырымдырақпын, руханилылаумын деп есептеді. Мысалы, «Христ шіркеуі» сектасының негізін қалаушы америкалық баптист пастор К.Маккин, Інжілді (Библияны) басқалардан жақсы түсінемін және өмірде евангелие идеалын өзгелерден тізбектірек енгіземін деп болжамдады.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Секталар өз мүшелерін айрықша текті аскетизмге, әлемдік құндылықтарды толықтай теріске шығаруға бағдарлайды. Олар дүниеге және оның шіркеуді қоса алғандағы биліктеріне қарсы тұруды өздерінің құқықтан, анттан, меншіктен, соғыстан, биліктен, т.с.с. бас тартуынан көрінетін принципті тұғыры ретінде қарастырады.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Секта оның көшбасшысы қайтыс болғанда не тарайды және жоғалып кетеді, не ол жаңа мүшелерді қабылдау мен олардың жалпы мүдделерінің қанағаттануын қамтамасыз ету қабілетіне ие, әлдеқайда үстірт діни құрылымның құрамына кіреді. Секта, егер ол білдіретін қарсылықты үстем діни бағыт жеңіл қабылдаған, егер ол қоғамның әлеуметтік құрылымын түбегейлі өзгертуге немесе діни қайта ұйымдастыруға шақырмаған жағдайларда деноминация деңгейіне өседі.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Бұл күндері секталар жәй ғана шынайы адасу емес, сондай-ақ басқа адамдардың жанына үстемдік етудің белгілі бір мақсаттары нәтижесінде де туындайды. Мұндай үстемдік кез келген басқа физикалық немесе экономикалық мәжбүрлеуге қарағанда әлдеқайда қуаттырақ: өйткені өз жанын «ұстазға», «гуруге» берген адам мансап және қорқыныш емес, ар-ұят үшін бағынады.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Секта – адамның туындысы және сектанттық ілім – адам ойының жемісі. Адам адасуы мүмкін, дегенмен шын беріле адасу – бұл әртүрлі көзқарастарды іздеу мен салыстыру жөніндегі қандай да бір рухани және ақыл-ой жұмысының нәтижесі. Сонымен қатар, тәжірибе көрсеткеніндей, секталарда оған ізденістердің, ойланулардың, салыстырулардың нәтижесінде келген адамдар мүлде жоқтың қасы. Әдетте, сектанттардың көпшілігі дәстүрлі діни уағыздармен таныс емес. Адам руханилықты іздейді, ал сектадан оның көмегімен өзін жартылай қылмыстық қоғамға тартатын қоспасын табады.</w:t>
      </w:r>
    </w:p>
    <w:p w:rsidR="003E1B9A" w:rsidRDefault="003E1B9A" w:rsidP="003E1B9A">
      <w:pPr>
        <w:pStyle w:val="a3"/>
        <w:spacing w:after="0" w:line="240" w:lineRule="auto"/>
        <w:ind w:left="0"/>
        <w:rPr>
          <w:rFonts w:ascii="Times New Roman" w:hAnsi="Times New Roman"/>
          <w:sz w:val="28"/>
          <w:szCs w:val="28"/>
        </w:rPr>
      </w:pPr>
    </w:p>
    <w:p w:rsidR="003E1B9A" w:rsidRPr="00841F99" w:rsidRDefault="003E1B9A" w:rsidP="003E1B9A">
      <w:pPr>
        <w:ind w:firstLine="0"/>
        <w:rPr>
          <w:b/>
          <w:sz w:val="28"/>
          <w:szCs w:val="28"/>
        </w:rPr>
      </w:pPr>
      <w:r w:rsidRPr="00841F99">
        <w:rPr>
          <w:b/>
          <w:sz w:val="28"/>
          <w:szCs w:val="28"/>
        </w:rPr>
        <w:t>Лекция № 14. Діншілдер психологиясының мазмұны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Философтар, социологтар, дінтанушылар, психологтар әдетте діндегі діни сананы, діни әрекетті (құдайға құлшылықты, салттарды, мерекелерді, оразаны, т.б.) және діни ұйымдарды атап көрсетеді.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lastRenderedPageBreak/>
        <w:t>Бұл феномендердің барлығын психологиялық ғылым зерттейді. Мұнда таңғаларлық ештеңе жоқ. Кез келген құбылысты білімнің кез келген саласы тұрғысынан зерттеуге болады. Мұндағы ең бастысы дін психологиясын қандай ғылымның заңдылықтарына сәйкес түсіндіру керектігінде.</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Басқа ғылымдарда тұрақтанып қалған түсініктерге қарай келе, біз келесідей анықтамаларға кездесеміз: «Дін – бұл қасиеттіні бастан өткізу», «Дін дегеніміз жанның құтқарылуын қамтамасыз ететін әрекеттер мен бастан өткерулердің жүйесі» және т.с.с. Осылайша, дінді ең алдымен психологиялық құбылыстар мен үдерістердің даму және қызмет ету заңдылықтарына сәйкес қарастыру керек деген тұжырым жасауға болады. Екінші жағынан, онда кейбір ғалымдар мен уағыздаушылар жасап отырғандай, дінилік пен психологиялықты атап көрсетуге және бөлуге болмайды, өйткені олар біртұтас. Олардың арақатынасын анықтап алу маңызды.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Діни сананың өзіндігі және құрылымы.</w:t>
      </w:r>
      <w:r>
        <w:rPr>
          <w:rFonts w:ascii="Times New Roman" w:hAnsi="Times New Roman"/>
          <w:sz w:val="28"/>
          <w:szCs w:val="28"/>
        </w:rPr>
        <w:t xml:space="preserve"> Дінде діни сана мен діни әрекет біртұтас сабақтасып кеткен. Діннің өзі – бұл діни сананың діншілдер психикасының айрықша күйінің өмір сүру формасы. Діни табынулар – бұл дін қабылдаған және ол арнайы қолдайтын, діни табынуға айқын анықтама беру және оны өз барысында діни сана қалыптасатын, әрі белгілі бір сипаттамалары мен тұрақтылығы қолданылатын құдайы «күштермен» байланыстыру мақсаты бар мінез-құлық пен әрекеттер формалары.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Діни сана болмыстың иллюзиялық бейнесі болып табылады. Ол нақты болмысты емес, ойдан шығарылған санадан өткізуді сипаттайды, адамдар игеретін белгілі бір аңыздардан, образдар мен идеялардан тыс бола алмайды.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Жалпы алғанда діни сананы жоғары сезімді көрнекілік, әртүрлі діни образдарды қиялмен жасау, мазмұнның барабар болмысын иллюзиялармен қосу, діни сенімнің болуы, символикалық, диалогтық,  күшті көңіл-күйлік  қанығулар, діни лексика және басқа да арнайы таңбалардың көмегімен қызмет ету ерекшеленеді.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сана, жалпы қоғамдық сана сияқты, екі құрамнан (компоненттен), яғни салыстырылуы мен өзара әрекеті діндердің нақты түрлерінің бүкіл алуан түрлілігін анықтайтын діни идеология мен діни психологиядан тұрады. Діни сана мазмұнының өзіне (және оның ішінде қызмет ететін идеология мен психологияға) ерекшелікті оның екі – мазмұндық және функционалдық жақтарының бірлігі береді.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сананың </w:t>
      </w:r>
      <w:r>
        <w:rPr>
          <w:rFonts w:ascii="Times New Roman" w:hAnsi="Times New Roman"/>
          <w:i/>
          <w:sz w:val="28"/>
          <w:szCs w:val="28"/>
        </w:rPr>
        <w:t>мазмұндық жағы</w:t>
      </w:r>
      <w:r>
        <w:rPr>
          <w:rFonts w:ascii="Times New Roman" w:hAnsi="Times New Roman"/>
          <w:sz w:val="28"/>
          <w:szCs w:val="28"/>
        </w:rPr>
        <w:t xml:space="preserve"> діншілдердің нақты құндылықтары мен қажеттіліктерін, олардың қоршаған әлемге деген көзқарастарын қалыптастырып, олардың психикасына белгілі бір идеяларды, түсініктерді, сезімдер мен көңіл-күйлерді мақсатты түрде енгізуге ықпал етеді. Онда бір қарағанда көрінуі мүмкін және кейбір ғалымдар есептейтіндей идеология ғана емес, сондай-ақ діншілдердің сапалық мінездемелерін және олардың себептік, зияткерлік-танымдық, көңіл-күйлік-жігерлік, коммунативтік-мінез-құлықтық үдерістерін көрсететін психологияның өзінің ерекшеліктері де байқалады.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сананың мазмұндық жағына жатқызуға болатындар: мифтер мен аңыздарды діни түсіндіру; діни ілімнің, сену мен табынудың ерекшеліктері; </w:t>
      </w:r>
      <w:r>
        <w:rPr>
          <w:rFonts w:ascii="Times New Roman" w:hAnsi="Times New Roman"/>
          <w:sz w:val="28"/>
          <w:szCs w:val="28"/>
        </w:rPr>
        <w:lastRenderedPageBreak/>
        <w:t>діни және мистикалық тәжірибенің өзіндігі; діншілдердің діни сезімдері мен көңіл-күйлерінің, интеллекті мен қиялының, жігері мен мінез-құлқының жалпы ерекшелігі.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сананың </w:t>
      </w:r>
      <w:r>
        <w:rPr>
          <w:rFonts w:ascii="Times New Roman" w:hAnsi="Times New Roman"/>
          <w:i/>
          <w:sz w:val="28"/>
          <w:szCs w:val="28"/>
        </w:rPr>
        <w:t>функционалдық жағы</w:t>
      </w:r>
      <w:r>
        <w:rPr>
          <w:rFonts w:ascii="Times New Roman" w:hAnsi="Times New Roman"/>
          <w:sz w:val="28"/>
          <w:szCs w:val="28"/>
        </w:rPr>
        <w:t xml:space="preserve"> өзіндік формасында діншілдердің қажеттіліктерін олардың идеологиясы мен психологиясының байқалуына тиісті бағыт беріп, олардың белгілі бір моралдік-психологиялық күйін, көңіл-күйі мен бастан өткерулерін қалыптастырып, олардың психикасына тиімді әсер етуге ықпал ете отырып қанағаттандырады.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сананың </w:t>
      </w:r>
      <w:r>
        <w:rPr>
          <w:rFonts w:ascii="Times New Roman" w:hAnsi="Times New Roman"/>
          <w:i/>
          <w:sz w:val="28"/>
          <w:szCs w:val="28"/>
        </w:rPr>
        <w:t>ерекшеліктері</w:t>
      </w:r>
      <w:r>
        <w:rPr>
          <w:rFonts w:ascii="Times New Roman" w:hAnsi="Times New Roman"/>
          <w:sz w:val="28"/>
          <w:szCs w:val="28"/>
        </w:rPr>
        <w:t xml:space="preserve"> болып табылатындар:</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діни институттардың діндарлар психикасы мен санасына, олардың мінез-құлқы мен істеріне әлдеқайда қатаң бақылауы;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идеология мен оны діндарлар санасына енгізудің психологиялық механизмдерінің әлдеқайда айқын ойланғандығы.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діни сананың мазмұндық және функционалдық жақтарының болуы мен диалектикалық байқалуы оның құрылымындағы идеология мен психологияның тек ажырамас байланысын ғана емес, сондай-ақ олардың бір-біріне әлдеқайда тығыз өзара енуін де негіздейді. Діни сана: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діншілдердің тек нақты құндылықтары мен қажеттіліктерін ғана жасап қоймайды, сонымен қатар оларды мінез-құлықтың белгілі бір нормаларына (мысалы, ораза, ақталу), табынушылық және салттық әрекеттерге негізделген сенімді қалыптастырумен толықтырады;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жаратылыстан тысқа сенуді ғана қалыптастырмайды, сондай-ақ оны нақты өмірдің мәселелерін (қарама-қайшылықтарын) жалған, иллюзиялық шешуге бағдарлайтын және құпиялылықтан байқалым табатын жұбанумен толықтырады;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діни түсініктер мен уағыздауды сезімдердің діни катарсисі арқылы қалыптастырады, соның барысында теріс бастан кешкендер оң өткерулермен ығыстырылады;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идеология мен психологияны, сондай-ақ, бір жағынан, индивидтің оны қоршаған әлеуметтік ортадан алған діни уағыздары мен түсініктерді игеру нәтижесін білдіретін, ал екінші жағынан – діншілдердің дін орнықтыратын тікелей психологиялық түйісулері мен тілдесу формаларының салдары болып табылатын діни тәжірибені қатайтады және бірыңғай тұтастыққа айналдырады.</w:t>
      </w:r>
    </w:p>
    <w:p w:rsidR="003E1B9A" w:rsidRDefault="003E1B9A" w:rsidP="003E1B9A">
      <w:pPr>
        <w:rPr>
          <w:sz w:val="28"/>
          <w:szCs w:val="28"/>
        </w:rPr>
      </w:pPr>
      <w:r>
        <w:rPr>
          <w:i/>
          <w:sz w:val="28"/>
          <w:szCs w:val="28"/>
        </w:rPr>
        <w:t>Діни сенім</w:t>
      </w:r>
      <w:r>
        <w:rPr>
          <w:sz w:val="28"/>
          <w:szCs w:val="28"/>
        </w:rPr>
        <w:t xml:space="preserve"> діни сананың мазмұндық және функционалдық жақтарын біріктіреді. Бұл: а) діни догматтардың, мәтіндердің, түсініктердің, т.с.с. шынайылылығына; ә) діни образдардың пәндік мазмұнын құрайтын заттардың, байланыстар мен түрленулердің объективті болуына; б) бар сияқты объективті нәрселермен тілдесу, оларға әсер ету және олардан көмек алу мүмкіндігіне; в) қандай да бір мифологиялық оқиғалардың шынымен болуына, олардың қайталануына, күтілетін мифологиялық оқиғаның болатынына, осындай тектес оқиғаларға қатыстылығына; г) діни беделділерге – «әкелерге», «ұстаздарға», «қасиеттілерге», «сәуегейлерге», шіркеу иерархтарына, табынулық қызмет етушілерге, т.с.с. сену.</w:t>
      </w:r>
    </w:p>
    <w:p w:rsidR="003E1B9A" w:rsidRDefault="003E1B9A" w:rsidP="003E1B9A">
      <w:pPr>
        <w:rPr>
          <w:sz w:val="28"/>
          <w:szCs w:val="28"/>
        </w:rPr>
      </w:pPr>
      <w:r>
        <w:rPr>
          <w:sz w:val="28"/>
          <w:szCs w:val="28"/>
        </w:rPr>
        <w:lastRenderedPageBreak/>
        <w:t xml:space="preserve"> Шынайы діндарларда діни сенім өте күшті. Ол солардың табынушылық және табынудан тыс мінез-құлықтарының басты себебі қызметін атқарады. Ол діншілдің діни қажеттіліктерінің, мүдделерінің, өкініштерінің, күтулерінің, тиісті бағытталуының, белсенділігінің байқалуы мен болуын негіздейді.</w:t>
      </w:r>
    </w:p>
    <w:p w:rsidR="003E1B9A" w:rsidRDefault="003E1B9A" w:rsidP="003E1B9A">
      <w:pPr>
        <w:rPr>
          <w:sz w:val="28"/>
          <w:szCs w:val="28"/>
        </w:rPr>
      </w:pPr>
      <w:r>
        <w:rPr>
          <w:sz w:val="28"/>
          <w:szCs w:val="28"/>
        </w:rPr>
        <w:t>Терең сенім тұлғаның бүкіл психикалық өмірінің діни образдарға, идеяларға, сезімдер мен бастан кешкендерге шоғырлануын болжамдайды, бұған тек едәуір ерік жігер көмегімен ғана жетуге болады. Діндардың сенімі шіркеудің немесе басқа да діни ұйымның барлық ұйғарымдарын сөзсіз орындауға, сөйтіп өзіне «құтқарылуды» қамтамасыз етуге бағытталған. Көптеген жаңа қабылданған монахтар мен монахиняларға ерікті жаттықтыру жаттығуларының міндетті болуы кездейсоқ емес. Ерікті үнемі жаттықтыру, оны діни түсініктер мен нормаларға шоғырландыру ғана монахтық аскезге кедергі келтіретін адамның табиғи қажеттіліктері мен талаптарын басуға қабілетті. Нақ ерік жігер жаңа қабылданғанды діни емес мүдделерден бас тартқызып, оны өз ойы мен әрекеттерін кез келген «айнытудың», әсіресе сенімсіздік «айнытуының» алдын ала отырып бақылауға үйрете алады.</w:t>
      </w:r>
    </w:p>
    <w:p w:rsidR="003E1B9A" w:rsidRDefault="003E1B9A" w:rsidP="003E1B9A">
      <w:pPr>
        <w:rPr>
          <w:sz w:val="28"/>
          <w:szCs w:val="28"/>
        </w:rPr>
      </w:pPr>
      <w:r>
        <w:rPr>
          <w:sz w:val="28"/>
          <w:szCs w:val="28"/>
        </w:rPr>
        <w:t>Ерік жігердің көмегімен діни тұлғаның мінез-құлқы реттеледі. Діни сенім неғұрлым терең, әрі интенсивті болса,  еріктің діни бағытталуы осы субъектінің бүкіл мінез-құлқына, соның ішінде оның табынушылық мінез-құлқына, олардың табынушылық нормалар мен ұйғарымдарды сақтауға соғұрлым үлкен әсер көрсетеді.</w:t>
      </w:r>
    </w:p>
    <w:p w:rsidR="003E1B9A" w:rsidRDefault="003E1B9A" w:rsidP="003E1B9A">
      <w:pPr>
        <w:rPr>
          <w:sz w:val="28"/>
          <w:szCs w:val="28"/>
        </w:rPr>
      </w:pPr>
      <w:r>
        <w:rPr>
          <w:sz w:val="28"/>
          <w:szCs w:val="28"/>
        </w:rPr>
        <w:t xml:space="preserve">Діни сана діни идеология мен діни психологиядан тұрады. </w:t>
      </w:r>
      <w:r>
        <w:rPr>
          <w:i/>
          <w:sz w:val="28"/>
          <w:szCs w:val="28"/>
        </w:rPr>
        <w:t>Діни идеология</w:t>
      </w:r>
      <w:r>
        <w:rPr>
          <w:sz w:val="28"/>
          <w:szCs w:val="28"/>
        </w:rPr>
        <w:t xml:space="preserve"> –  бұл түсініктердің, идеялардың, принциптердің, тұжырымдамалардың қандай да бір жинақы жүйесі, оларды жасау мен насихаттауды діни ұйымдар кәсіби уағыздаушылар және табынушы қызмет етушілер арқылы жүргізеді.</w:t>
      </w:r>
    </w:p>
    <w:p w:rsidR="003E1B9A" w:rsidRDefault="003E1B9A" w:rsidP="003E1B9A">
      <w:pPr>
        <w:rPr>
          <w:sz w:val="28"/>
          <w:szCs w:val="28"/>
        </w:rPr>
      </w:pPr>
      <w:r>
        <w:rPr>
          <w:sz w:val="28"/>
          <w:szCs w:val="28"/>
        </w:rPr>
        <w:t>Діни идеология өзінің байқауын діни дүниетанымның негізін тіркейтін қандай да бір ілімдер формасынан табатын мақсатты бағытталған, жүйеленген әрекеттің нәтижесі болып табылады. Оны жасаумен арнайы дайындалған уағыздаушылар, діни философтар айналысады.</w:t>
      </w:r>
    </w:p>
    <w:p w:rsidR="003E1B9A" w:rsidRDefault="003E1B9A" w:rsidP="003E1B9A">
      <w:pPr>
        <w:rPr>
          <w:sz w:val="28"/>
          <w:szCs w:val="28"/>
        </w:rPr>
      </w:pPr>
      <w:r>
        <w:rPr>
          <w:sz w:val="28"/>
          <w:szCs w:val="28"/>
        </w:rPr>
        <w:t xml:space="preserve">Теология Құдай туралы діни ілімді негіздейді және қорғайды, діни догматиканың, діни өнегеліктің, діншілдер мен дін басылардың осы немесе басқа дін белгілеген ережелер мен нормаларының шынайылығын дәлелдейді. Ол өзіне Қасиетті Жазудың жаратылыстан тыс тегін, қасиетті аңыздың құдайы жандылығын, шіркеудің құдайы мәнін дәлелдеуді, сондай-ақ құдайға құлшылық жасауды өткізуге байланысты бірқатар практикалық пәндерді қосып алады. Уағыздаудың бүкіл жүйесі әлемді жаратқан және оны танымайтын заңдар бойынша басқаратын жеке Құдайды танудан туындайды. </w:t>
      </w:r>
    </w:p>
    <w:p w:rsidR="003E1B9A" w:rsidRDefault="003E1B9A" w:rsidP="003E1B9A">
      <w:pPr>
        <w:rPr>
          <w:sz w:val="28"/>
          <w:szCs w:val="28"/>
        </w:rPr>
      </w:pPr>
      <w:r>
        <w:rPr>
          <w:sz w:val="28"/>
          <w:szCs w:val="28"/>
        </w:rPr>
        <w:t xml:space="preserve">Қолданыстағы теологиялық жүйелер бірыңғай ілім болып табылмайды. Олардың құрылымы мен мазмұны діннің қалыптасуы мен дамуы жүзеге асқан нақты-тарихи жағдайларға тәуелді болады. Теологиялық жүйелердің әрқайсысында бір бірінен ерекшеленетін өзіне тән конфессионалдық ерекшеліктері бар, дегенмен оларда жалпы нәрселер де аз емес. </w:t>
      </w:r>
    </w:p>
    <w:p w:rsidR="003E1B9A" w:rsidRDefault="003E1B9A" w:rsidP="003E1B9A">
      <w:pPr>
        <w:rPr>
          <w:sz w:val="28"/>
          <w:szCs w:val="28"/>
        </w:rPr>
      </w:pPr>
      <w:r>
        <w:rPr>
          <w:sz w:val="28"/>
          <w:szCs w:val="28"/>
        </w:rPr>
        <w:lastRenderedPageBreak/>
        <w:t xml:space="preserve">Христиандық уағыздауда, мысалы, православие, католицизм мен протестантизм арасында бар белгілі бір конфессиялық айырмашылықтарға қарамастан, мынадай негізгі тараулар қалыптасты: осы діннің негіз түзуші принциптерін мазмұндайтын </w:t>
      </w:r>
      <w:r>
        <w:rPr>
          <w:i/>
          <w:sz w:val="28"/>
          <w:szCs w:val="28"/>
        </w:rPr>
        <w:t>догматика</w:t>
      </w:r>
      <w:r>
        <w:rPr>
          <w:sz w:val="28"/>
          <w:szCs w:val="28"/>
        </w:rPr>
        <w:t xml:space="preserve"> – танылуы әрбір діндарға міндетті болып табылатын догматтар; осы діннің түбегейлі негіздерінің сөзсіз шынайылығына сенуді ақтаумен және өзге діни ілімдерді сынаумен айналысатын </w:t>
      </w:r>
      <w:r>
        <w:rPr>
          <w:i/>
          <w:sz w:val="28"/>
          <w:szCs w:val="28"/>
        </w:rPr>
        <w:t>негізгі дін ілімі (апологетика)</w:t>
      </w:r>
      <w:r>
        <w:rPr>
          <w:sz w:val="28"/>
          <w:szCs w:val="28"/>
        </w:rPr>
        <w:t xml:space="preserve">; христиан моралінің нормаларын, принциптері мен қағидаларын қарастыратын </w:t>
      </w:r>
      <w:r>
        <w:rPr>
          <w:i/>
          <w:sz w:val="28"/>
          <w:szCs w:val="28"/>
        </w:rPr>
        <w:t>өнегелік дін ілімі</w:t>
      </w:r>
      <w:r>
        <w:rPr>
          <w:sz w:val="28"/>
          <w:szCs w:val="28"/>
        </w:rPr>
        <w:t xml:space="preserve">; Інжілде (Библияда) бар «құдайы ашылу» мәнін мазмұндайтын және түсіндіретін </w:t>
      </w:r>
      <w:r>
        <w:rPr>
          <w:i/>
          <w:sz w:val="28"/>
          <w:szCs w:val="28"/>
        </w:rPr>
        <w:t>экзегетика (інжілдік теология)</w:t>
      </w:r>
      <w:r>
        <w:rPr>
          <w:sz w:val="28"/>
          <w:szCs w:val="28"/>
        </w:rPr>
        <w:t xml:space="preserve">; «шіркеу әкелері мен ұстаздарының» өмірбаянын мазмұндайтын және шығармаларын түсіндіретін </w:t>
      </w:r>
      <w:r>
        <w:rPr>
          <w:i/>
          <w:sz w:val="28"/>
          <w:szCs w:val="28"/>
        </w:rPr>
        <w:t>патрология</w:t>
      </w:r>
      <w:r>
        <w:rPr>
          <w:sz w:val="28"/>
          <w:szCs w:val="28"/>
        </w:rPr>
        <w:t xml:space="preserve">; </w:t>
      </w:r>
      <w:r>
        <w:rPr>
          <w:i/>
          <w:sz w:val="28"/>
          <w:szCs w:val="28"/>
        </w:rPr>
        <w:t>Көне және Жаңа Өсиеттердің тарихы</w:t>
      </w:r>
      <w:r>
        <w:rPr>
          <w:sz w:val="28"/>
          <w:szCs w:val="28"/>
        </w:rPr>
        <w:t xml:space="preserve">; шіркеу қызметін атқару тәртібі туралы нұсқаулардан тұратын </w:t>
      </w:r>
      <w:r>
        <w:rPr>
          <w:i/>
          <w:sz w:val="28"/>
          <w:szCs w:val="28"/>
        </w:rPr>
        <w:t>литургика</w:t>
      </w:r>
      <w:r>
        <w:rPr>
          <w:sz w:val="28"/>
          <w:szCs w:val="28"/>
        </w:rPr>
        <w:t xml:space="preserve"> және шіркеу әрекетінің алуан түрлі жақтарын реттейтін басқа да пәндер.</w:t>
      </w:r>
    </w:p>
    <w:p w:rsidR="003E1B9A" w:rsidRDefault="003E1B9A" w:rsidP="003E1B9A">
      <w:pPr>
        <w:rPr>
          <w:sz w:val="28"/>
          <w:szCs w:val="28"/>
        </w:rPr>
      </w:pPr>
      <w:r>
        <w:rPr>
          <w:sz w:val="28"/>
          <w:szCs w:val="28"/>
        </w:rPr>
        <w:t>Діни идеология жүйесіне, оның орталық бөлігі болып табылатын теологиядан басқа, әртүрлі діни-экономикалық, діни-саяси, діни-этикалық және өзге де тұжырымдамалар кіреді. Діни дүниетаным принциптеріне сәйкес олар экономиканың, саясаттың, моралдің, құқықтың, этиканың, эстетиканың, өнердің әртүрлі жақтарын түсіндіреді. Діни идеология құрамына, сондай-ақ діни ілім мен философия тоғысында тұрған діни философия да кіреді.</w:t>
      </w:r>
    </w:p>
    <w:p w:rsidR="003E1B9A" w:rsidRDefault="003E1B9A" w:rsidP="003E1B9A">
      <w:pPr>
        <w:rPr>
          <w:sz w:val="28"/>
          <w:szCs w:val="28"/>
        </w:rPr>
      </w:pPr>
      <w:r>
        <w:rPr>
          <w:sz w:val="28"/>
          <w:szCs w:val="28"/>
        </w:rPr>
        <w:t xml:space="preserve">Өз кезегінде </w:t>
      </w:r>
      <w:r>
        <w:rPr>
          <w:i/>
          <w:sz w:val="28"/>
          <w:szCs w:val="28"/>
        </w:rPr>
        <w:t>діни психология</w:t>
      </w:r>
      <w:r>
        <w:rPr>
          <w:sz w:val="28"/>
          <w:szCs w:val="28"/>
        </w:rPr>
        <w:t xml:space="preserve"> діни идеялар мен діншілдердің бүкіл массасына тән белгілі бір жүйесімен байланысқан діни түсініктердің, қажеттіліктердің, стереотиптердің, ұстанымдардың, сезімдердің, әдеттер мен дәстүрлердің жиынтығын білдіреді.</w:t>
      </w:r>
    </w:p>
    <w:p w:rsidR="003E1B9A" w:rsidRDefault="003E1B9A" w:rsidP="003E1B9A">
      <w:pPr>
        <w:rPr>
          <w:sz w:val="28"/>
          <w:szCs w:val="28"/>
        </w:rPr>
      </w:pPr>
      <w:r>
        <w:rPr>
          <w:sz w:val="28"/>
          <w:szCs w:val="28"/>
        </w:rPr>
        <w:t>Діни психология (әдеттегі діни сана) діни идеологияға қарағанда дінге сенудің тұтастай және сымбатты жүйесінде рәсімделмеген. Сондықтан ол соған енетін элементтердің көлемі, құрылымы және жүйелену дәрежесі бойынша едәуір вариациалануына мүмкіндік береді. Діни идеологиядан діни психология өзінің құрылымымен, өзінің компоненттерімен, яғни діни (ең алдымен табынушылық) қатынастар және діни әрекет контексінде туындайтын, әрі қайта өндірілетін діни-психологиялық құбылыстарымен ерекшеленеді.</w:t>
      </w:r>
    </w:p>
    <w:p w:rsidR="003E1B9A" w:rsidRDefault="003E1B9A" w:rsidP="003E1B9A">
      <w:pPr>
        <w:rPr>
          <w:sz w:val="28"/>
          <w:szCs w:val="28"/>
        </w:rPr>
      </w:pPr>
      <w:r>
        <w:rPr>
          <w:sz w:val="28"/>
          <w:szCs w:val="28"/>
        </w:rPr>
        <w:t>Діни психология діни идеологияға қарағанда тұтастай бірқатар әлеуметтік факторлар әсерімен қалыптасады. Оларға діншілдердің объективті әлеуметтік (ең алдымен экономикалық) қатынастарын, микроортаны, тікелей айналасындағыларды, эмпирикалық тұрмыстық тәжірибені, әртүрлі тектес идеологиялық (соның ішінде діни) ықпалдарды жатқызуға болады. Сондықтан әдеттегі діни сана тұтастай алғанда діни идеологияға қарағанда әлдеқайда динамикалы және қозғалымды.</w:t>
      </w:r>
    </w:p>
    <w:p w:rsidR="003E1B9A" w:rsidRDefault="003E1B9A" w:rsidP="003E1B9A">
      <w:pPr>
        <w:rPr>
          <w:sz w:val="28"/>
          <w:szCs w:val="28"/>
        </w:rPr>
      </w:pPr>
      <w:r>
        <w:rPr>
          <w:sz w:val="28"/>
          <w:szCs w:val="28"/>
        </w:rPr>
        <w:t xml:space="preserve">Діни психологияның әлеуметтік детерминациясы механизмінің спецификасы оның кейбір элементтері, ең алдымен діни сезімдері мен көңіл-күйлері кез келген қоғамдық өзгерістерге барынша сезімтал әсер етуінен байқалады. Орта ғасырларда қауырт фанатикалық діншілдік шоқтары өздерінің негізінде астықсыздық, эпидемиялар, талан-тараждық соғыстар </w:t>
      </w:r>
      <w:r>
        <w:rPr>
          <w:sz w:val="28"/>
          <w:szCs w:val="28"/>
        </w:rPr>
        <w:lastRenderedPageBreak/>
        <w:t>туғызған әлеуметтік зілзалалардың өсуін байқатты. Осыған ұқсас қоздырушы себептерді кейінірек те байқауға болады. Діни психология мен діни идеология арасында өзара әрекет бар. Адамдардың діни түсініктері, олардың діни сезімдері мен көңіл-күйлері кез келген діннің қоректік ортасы болып табылады. Өмір сүру жағдайлары мен басқа да себептер адамдарда діни сенімдерге ұмтылыс туғызбайтын жерлерде шіркеудің, діни идеологияның санаға әсері шектеулі болады. Діни идеологияның көпшілікке әсері уағыздаушылар мен діни философтар насихаттайтын діни догматтар мен идеялар белгілі бір шамада адамдардың ішкі ұмтылыстарына, олардың жалпы, жиірек толық санадан өтпеген, дүниені сезіну деп аталатын түсініктер мен көңіл-күйлерге сәйкес келетін кезде әлдеқайда табысты жүреді.</w:t>
      </w:r>
    </w:p>
    <w:p w:rsidR="003E1B9A" w:rsidRDefault="003E1B9A" w:rsidP="003E1B9A">
      <w:pPr>
        <w:rPr>
          <w:sz w:val="28"/>
          <w:szCs w:val="28"/>
        </w:rPr>
      </w:pPr>
      <w:r>
        <w:rPr>
          <w:i/>
          <w:sz w:val="28"/>
          <w:szCs w:val="28"/>
        </w:rPr>
        <w:t>Діндарлардың діни-психологиялық кешенінің ерекшеліктері.</w:t>
      </w:r>
      <w:r>
        <w:rPr>
          <w:sz w:val="28"/>
          <w:szCs w:val="28"/>
        </w:rPr>
        <w:t xml:space="preserve"> Діни әрекет пен діни қатынастар барысында, әдетте діни-психологиялық деп аталатын, әртүрлі тектегі психологиялық құбылыстар туындайды және қайта жанданады.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Діни-психологиялық кешен өзіне көптеген элементтерді: діни қажеттіліктерді, құндылықтық  бағдарларды, діни ұстанымдарды, тілдесулерді, т.б. қосып алады. Оның мазмұны өзіне діни идеология мен діни психологияның бірлігін, өзара байланысын және өзара байқалуын сіңіреді.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Діни қажеттілік</w:t>
      </w:r>
      <w:r>
        <w:rPr>
          <w:rFonts w:ascii="Times New Roman" w:hAnsi="Times New Roman"/>
          <w:sz w:val="28"/>
          <w:szCs w:val="28"/>
        </w:rPr>
        <w:t xml:space="preserve"> адамның рухани қажеттіліктеріне жатады. Өзінің практикалық байқалымын діншілдің табынушылық әрекеттерінен табатын діни сенім (әртүрлі тектегі догматтар, мәтіндер, түсініктер, қасиеттер, байланыстар, т.с.с.) оның негізі болып табылады. Сондықтан тұлғаның діни қажеттілігін, оның сол арқылы арғы жақтағы әлеммен өзара әрекеті жүзеге асатын табынушылық әрекетін атқару қажеттілігі ретінде анықтауға болады.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Бірақ дін діншілдердің тек діни салттарды, намазды атқаруға деген қажеттіліктерін ғана емес, сондай-ақ адамдардың көптеген діни емес те, мысалы, танымдық, дүниетанымдық, өнегелік, эстетикалық, т.б. қажеттіліктерін де қанағаттандырады. Мысалы, діншілдердің дүниетанымдық, өнегелік, танымдық қажеттіліктері діни ұйымдар насихаттайтын діни догматтар, мифтер мен мінез-құлық нормалары жүйесі арқылы арнайы қанағаттандырылады. Эстетикалық қажеттіліктер құдайға құлшылықтың эстетикалық компоненттерінің арқасында жүзеге асырылады. Басқа діншілдермен және табынушылық қызмет етушілермен өзара қарым-қатынаста тілдесу мен жұбану қажеттіліктері іске асады.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Діншілдердің діни-психологиялық кешені жүйесінде діндардың дінге қатынасының маңызды көрсеткіші болып табылатын </w:t>
      </w:r>
      <w:r>
        <w:rPr>
          <w:rFonts w:ascii="Times New Roman" w:hAnsi="Times New Roman"/>
          <w:i/>
          <w:sz w:val="28"/>
          <w:szCs w:val="28"/>
        </w:rPr>
        <w:t xml:space="preserve">құнды бағдарлар </w:t>
      </w:r>
      <w:r>
        <w:rPr>
          <w:rFonts w:ascii="Times New Roman" w:hAnsi="Times New Roman"/>
          <w:sz w:val="28"/>
          <w:szCs w:val="28"/>
        </w:rPr>
        <w:t>үлкен рөл атқарады. Олар діндардың табынушылық мінез-құлқының себептерін анықтауға көмектеседі, оның діни қауымдастықпен өзара қатынасын, оның әлеуметтік және өнегелік сапаларын сипаттайды.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Діншілдерге құнды бағдардың арнайы жүйесі тән, бұл жүйе онда діни сенімнен туындайтын идеялар мен нормалар басты рөл атқаратынымен ерекшеленеді. Жердегі жердегіден тысқа, табиғи – жаратылыстан тысқа бағынады. Құндылықтардың осындай дәрежелік сатысы кезінде адамның </w:t>
      </w:r>
      <w:r>
        <w:rPr>
          <w:rFonts w:ascii="Times New Roman" w:hAnsi="Times New Roman"/>
          <w:sz w:val="28"/>
          <w:szCs w:val="28"/>
        </w:rPr>
        <w:lastRenderedPageBreak/>
        <w:t>қажеттіліктері мен мүдделерінен туындайтын нақты әлеуметтік құндылықтарының барлығы екінші дәрежелі ретінде қарастырылады. Діншілдердің құндылықтар иерархиясында басты рөлді олардың қиялы туғызған діни құндылықтар атқарады. Сонымен, діни адамдардың құнды бағдары ең алдымен діни ілім насихаттайтын басты құндылықтарға – Құдайға, оның қасиеттері мен дүниеге және адамға, діни өсиеттер мен шындыққа, т.с.с. деген қатынасындағы әрекеттерге бағытталған.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Діншілдердің құнды бағдар жүйесі олардың қоршаған болмысқа деген жалпы қатынасын, олардың санасы мен мінез-құлқының жалпы әлеуметтік бағдарын сипаттайды. Дегенмен бұл жалпы әлеуметтік бағыт олардың нақты оқиғаларға, фактілерге немесе мінез-құлықтың жекеленген актілеріндегі тұлғаларға қатынастарында жүзеге асырылады. Сондықтан діни ұстанымдар діни-психологиялық кешеннің маңызды элементі болып табылады.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Діни-психологиялық кешенде діни ұстанымдар айрықша орын  алады.  </w:t>
      </w:r>
      <w:r>
        <w:rPr>
          <w:rFonts w:ascii="Times New Roman" w:hAnsi="Times New Roman"/>
          <w:i/>
          <w:sz w:val="28"/>
          <w:szCs w:val="28"/>
        </w:rPr>
        <w:t>Діни ұстаным</w:t>
      </w:r>
      <w:r>
        <w:rPr>
          <w:rFonts w:ascii="Times New Roman" w:hAnsi="Times New Roman"/>
          <w:sz w:val="28"/>
          <w:szCs w:val="28"/>
        </w:rPr>
        <w:t xml:space="preserve"> – діндардың осы немесе басқа әлеуметтік құбылыстарға деген белгілі бір бағалауға бейімділігі және осы бағамен негізделген тиісті әрекеттерге дайындығы. Мысалы, зерттеушілер діни ұстанымдардың діншілге келіп түсетін барлық ақпаратқа қатысты өзіндік сүзгі рөлін атқаратынын атап көрсетеді, яғни діни емес ақпараттың барлығы қалыптасқан ұстанымдарға сәйкес «таңдамалы» түрде игеріледі. Осы ұстанымдарға сәйкес келмейтін ақпаратты діншіл қабылдамайды.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Діншілдердің арнайы діни ұстанымдары, бір жағынан, діндестермен және табынушылық қызмет етушілермен, ал екінші жағынан – атеисттермен, дінсіздермен және басқа конфессиялар өкілдерімен қатынаста ерекше айқын байқалады. Терең сенушілердің басым көпшілігінде, әдетте, табынушылық қызмет етушілер мен діни уағыздаушыларға қатысты берік оң ұстаным болады. Мысалы, баптистік қауымдастықтарда діншілдердің  көпшілігінде пресвитер қарсылықсыз беделге ие, ал оның сөздері мен нұсқаулары ерекше назармен және ынтамен қабылданады.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Оң ұстаным діндестерге  – «бауырлар» мен «қарындастарға» – қатынаста да соншалықты берік. Мұның қызығы, ол діндестермен тілдесу үдерісінде туындайтын барлық әсерлерді сүзгіден өткізетіндей көрінеді. Діншіл ұзақ уақыт бойы оның «шынайы христиандық» бейнесі туралы түсінігімен келіспейтін осы немесе басқа сапаларын, әрекеттері мен істерін байқамауы мүмкін. Керісінше, оның «бауырлар» мен «қарындастардан» көретін барлық оң нәрселері, әдетте сенім мен діннің қолайлы ықпалына таңылады. Сонымен, бір рет қалыптасқан, басқа діншілдер мен табынушылық қызмет етушілерге деген оң ұстаным діншіл адамдардың санасы мен мінез-құлқының мазмұны мен бағытталуына өз таңбасын қалдырады.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Сонымен қатар, діндестер мен табынушылық қызмет етушілерге деген осындай берік оң ұстаным басқа конфессиялардың діншілдерінде де бар екендігін атап өткен жөн. Мұсылмандарда, мысалы, бақылау мәліметтері бойынша, ол бар, бірақ біршама әлсіреген түрде, ал олардың жекеленген топтарында (мысалы, ислам фундаменталисттерінде) мұндай жоқ.</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lastRenderedPageBreak/>
        <w:t xml:space="preserve">Діни сезімдер діни-психологиялық кешеннің маңызды компоненті болып табылады. </w:t>
      </w:r>
      <w:r>
        <w:rPr>
          <w:rFonts w:ascii="Times New Roman" w:hAnsi="Times New Roman"/>
          <w:i/>
          <w:sz w:val="28"/>
          <w:szCs w:val="28"/>
        </w:rPr>
        <w:t>Діни сезімдер</w:t>
      </w:r>
      <w:r>
        <w:rPr>
          <w:rFonts w:ascii="Times New Roman" w:hAnsi="Times New Roman"/>
          <w:sz w:val="28"/>
          <w:szCs w:val="28"/>
        </w:rPr>
        <w:t xml:space="preserve"> – діндардың діни құндылықтарға, персоналарға, орындарға, әрекеттерге, бір-біріне және жеке өзіне деген өзінің көңіл-күй қатынасын бастан өткеруі.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Діншілдердің эмоциялық үдерістері олардың физиологиялық негіздері және басты психологиялық мазмұны тұрғысынан алғанда өздерінде арнайы ештеңе ұстамайтынын атап өткен жөн. Діни сенімдермен адамның әдеттегі сезімдері: қорқыныш, сүйіспеншілік, ашу-ыза, қуаныш, үміт, шаттану, т.с.с. байланысқан. Бірақ діншілдерде олардың тиісті заттық-образдық рәсімделуі мен мәні бар, яғни «Құдайлардан қорқу», «Құдайға деген сүйіспеншілік», «келісу сезімі», «күнәлік сезімі», «Құдаймен тілдесу қуанышы», «Құдай-ана иконасына сүйіну», «жақынына жан ашу», «жақынына деген сүйіспеншілік», «табиғат жасаған әдемілік пен үйлесім алдында сүйіну», «ғажайыпты күту», т.с.с. ретінде бастан өткеріледі.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Жеке, діншілдер арасындағы, олар мен Құдай арасындағы, солардың формасында діни қатынастар іске асатын, көңіл-күй қаныққан байланыстар, яғни </w:t>
      </w:r>
      <w:r>
        <w:rPr>
          <w:rFonts w:ascii="Times New Roman" w:hAnsi="Times New Roman"/>
          <w:i/>
          <w:sz w:val="28"/>
          <w:szCs w:val="28"/>
        </w:rPr>
        <w:t>діни тілдесу</w:t>
      </w:r>
      <w:r>
        <w:rPr>
          <w:rFonts w:ascii="Times New Roman" w:hAnsi="Times New Roman"/>
          <w:sz w:val="28"/>
          <w:szCs w:val="28"/>
        </w:rPr>
        <w:t>, айрықша рөл атқарады.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Діни сана тілдесудің үш жоспарын көрсетеді: 1) діншілдердің бір бірімен; 2) діншілдердің шіркеу қызметкерлерімен; 3) діншілдердің Құдаймен, періштелермен, өлгендердің рухымен, т.б. Діни тілдесуде діни қатынастардың түрлі аспектілері көрініс табады, мысалы: үстемдік – бағыну («Тәңірі – Тәңірдің құлы»), өнегелік-діни қатынастар (бағыныштылық, келісу, діни сүйіспеншілік), қамқорлық пен қорғау қатынастары (сақтаушы періште), бағыну және авторитарлық.</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Барлық тілдесу сияқты, діни тілдесу де ұқтыру, еліктеу, жұқтыру, ұқсату,т.с.с. түрлі әлеуметтік-психологиялық механизмдер көмегімен жүзеге асырылады. Сонымен қатар, діншілдердің кез келген тілдесуі діни болып табылмайды, өйткені ол діни емес, яғни экономикалық, саяси, әскери, көркемөнерлік,салаларда, тұрмыста, демалыста, т.с.с. таралуы мүмкін.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Терең діни адамға Құдай және жаратылыстан тыс нәрселер қоршаған әлемге қарағанда, көбінесе әлдеқайда маңызды нақтылық ретінде болады. Олармен тілдесу мұндай адамдардың өмірінде маңызды орын алады. Адамдармен нақты тілдесуді алмастыра отырып, ол өзара жақындық елесін туғызады, интенсивті сезімдер шақырады, көңіл-күйінің босаңсуына жеткізеді.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Құдай діншіл үшін – әңгімелесуші, жұбатушы, оған кез келген жағдайда қайырылуға болады, ол қашан да қолжетімді, әрқашан тыңдайды және жұбатады. Құдаймен елестік тілдесуге адамның адамдармен тілдесу тапшылығы, оның мұқтаждықтары мен қажеттіліктеріне көңіл бөлу және аяныш көрсету тапшылығы итермелейді.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Осы немесе басқа діни қауымдастықта немесе конфессияда орын алған діни тілдесу үдерісінде діндарларда бірте-бірте «біз» сезімі қалыптасады, «олар» ретінде бағаланатын олардың ізбасарларының басқа діншілдерден, діншілдердің дінсіздерден ажырауы жүреді.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lastRenderedPageBreak/>
        <w:t>Бір жағынан, бір конфессия діншілдері өздерін басқа діни топтар өкілдеріне қарсы қояды және ерекшеленеді, ал екінші жағынан – олар жұмылады, бірігеді, бір біріне деген әлдеқайда күшті жақындауды сезінеді, олардың психологиясы мен мінез-құлық ерекшеліктері әлдеқайда ұқсастана түседі, олар стандартталады  және конформизацияланады. Осы тектес үдерістер нәтижесінде және қалыптасқан пікірлер, түсініктер, стереотиптер негізінде діншілдерде бірлесу, ал кейде үстемдік сезімі пайда болады. Бұл жерде уағыздаушылар мен табынушылық қызмет етушілердің рөлі соңғы емес.</w:t>
      </w:r>
    </w:p>
    <w:p w:rsidR="003E1B9A" w:rsidRDefault="003E1B9A" w:rsidP="003E1B9A">
      <w:pPr>
        <w:rPr>
          <w:sz w:val="28"/>
          <w:szCs w:val="28"/>
        </w:rPr>
      </w:pPr>
    </w:p>
    <w:p w:rsidR="003E1B9A" w:rsidRDefault="003E1B9A" w:rsidP="003E1B9A">
      <w:pPr>
        <w:jc w:val="center"/>
        <w:rPr>
          <w:sz w:val="28"/>
          <w:szCs w:val="28"/>
        </w:rPr>
      </w:pPr>
      <w:r>
        <w:rPr>
          <w:sz w:val="28"/>
          <w:szCs w:val="28"/>
        </w:rPr>
        <w:t>Құрылымдық-логикалық сұлбалар</w:t>
      </w:r>
    </w:p>
    <w:p w:rsidR="003E1B9A" w:rsidRDefault="003D3CF7" w:rsidP="003E1B9A">
      <w:pPr>
        <w:rPr>
          <w:sz w:val="28"/>
          <w:szCs w:val="28"/>
        </w:rPr>
      </w:pPr>
      <w:r>
        <w:rPr>
          <w:noProof/>
          <w:lang w:val="ru-RU"/>
        </w:rPr>
        <mc:AlternateContent>
          <mc:Choice Requires="wps">
            <w:drawing>
              <wp:anchor distT="0" distB="0" distL="114300" distR="114300" simplePos="0" relativeHeight="251722752" behindDoc="0" locked="0" layoutInCell="1" allowOverlap="1">
                <wp:simplePos x="0" y="0"/>
                <wp:positionH relativeFrom="column">
                  <wp:posOffset>1557020</wp:posOffset>
                </wp:positionH>
                <wp:positionV relativeFrom="paragraph">
                  <wp:posOffset>167005</wp:posOffset>
                </wp:positionV>
                <wp:extent cx="3232150" cy="382270"/>
                <wp:effectExtent l="8255" t="12065" r="74295" b="72390"/>
                <wp:wrapNone/>
                <wp:docPr id="104"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38227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841F99" w:rsidRDefault="00841F99" w:rsidP="003E1B9A">
                            <w:pPr>
                              <w:rPr>
                                <w:sz w:val="28"/>
                                <w:szCs w:val="28"/>
                              </w:rPr>
                            </w:pPr>
                            <w:r>
                              <w:rPr>
                                <w:sz w:val="28"/>
                                <w:szCs w:val="28"/>
                              </w:rPr>
                              <w:t xml:space="preserve">Д і н д е 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279" type="#_x0000_t202" style="position:absolute;left:0;text-align:left;margin-left:122.6pt;margin-top:13.15pt;width:254.5pt;height:30.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">
                <v:shadow on="t" opacity=".5" offset="6pt,6pt"/>
                <v:textbox>
                  <w:txbxContent>
                    <w:p w:rsidR="00841F99" w:rsidRDefault="00841F99" w:rsidP="003E1B9A">
                      <w:pPr>
                        <w:rPr>
                          <w:sz w:val="28"/>
                          <w:szCs w:val="28"/>
                        </w:rPr>
                      </w:pPr>
                      <w:r>
                        <w:rPr>
                          <w:sz w:val="28"/>
                          <w:szCs w:val="28"/>
                        </w:rPr>
                        <w:t xml:space="preserve">Д і н д е р </w:t>
                      </w:r>
                    </w:p>
                  </w:txbxContent>
                </v:textbox>
              </v:shape>
            </w:pict>
          </mc:Fallback>
        </mc:AlternateContent>
      </w:r>
      <w:r>
        <w:rPr>
          <w:noProof/>
          <w:lang w:val="ru-RU"/>
        </w:rPr>
        <mc:AlternateContent>
          <mc:Choice Requires="wps">
            <w:drawing>
              <wp:anchor distT="0" distB="0" distL="114300" distR="114300" simplePos="0" relativeHeight="251723776" behindDoc="0" locked="0" layoutInCell="1" allowOverlap="1">
                <wp:simplePos x="0" y="0"/>
                <wp:positionH relativeFrom="column">
                  <wp:posOffset>67945</wp:posOffset>
                </wp:positionH>
                <wp:positionV relativeFrom="paragraph">
                  <wp:posOffset>678180</wp:posOffset>
                </wp:positionV>
                <wp:extent cx="1637665" cy="765810"/>
                <wp:effectExtent l="5080" t="8890" r="5080" b="6350"/>
                <wp:wrapNone/>
                <wp:docPr id="10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65810"/>
                        </a:xfrm>
                        <a:prstGeom prst="rect">
                          <a:avLst/>
                        </a:prstGeom>
                        <a:solidFill>
                          <a:srgbClr val="FFFFFF"/>
                        </a:solidFill>
                        <a:ln w="9525">
                          <a:solidFill>
                            <a:srgbClr val="000000"/>
                          </a:solidFill>
                          <a:miter lim="800000"/>
                          <a:headEnd/>
                          <a:tailEnd/>
                        </a:ln>
                      </wps:spPr>
                      <wps:txbx>
                        <w:txbxContent>
                          <w:p w:rsidR="00841F99" w:rsidRDefault="00841F99" w:rsidP="003E1B9A">
                            <w:pPr>
                              <w:rPr>
                                <w:sz w:val="28"/>
                                <w:szCs w:val="28"/>
                              </w:rPr>
                            </w:pPr>
                            <w:r>
                              <w:rPr>
                                <w:sz w:val="28"/>
                                <w:szCs w:val="28"/>
                              </w:rPr>
                              <w:t>Діни сана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280" type="#_x0000_t202" style="position:absolute;left:0;text-align:left;margin-left:5.35pt;margin-top:53.4pt;width:128.95pt;height:60.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">
                <v:textbox>
                  <w:txbxContent>
                    <w:p w:rsidR="00841F99" w:rsidRDefault="00841F99" w:rsidP="003E1B9A">
                      <w:pPr>
                        <w:rPr>
                          <w:sz w:val="28"/>
                          <w:szCs w:val="28"/>
                        </w:rPr>
                      </w:pPr>
                      <w:r>
                        <w:rPr>
                          <w:sz w:val="28"/>
                          <w:szCs w:val="28"/>
                        </w:rPr>
                        <w:t>Діни сана</w:t>
                      </w:r>
                    </w:p>
                  </w:txbxContent>
                </v:textbox>
              </v:shape>
            </w:pict>
          </mc:Fallback>
        </mc:AlternateContent>
      </w:r>
      <w:r>
        <w:rPr>
          <w:noProof/>
          <w:lang w:val="ru-RU"/>
        </w:rPr>
        <mc:AlternateContent>
          <mc:Choice Requires="wps">
            <w:drawing>
              <wp:anchor distT="0" distB="0" distL="114300" distR="114300" simplePos="0" relativeHeight="251724800" behindDoc="0" locked="0" layoutInCell="1" allowOverlap="1">
                <wp:simplePos x="0" y="0"/>
                <wp:positionH relativeFrom="column">
                  <wp:posOffset>2290445</wp:posOffset>
                </wp:positionH>
                <wp:positionV relativeFrom="paragraph">
                  <wp:posOffset>678180</wp:posOffset>
                </wp:positionV>
                <wp:extent cx="1637665" cy="765810"/>
                <wp:effectExtent l="8255" t="8890" r="11430" b="6350"/>
                <wp:wrapNone/>
                <wp:docPr id="10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65810"/>
                        </a:xfrm>
                        <a:prstGeom prst="rect">
                          <a:avLst/>
                        </a:prstGeom>
                        <a:solidFill>
                          <a:srgbClr val="FFFFFF"/>
                        </a:solidFill>
                        <a:ln w="9525">
                          <a:solidFill>
                            <a:srgbClr val="000000"/>
                          </a:solidFill>
                          <a:miter lim="800000"/>
                          <a:headEnd/>
                          <a:tailEnd/>
                        </a:ln>
                      </wps:spPr>
                      <wps:txbx>
                        <w:txbxContent>
                          <w:p w:rsidR="00841F99" w:rsidRDefault="00841F99" w:rsidP="003E1B9A">
                            <w:pPr>
                              <w:jc w:val="center"/>
                              <w:rPr>
                                <w:sz w:val="28"/>
                                <w:szCs w:val="28"/>
                              </w:rPr>
                            </w:pPr>
                            <w:r>
                              <w:rPr>
                                <w:sz w:val="28"/>
                                <w:szCs w:val="28"/>
                              </w:rPr>
                              <w:t>Діни іс-әрекет (культ)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281" type="#_x0000_t202" style="position:absolute;left:0;text-align:left;margin-left:180.35pt;margin-top:53.4pt;width:128.95pt;height:60.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">
                <v:textbox>
                  <w:txbxContent>
                    <w:p w:rsidR="00841F99" w:rsidRDefault="00841F99" w:rsidP="003E1B9A">
                      <w:pPr>
                        <w:jc w:val="center"/>
                        <w:rPr>
                          <w:sz w:val="28"/>
                          <w:szCs w:val="28"/>
                        </w:rPr>
                      </w:pPr>
                      <w:r>
                        <w:rPr>
                          <w:sz w:val="28"/>
                          <w:szCs w:val="28"/>
                        </w:rPr>
                        <w:t>Діни іс-әрекет (культ)</w:t>
                      </w:r>
                    </w:p>
                  </w:txbxContent>
                </v:textbox>
              </v:shape>
            </w:pict>
          </mc:Fallback>
        </mc:AlternateContent>
      </w:r>
      <w:r>
        <w:rPr>
          <w:noProof/>
          <w:lang w:val="ru-RU"/>
        </w:rPr>
        <mc:AlternateContent>
          <mc:Choice Requires="wps">
            <w:drawing>
              <wp:anchor distT="0" distB="0" distL="114300" distR="114300" simplePos="0" relativeHeight="251725824" behindDoc="0" locked="0" layoutInCell="1" allowOverlap="1">
                <wp:simplePos x="0" y="0"/>
                <wp:positionH relativeFrom="column">
                  <wp:posOffset>4406265</wp:posOffset>
                </wp:positionH>
                <wp:positionV relativeFrom="paragraph">
                  <wp:posOffset>678180</wp:posOffset>
                </wp:positionV>
                <wp:extent cx="1584325" cy="765810"/>
                <wp:effectExtent l="9525" t="8890" r="6350" b="6350"/>
                <wp:wrapNone/>
                <wp:docPr id="101"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765810"/>
                        </a:xfrm>
                        <a:prstGeom prst="rect">
                          <a:avLst/>
                        </a:prstGeom>
                        <a:solidFill>
                          <a:srgbClr val="FFFFFF"/>
                        </a:solidFill>
                        <a:ln w="9525">
                          <a:solidFill>
                            <a:srgbClr val="000000"/>
                          </a:solidFill>
                          <a:miter lim="800000"/>
                          <a:headEnd/>
                          <a:tailEnd/>
                        </a:ln>
                      </wps:spPr>
                      <wps:txbx>
                        <w:txbxContent>
                          <w:p w:rsidR="00841F99" w:rsidRDefault="00841F99" w:rsidP="003E1B9A">
                            <w:pPr>
                              <w:jc w:val="center"/>
                              <w:rPr>
                                <w:sz w:val="28"/>
                                <w:szCs w:val="28"/>
                              </w:rPr>
                            </w:pPr>
                            <w:r>
                              <w:rPr>
                                <w:sz w:val="28"/>
                                <w:szCs w:val="28"/>
                              </w:rPr>
                              <w:t>Діни ұйымдар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282" type="#_x0000_t202" style="position:absolute;left:0;text-align:left;margin-left:346.95pt;margin-top:53.4pt;width:124.75pt;height:60.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">
                <v:textbox>
                  <w:txbxContent>
                    <w:p w:rsidR="00841F99" w:rsidRDefault="00841F99" w:rsidP="003E1B9A">
                      <w:pPr>
                        <w:jc w:val="center"/>
                        <w:rPr>
                          <w:sz w:val="28"/>
                          <w:szCs w:val="28"/>
                        </w:rPr>
                      </w:pPr>
                      <w:r>
                        <w:rPr>
                          <w:sz w:val="28"/>
                          <w:szCs w:val="28"/>
                        </w:rPr>
                        <w:t>Діни ұйымдар</w:t>
                      </w:r>
                    </w:p>
                  </w:txbxContent>
                </v:textbox>
              </v:shape>
            </w:pict>
          </mc:Fallback>
        </mc:AlternateContent>
      </w:r>
      <w:r>
        <w:rPr>
          <w:noProof/>
          <w:lang w:val="ru-RU"/>
        </w:rPr>
        <mc:AlternateContent>
          <mc:Choice Requires="wps">
            <w:drawing>
              <wp:anchor distT="0" distB="0" distL="114300" distR="114300" simplePos="0" relativeHeight="251747328" behindDoc="0" locked="0" layoutInCell="1" allowOverlap="1">
                <wp:simplePos x="0" y="0"/>
                <wp:positionH relativeFrom="column">
                  <wp:posOffset>1705610</wp:posOffset>
                </wp:positionH>
                <wp:positionV relativeFrom="paragraph">
                  <wp:posOffset>935990</wp:posOffset>
                </wp:positionV>
                <wp:extent cx="584835" cy="425450"/>
                <wp:effectExtent l="13970" t="28575" r="10795" b="22225"/>
                <wp:wrapNone/>
                <wp:docPr id="100" name="Auto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 cy="425450"/>
                        </a:xfrm>
                        <a:prstGeom prst="rightArrow">
                          <a:avLst>
                            <a:gd name="adj1" fmla="val 50000"/>
                            <a:gd name="adj2" fmla="val 343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21F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47" o:spid="_x0000_s1026" type="#_x0000_t13" style="position:absolute;margin-left:134.3pt;margin-top:73.7pt;width:46.05pt;height:3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"/>
            </w:pict>
          </mc:Fallback>
        </mc:AlternateContent>
      </w:r>
      <w:r>
        <w:rPr>
          <w:noProof/>
          <w:lang w:val="ru-RU"/>
        </w:rPr>
        <mc:AlternateContent>
          <mc:Choice Requires="wps">
            <w:drawing>
              <wp:anchor distT="0" distB="0" distL="114300" distR="114300" simplePos="0" relativeHeight="251748352" behindDoc="0" locked="0" layoutInCell="1" allowOverlap="1">
                <wp:simplePos x="0" y="0"/>
                <wp:positionH relativeFrom="column">
                  <wp:posOffset>3928110</wp:posOffset>
                </wp:positionH>
                <wp:positionV relativeFrom="paragraph">
                  <wp:posOffset>935990</wp:posOffset>
                </wp:positionV>
                <wp:extent cx="478155" cy="372110"/>
                <wp:effectExtent l="7620" t="28575" r="19050" b="8890"/>
                <wp:wrapNone/>
                <wp:docPr id="99" name="Auto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372110"/>
                        </a:xfrm>
                        <a:prstGeom prst="rightArrow">
                          <a:avLst>
                            <a:gd name="adj1" fmla="val 50000"/>
                            <a:gd name="adj2" fmla="val 3212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F13B3" id="AutoShape 348" o:spid="_x0000_s1026" type="#_x0000_t13" style="position:absolute;margin-left:309.3pt;margin-top:73.7pt;width:37.65pt;height:29.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"/>
            </w:pict>
          </mc:Fallback>
        </mc:AlternateContent>
      </w:r>
      <w:r>
        <w:rPr>
          <w:noProof/>
          <w:lang w:val="ru-RU"/>
        </w:rPr>
        <mc:AlternateContent>
          <mc:Choice Requires="wps">
            <w:drawing>
              <wp:anchor distT="0" distB="0" distL="114300" distR="114300" simplePos="0" relativeHeight="251749376" behindDoc="0" locked="0" layoutInCell="1" allowOverlap="1">
                <wp:simplePos x="0" y="0"/>
                <wp:positionH relativeFrom="column">
                  <wp:posOffset>897255</wp:posOffset>
                </wp:positionH>
                <wp:positionV relativeFrom="paragraph">
                  <wp:posOffset>544830</wp:posOffset>
                </wp:positionV>
                <wp:extent cx="2243455" cy="457200"/>
                <wp:effectExtent l="5715" t="8890" r="8255" b="10160"/>
                <wp:wrapNone/>
                <wp:docPr id="98" name="Auto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345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2BCD67" id="_x0000_t32" coordsize="21600,21600" o:spt="32" o:oned="t" path="m,l21600,21600e" filled="f">
                <v:path arrowok="t" fillok="f" o:connecttype="none"/>
                <o:lock v:ext="edit" shapetype="t"/>
              </v:shapetype>
              <v:shape id="AutoShape 349" o:spid="_x0000_s1026" type="#_x0000_t32" style="position:absolute;margin-left:70.65pt;margin-top:42.9pt;width:176.65pt;height:36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"/>
            </w:pict>
          </mc:Fallback>
        </mc:AlternateContent>
      </w:r>
      <w:r>
        <w:rPr>
          <w:noProof/>
          <w:lang w:val="ru-RU"/>
        </w:rPr>
        <mc:AlternateContent>
          <mc:Choice Requires="wps">
            <w:drawing>
              <wp:anchor distT="0" distB="0" distL="114300" distR="114300" simplePos="0" relativeHeight="251750400" behindDoc="0" locked="0" layoutInCell="1" allowOverlap="1">
                <wp:simplePos x="0" y="0"/>
                <wp:positionH relativeFrom="column">
                  <wp:posOffset>3140710</wp:posOffset>
                </wp:positionH>
                <wp:positionV relativeFrom="paragraph">
                  <wp:posOffset>544830</wp:posOffset>
                </wp:positionV>
                <wp:extent cx="635" cy="457200"/>
                <wp:effectExtent l="10795" t="8890" r="7620" b="10160"/>
                <wp:wrapNone/>
                <wp:docPr id="97" name="Auto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DBB2E" id="AutoShape 350" o:spid="_x0000_s1026" type="#_x0000_t32" style="position:absolute;margin-left:247.3pt;margin-top:42.9pt;width:.05pt;height:3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"/>
            </w:pict>
          </mc:Fallback>
        </mc:AlternateContent>
      </w:r>
      <w:r>
        <w:rPr>
          <w:noProof/>
          <w:lang w:val="ru-RU"/>
        </w:rPr>
        <mc:AlternateContent>
          <mc:Choice Requires="wps">
            <w:drawing>
              <wp:anchor distT="0" distB="0" distL="114300" distR="114300" simplePos="0" relativeHeight="251751424" behindDoc="0" locked="0" layoutInCell="1" allowOverlap="1">
                <wp:simplePos x="0" y="0"/>
                <wp:positionH relativeFrom="column">
                  <wp:posOffset>3141345</wp:posOffset>
                </wp:positionH>
                <wp:positionV relativeFrom="paragraph">
                  <wp:posOffset>544830</wp:posOffset>
                </wp:positionV>
                <wp:extent cx="2147570" cy="457200"/>
                <wp:effectExtent l="11430" t="8890" r="12700" b="10160"/>
                <wp:wrapNone/>
                <wp:docPr id="96" name="Auto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D8BB8" id="AutoShape 351" o:spid="_x0000_s1026" type="#_x0000_t32" style="position:absolute;margin-left:247.35pt;margin-top:42.9pt;width:169.1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"/>
            </w:pict>
          </mc:Fallback>
        </mc:AlternateContent>
      </w: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r>
        <w:rPr>
          <w:sz w:val="28"/>
          <w:szCs w:val="28"/>
        </w:rPr>
        <w:t>Діни сана</w:t>
      </w:r>
    </w:p>
    <w:p w:rsidR="003E1B9A" w:rsidRDefault="003D3CF7" w:rsidP="003E1B9A">
      <w:pPr>
        <w:rPr>
          <w:sz w:val="28"/>
          <w:szCs w:val="28"/>
        </w:rPr>
      </w:pPr>
      <w:r>
        <w:rPr>
          <w:noProof/>
          <w:lang w:val="ru-RU"/>
        </w:rPr>
        <mc:AlternateContent>
          <mc:Choice Requires="wps">
            <w:drawing>
              <wp:anchor distT="0" distB="0" distL="114300" distR="114300" simplePos="0" relativeHeight="251728896" behindDoc="0" locked="0" layoutInCell="1" allowOverlap="1">
                <wp:simplePos x="0" y="0"/>
                <wp:positionH relativeFrom="column">
                  <wp:posOffset>3555365</wp:posOffset>
                </wp:positionH>
                <wp:positionV relativeFrom="paragraph">
                  <wp:posOffset>340360</wp:posOffset>
                </wp:positionV>
                <wp:extent cx="1180465" cy="329565"/>
                <wp:effectExtent l="6350" t="7620" r="13335" b="5715"/>
                <wp:wrapNone/>
                <wp:docPr id="95" name="AutoShap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32956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8"/>
                                <w:szCs w:val="28"/>
                              </w:rPr>
                            </w:pPr>
                            <w:r>
                              <w:rPr>
                                <w:sz w:val="28"/>
                                <w:szCs w:val="28"/>
                              </w:rPr>
                              <w:t>Уағыздар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29" o:spid="_x0000_s1283" type="#_x0000_t176" style="position:absolute;left:0;text-align:left;margin-left:279.95pt;margin-top:26.8pt;width:92.95pt;height:25.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">
                <v:textbox>
                  <w:txbxContent>
                    <w:p w:rsidR="00841F99" w:rsidRDefault="00841F99" w:rsidP="003E1B9A">
                      <w:pPr>
                        <w:ind w:firstLine="0"/>
                        <w:rPr>
                          <w:sz w:val="28"/>
                          <w:szCs w:val="28"/>
                        </w:rPr>
                      </w:pPr>
                      <w:r>
                        <w:rPr>
                          <w:sz w:val="28"/>
                          <w:szCs w:val="28"/>
                        </w:rPr>
                        <w:t>Уағыздар</w:t>
                      </w:r>
                    </w:p>
                  </w:txbxContent>
                </v:textbox>
              </v:shape>
            </w:pict>
          </mc:Fallback>
        </mc:AlternateContent>
      </w:r>
      <w:r>
        <w:rPr>
          <w:noProof/>
          <w:lang w:val="ru-RU"/>
        </w:rPr>
        <mc:AlternateContent>
          <mc:Choice Requires="wps">
            <w:drawing>
              <wp:anchor distT="0" distB="0" distL="114300" distR="114300" simplePos="0" relativeHeight="251735040" behindDoc="0" locked="0" layoutInCell="1" allowOverlap="1">
                <wp:simplePos x="0" y="0"/>
                <wp:positionH relativeFrom="column">
                  <wp:posOffset>3608705</wp:posOffset>
                </wp:positionH>
                <wp:positionV relativeFrom="paragraph">
                  <wp:posOffset>837565</wp:posOffset>
                </wp:positionV>
                <wp:extent cx="1180465" cy="329565"/>
                <wp:effectExtent l="12065" t="9525" r="7620" b="13335"/>
                <wp:wrapNone/>
                <wp:docPr id="94"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32956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8"/>
                                <w:szCs w:val="28"/>
                              </w:rPr>
                            </w:pPr>
                            <w:r>
                              <w:rPr>
                                <w:sz w:val="28"/>
                                <w:szCs w:val="28"/>
                              </w:rPr>
                              <w:t xml:space="preserve">Намаздар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5" o:spid="_x0000_s1284" type="#_x0000_t176" style="position:absolute;left:0;text-align:left;margin-left:284.15pt;margin-top:65.95pt;width:92.95pt;height:25.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">
                <v:textbox>
                  <w:txbxContent>
                    <w:p w:rsidR="00841F99" w:rsidRDefault="00841F99" w:rsidP="003E1B9A">
                      <w:pPr>
                        <w:ind w:firstLine="0"/>
                        <w:rPr>
                          <w:sz w:val="28"/>
                          <w:szCs w:val="28"/>
                        </w:rPr>
                      </w:pPr>
                      <w:r>
                        <w:rPr>
                          <w:sz w:val="28"/>
                          <w:szCs w:val="28"/>
                        </w:rPr>
                        <w:t xml:space="preserve">Намаздар </w:t>
                      </w:r>
                    </w:p>
                  </w:txbxContent>
                </v:textbox>
              </v:shape>
            </w:pict>
          </mc:Fallback>
        </mc:AlternateContent>
      </w:r>
      <w:r>
        <w:rPr>
          <w:noProof/>
          <w:lang w:val="ru-RU"/>
        </w:rPr>
        <mc:AlternateContent>
          <mc:Choice Requires="wps">
            <w:drawing>
              <wp:anchor distT="0" distB="0" distL="114300" distR="114300" simplePos="0" relativeHeight="251736064" behindDoc="0" locked="0" layoutInCell="1" allowOverlap="1">
                <wp:simplePos x="0" y="0"/>
                <wp:positionH relativeFrom="column">
                  <wp:posOffset>3608705</wp:posOffset>
                </wp:positionH>
                <wp:positionV relativeFrom="paragraph">
                  <wp:posOffset>1216025</wp:posOffset>
                </wp:positionV>
                <wp:extent cx="1180465" cy="329565"/>
                <wp:effectExtent l="12065" t="6985" r="7620" b="6350"/>
                <wp:wrapNone/>
                <wp:docPr id="93"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32956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8"/>
                                <w:szCs w:val="28"/>
                              </w:rPr>
                            </w:pPr>
                            <w:r>
                              <w:rPr>
                                <w:sz w:val="28"/>
                                <w:szCs w:val="28"/>
                              </w:rPr>
                              <w:t xml:space="preserve">Салттар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6" o:spid="_x0000_s1285" type="#_x0000_t176" style="position:absolute;left:0;text-align:left;margin-left:284.15pt;margin-top:95.75pt;width:92.95pt;height:25.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">
                <v:textbox>
                  <w:txbxContent>
                    <w:p w:rsidR="00841F99" w:rsidRDefault="00841F99" w:rsidP="003E1B9A">
                      <w:pPr>
                        <w:ind w:firstLine="0"/>
                        <w:rPr>
                          <w:sz w:val="28"/>
                          <w:szCs w:val="28"/>
                        </w:rPr>
                      </w:pPr>
                      <w:r>
                        <w:rPr>
                          <w:sz w:val="28"/>
                          <w:szCs w:val="28"/>
                        </w:rPr>
                        <w:t xml:space="preserve">Салттар </w:t>
                      </w:r>
                    </w:p>
                  </w:txbxContent>
                </v:textbox>
              </v:shape>
            </w:pict>
          </mc:Fallback>
        </mc:AlternateContent>
      </w:r>
      <w:r>
        <w:rPr>
          <w:noProof/>
          <w:lang w:val="ru-RU"/>
        </w:rPr>
        <mc:AlternateContent>
          <mc:Choice Requires="wps">
            <w:drawing>
              <wp:anchor distT="0" distB="0" distL="114300" distR="114300" simplePos="0" relativeHeight="251737088" behindDoc="0" locked="0" layoutInCell="1" allowOverlap="1">
                <wp:simplePos x="0" y="0"/>
                <wp:positionH relativeFrom="column">
                  <wp:posOffset>3608705</wp:posOffset>
                </wp:positionH>
                <wp:positionV relativeFrom="paragraph">
                  <wp:posOffset>1579245</wp:posOffset>
                </wp:positionV>
                <wp:extent cx="1180465" cy="659130"/>
                <wp:effectExtent l="12065" t="8255" r="7620" b="8890"/>
                <wp:wrapNone/>
                <wp:docPr id="92" name="AutoShap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659130"/>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8"/>
                                <w:szCs w:val="28"/>
                              </w:rPr>
                            </w:pPr>
                            <w:r>
                              <w:rPr>
                                <w:sz w:val="28"/>
                                <w:szCs w:val="28"/>
                              </w:rPr>
                              <w:t>Құдайға құлшылық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7" o:spid="_x0000_s1286" type="#_x0000_t176" style="position:absolute;left:0;text-align:left;margin-left:284.15pt;margin-top:124.35pt;width:92.95pt;height:51.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">
                <v:textbox>
                  <w:txbxContent>
                    <w:p w:rsidR="00841F99" w:rsidRDefault="00841F99" w:rsidP="003E1B9A">
                      <w:pPr>
                        <w:ind w:firstLine="0"/>
                        <w:rPr>
                          <w:sz w:val="28"/>
                          <w:szCs w:val="28"/>
                        </w:rPr>
                      </w:pPr>
                      <w:r>
                        <w:rPr>
                          <w:sz w:val="28"/>
                          <w:szCs w:val="28"/>
                        </w:rPr>
                        <w:t>Құдайға құлшылық</w:t>
                      </w:r>
                    </w:p>
                  </w:txbxContent>
                </v:textbox>
              </v:shape>
            </w:pict>
          </mc:Fallback>
        </mc:AlternateContent>
      </w:r>
      <w:r>
        <w:rPr>
          <w:noProof/>
          <w:lang w:val="ru-RU"/>
        </w:rPr>
        <mc:AlternateContent>
          <mc:Choice Requires="wps">
            <w:drawing>
              <wp:anchor distT="0" distB="0" distL="114300" distR="114300" simplePos="0" relativeHeight="251738112" behindDoc="0" locked="0" layoutInCell="1" allowOverlap="1">
                <wp:simplePos x="0" y="0"/>
                <wp:positionH relativeFrom="column">
                  <wp:posOffset>3608705</wp:posOffset>
                </wp:positionH>
                <wp:positionV relativeFrom="paragraph">
                  <wp:posOffset>2084070</wp:posOffset>
                </wp:positionV>
                <wp:extent cx="1180465" cy="329565"/>
                <wp:effectExtent l="12065" t="8255" r="7620" b="5080"/>
                <wp:wrapNone/>
                <wp:docPr id="91" name="AutoShap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32956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8"/>
                                <w:szCs w:val="28"/>
                              </w:rPr>
                            </w:pPr>
                            <w:r>
                              <w:rPr>
                                <w:sz w:val="28"/>
                                <w:szCs w:val="28"/>
                              </w:rPr>
                              <w:t xml:space="preserve">Мерекелер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8" o:spid="_x0000_s1287" type="#_x0000_t176" style="position:absolute;left:0;text-align:left;margin-left:284.15pt;margin-top:164.1pt;width:92.95pt;height:25.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">
                <v:textbox>
                  <w:txbxContent>
                    <w:p w:rsidR="00841F99" w:rsidRDefault="00841F99" w:rsidP="003E1B9A">
                      <w:pPr>
                        <w:ind w:firstLine="0"/>
                        <w:rPr>
                          <w:sz w:val="28"/>
                          <w:szCs w:val="28"/>
                        </w:rPr>
                      </w:pPr>
                      <w:r>
                        <w:rPr>
                          <w:sz w:val="28"/>
                          <w:szCs w:val="28"/>
                        </w:rPr>
                        <w:t xml:space="preserve">Мерекелер </w:t>
                      </w:r>
                    </w:p>
                  </w:txbxContent>
                </v:textbox>
              </v:shape>
            </w:pict>
          </mc:Fallback>
        </mc:AlternateContent>
      </w:r>
      <w:r>
        <w:rPr>
          <w:noProof/>
          <w:lang w:val="ru-RU"/>
        </w:rPr>
        <mc:AlternateContent>
          <mc:Choice Requires="wps">
            <w:drawing>
              <wp:anchor distT="0" distB="0" distL="114300" distR="114300" simplePos="0" relativeHeight="251739136" behindDoc="0" locked="0" layoutInCell="1" allowOverlap="1">
                <wp:simplePos x="0" y="0"/>
                <wp:positionH relativeFrom="column">
                  <wp:posOffset>3608705</wp:posOffset>
                </wp:positionH>
                <wp:positionV relativeFrom="paragraph">
                  <wp:posOffset>2549525</wp:posOffset>
                </wp:positionV>
                <wp:extent cx="1180465" cy="329565"/>
                <wp:effectExtent l="12065" t="6985" r="7620" b="6350"/>
                <wp:wrapNone/>
                <wp:docPr id="90"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32956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8"/>
                                <w:szCs w:val="28"/>
                              </w:rPr>
                            </w:pPr>
                            <w:r>
                              <w:rPr>
                                <w:sz w:val="28"/>
                                <w:szCs w:val="28"/>
                              </w:rPr>
                              <w:t xml:space="preserve">Оразалар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9" o:spid="_x0000_s1288" type="#_x0000_t176" style="position:absolute;left:0;text-align:left;margin-left:284.15pt;margin-top:200.75pt;width:92.95pt;height:25.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">
                <v:textbox>
                  <w:txbxContent>
                    <w:p w:rsidR="00841F99" w:rsidRDefault="00841F99" w:rsidP="003E1B9A">
                      <w:pPr>
                        <w:ind w:firstLine="0"/>
                        <w:rPr>
                          <w:sz w:val="28"/>
                          <w:szCs w:val="28"/>
                        </w:rPr>
                      </w:pPr>
                      <w:r>
                        <w:rPr>
                          <w:sz w:val="28"/>
                          <w:szCs w:val="28"/>
                        </w:rPr>
                        <w:t xml:space="preserve">Оразалар </w:t>
                      </w:r>
                    </w:p>
                  </w:txbxContent>
                </v:textbox>
              </v:shape>
            </w:pict>
          </mc:Fallback>
        </mc:AlternateContent>
      </w:r>
      <w:r>
        <w:rPr>
          <w:noProof/>
          <w:lang w:val="ru-RU"/>
        </w:rPr>
        <mc:AlternateContent>
          <mc:Choice Requires="wps">
            <w:drawing>
              <wp:anchor distT="0" distB="0" distL="114300" distR="114300" simplePos="0" relativeHeight="251752448" behindDoc="0" locked="0" layoutInCell="1" allowOverlap="1">
                <wp:simplePos x="0" y="0"/>
                <wp:positionH relativeFrom="column">
                  <wp:posOffset>3449320</wp:posOffset>
                </wp:positionH>
                <wp:positionV relativeFrom="paragraph">
                  <wp:posOffset>119380</wp:posOffset>
                </wp:positionV>
                <wp:extent cx="42545" cy="4393565"/>
                <wp:effectExtent l="5080" t="5715" r="9525" b="10795"/>
                <wp:wrapNone/>
                <wp:docPr id="89" name="Auto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4393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0876B" id="AutoShape 352" o:spid="_x0000_s1026" type="#_x0000_t32" style="position:absolute;margin-left:271.6pt;margin-top:9.4pt;width:3.35pt;height:345.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MmJQIAAEI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"/>
            </w:pict>
          </mc:Fallback>
        </mc:AlternateContent>
      </w:r>
      <w:r>
        <w:rPr>
          <w:noProof/>
          <w:lang w:val="ru-RU"/>
        </w:rPr>
        <mc:AlternateContent>
          <mc:Choice Requires="wps">
            <w:drawing>
              <wp:anchor distT="0" distB="0" distL="114300" distR="114300" simplePos="0" relativeHeight="251753472" behindDoc="0" locked="0" layoutInCell="1" allowOverlap="1">
                <wp:simplePos x="0" y="0"/>
                <wp:positionH relativeFrom="column">
                  <wp:posOffset>3491865</wp:posOffset>
                </wp:positionH>
                <wp:positionV relativeFrom="paragraph">
                  <wp:posOffset>2567940</wp:posOffset>
                </wp:positionV>
                <wp:extent cx="116840" cy="0"/>
                <wp:effectExtent l="9525" t="6350" r="6985" b="12700"/>
                <wp:wrapNone/>
                <wp:docPr id="88" name="Auto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D3DCE" id="AutoShape 353" o:spid="_x0000_s1026" type="#_x0000_t32" style="position:absolute;margin-left:274.95pt;margin-top:202.2pt;width:9.2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JhIAIAAD0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"/>
            </w:pict>
          </mc:Fallback>
        </mc:AlternateContent>
      </w:r>
      <w:r>
        <w:rPr>
          <w:noProof/>
          <w:lang w:val="ru-RU"/>
        </w:rPr>
        <mc:AlternateContent>
          <mc:Choice Requires="wps">
            <w:drawing>
              <wp:anchor distT="0" distB="0" distL="114300" distR="114300" simplePos="0" relativeHeight="251754496" behindDoc="0" locked="0" layoutInCell="1" allowOverlap="1">
                <wp:simplePos x="0" y="0"/>
                <wp:positionH relativeFrom="column">
                  <wp:posOffset>3491865</wp:posOffset>
                </wp:positionH>
                <wp:positionV relativeFrom="paragraph">
                  <wp:posOffset>2254250</wp:posOffset>
                </wp:positionV>
                <wp:extent cx="116840" cy="0"/>
                <wp:effectExtent l="9525" t="6985" r="6985" b="12065"/>
                <wp:wrapNone/>
                <wp:docPr id="87" name="Auto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721DD" id="AutoShape 354" o:spid="_x0000_s1026" type="#_x0000_t32" style="position:absolute;margin-left:274.95pt;margin-top:177.5pt;width:9.2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a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"/>
            </w:pict>
          </mc:Fallback>
        </mc:AlternateContent>
      </w:r>
      <w:r>
        <w:rPr>
          <w:noProof/>
          <w:lang w:val="ru-RU"/>
        </w:rPr>
        <mc:AlternateContent>
          <mc:Choice Requires="wps">
            <w:drawing>
              <wp:anchor distT="0" distB="0" distL="114300" distR="114300" simplePos="0" relativeHeight="251755520" behindDoc="0" locked="0" layoutInCell="1" allowOverlap="1">
                <wp:simplePos x="0" y="0"/>
                <wp:positionH relativeFrom="column">
                  <wp:posOffset>3491865</wp:posOffset>
                </wp:positionH>
                <wp:positionV relativeFrom="paragraph">
                  <wp:posOffset>1738630</wp:posOffset>
                </wp:positionV>
                <wp:extent cx="116840" cy="0"/>
                <wp:effectExtent l="9525" t="5715" r="6985" b="13335"/>
                <wp:wrapNone/>
                <wp:docPr id="86"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D68B7" id="AutoShape 355" o:spid="_x0000_s1026" type="#_x0000_t32" style="position:absolute;margin-left:274.95pt;margin-top:136.9pt;width:9.2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Dc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"/>
            </w:pict>
          </mc:Fallback>
        </mc:AlternateContent>
      </w:r>
      <w:r>
        <w:rPr>
          <w:noProof/>
          <w:lang w:val="ru-RU"/>
        </w:rPr>
        <mc:AlternateContent>
          <mc:Choice Requires="wps">
            <w:drawing>
              <wp:anchor distT="0" distB="0" distL="114300" distR="114300" simplePos="0" relativeHeight="251756544" behindDoc="0" locked="0" layoutInCell="1" allowOverlap="1">
                <wp:simplePos x="0" y="0"/>
                <wp:positionH relativeFrom="column">
                  <wp:posOffset>3449320</wp:posOffset>
                </wp:positionH>
                <wp:positionV relativeFrom="paragraph">
                  <wp:posOffset>1201420</wp:posOffset>
                </wp:positionV>
                <wp:extent cx="159385" cy="0"/>
                <wp:effectExtent l="5080" t="11430" r="6985" b="7620"/>
                <wp:wrapNone/>
                <wp:docPr id="85"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B4616" id="AutoShape 356" o:spid="_x0000_s1026" type="#_x0000_t32" style="position:absolute;margin-left:271.6pt;margin-top:94.6pt;width:12.5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nsHwIAAD0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"/>
            </w:pict>
          </mc:Fallback>
        </mc:AlternateContent>
      </w:r>
      <w:r>
        <w:rPr>
          <w:noProof/>
          <w:lang w:val="ru-RU"/>
        </w:rPr>
        <mc:AlternateContent>
          <mc:Choice Requires="wps">
            <w:drawing>
              <wp:anchor distT="0" distB="0" distL="114300" distR="114300" simplePos="0" relativeHeight="251757568" behindDoc="0" locked="0" layoutInCell="1" allowOverlap="1">
                <wp:simplePos x="0" y="0"/>
                <wp:positionH relativeFrom="column">
                  <wp:posOffset>3449320</wp:posOffset>
                </wp:positionH>
                <wp:positionV relativeFrom="paragraph">
                  <wp:posOffset>845185</wp:posOffset>
                </wp:positionV>
                <wp:extent cx="159385" cy="635"/>
                <wp:effectExtent l="5080" t="7620" r="6985" b="10795"/>
                <wp:wrapNone/>
                <wp:docPr id="84"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8450D" id="AutoShape 357" o:spid="_x0000_s1026" type="#_x0000_t32" style="position:absolute;margin-left:271.6pt;margin-top:66.55pt;width:12.55pt;height:.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a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"/>
            </w:pict>
          </mc:Fallback>
        </mc:AlternateContent>
      </w:r>
      <w:r>
        <w:rPr>
          <w:noProof/>
          <w:lang w:val="ru-RU"/>
        </w:rPr>
        <mc:AlternateContent>
          <mc:Choice Requires="wps">
            <w:drawing>
              <wp:anchor distT="0" distB="0" distL="114300" distR="114300" simplePos="0" relativeHeight="251758592" behindDoc="0" locked="0" layoutInCell="1" allowOverlap="1">
                <wp:simplePos x="0" y="0"/>
                <wp:positionH relativeFrom="column">
                  <wp:posOffset>3449320</wp:posOffset>
                </wp:positionH>
                <wp:positionV relativeFrom="paragraph">
                  <wp:posOffset>425450</wp:posOffset>
                </wp:positionV>
                <wp:extent cx="106045" cy="0"/>
                <wp:effectExtent l="5080" t="6985" r="12700" b="12065"/>
                <wp:wrapNone/>
                <wp:docPr id="83"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93F51" id="AutoShape 358" o:spid="_x0000_s1026" type="#_x0000_t32" style="position:absolute;margin-left:271.6pt;margin-top:33.5pt;width:8.3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0ab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"/>
            </w:pict>
          </mc:Fallback>
        </mc:AlternateContent>
      </w:r>
      <w:r>
        <w:rPr>
          <w:noProof/>
          <w:lang w:val="ru-RU"/>
        </w:rPr>
        <mc:AlternateContent>
          <mc:Choice Requires="wps">
            <w:drawing>
              <wp:anchor distT="0" distB="0" distL="114300" distR="114300" simplePos="0" relativeHeight="251726848" behindDoc="0" locked="0" layoutInCell="1" allowOverlap="1">
                <wp:simplePos x="0" y="0"/>
                <wp:positionH relativeFrom="column">
                  <wp:posOffset>67945</wp:posOffset>
                </wp:positionH>
                <wp:positionV relativeFrom="paragraph">
                  <wp:posOffset>340360</wp:posOffset>
                </wp:positionV>
                <wp:extent cx="1489075" cy="425450"/>
                <wp:effectExtent l="5080" t="7620" r="10795" b="5080"/>
                <wp:wrapNone/>
                <wp:docPr id="82"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425450"/>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4"/>
                                <w:szCs w:val="24"/>
                              </w:rPr>
                            </w:pPr>
                            <w:r>
                              <w:rPr>
                                <w:sz w:val="24"/>
                                <w:szCs w:val="24"/>
                              </w:rPr>
                              <w:t>Діни идеология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7" o:spid="_x0000_s1289" type="#_x0000_t176" style="position:absolute;left:0;text-align:left;margin-left:5.35pt;margin-top:26.8pt;width:117.25pt;height: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">
                <v:textbox>
                  <w:txbxContent>
                    <w:p w:rsidR="00841F99" w:rsidRDefault="00841F99" w:rsidP="003E1B9A">
                      <w:pPr>
                        <w:ind w:firstLine="0"/>
                        <w:rPr>
                          <w:sz w:val="24"/>
                          <w:szCs w:val="24"/>
                        </w:rPr>
                      </w:pPr>
                      <w:r>
                        <w:rPr>
                          <w:sz w:val="24"/>
                          <w:szCs w:val="24"/>
                        </w:rPr>
                        <w:t>Діни идеология</w:t>
                      </w:r>
                    </w:p>
                  </w:txbxContent>
                </v:textbox>
              </v:shape>
            </w:pict>
          </mc:Fallback>
        </mc:AlternateContent>
      </w:r>
      <w:r>
        <w:rPr>
          <w:noProof/>
          <w:lang w:val="ru-RU"/>
        </w:rPr>
        <mc:AlternateContent>
          <mc:Choice Requires="wps">
            <w:drawing>
              <wp:anchor distT="0" distB="0" distL="114300" distR="114300" simplePos="0" relativeHeight="251727872" behindDoc="0" locked="0" layoutInCell="1" allowOverlap="1">
                <wp:simplePos x="0" y="0"/>
                <wp:positionH relativeFrom="column">
                  <wp:posOffset>1758950</wp:posOffset>
                </wp:positionH>
                <wp:positionV relativeFrom="paragraph">
                  <wp:posOffset>340360</wp:posOffset>
                </wp:positionV>
                <wp:extent cx="1605280" cy="425450"/>
                <wp:effectExtent l="10160" t="7620" r="13335" b="5080"/>
                <wp:wrapNone/>
                <wp:docPr id="81" name="AutoShap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425450"/>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4"/>
                                <w:szCs w:val="24"/>
                              </w:rPr>
                            </w:pPr>
                            <w:r>
                              <w:rPr>
                                <w:sz w:val="24"/>
                                <w:szCs w:val="24"/>
                              </w:rPr>
                              <w:t>Діни психология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8" o:spid="_x0000_s1290" type="#_x0000_t176" style="position:absolute;left:0;text-align:left;margin-left:138.5pt;margin-top:26.8pt;width:126.4pt;height:3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">
                <v:textbox>
                  <w:txbxContent>
                    <w:p w:rsidR="00841F99" w:rsidRDefault="00841F99" w:rsidP="003E1B9A">
                      <w:pPr>
                        <w:ind w:firstLine="0"/>
                        <w:rPr>
                          <w:sz w:val="24"/>
                          <w:szCs w:val="24"/>
                        </w:rPr>
                      </w:pPr>
                      <w:r>
                        <w:rPr>
                          <w:sz w:val="24"/>
                          <w:szCs w:val="24"/>
                        </w:rPr>
                        <w:t>Діни психология</w:t>
                      </w:r>
                    </w:p>
                  </w:txbxContent>
                </v:textbox>
              </v:shape>
            </w:pict>
          </mc:Fallback>
        </mc:AlternateContent>
      </w:r>
      <w:r>
        <w:rPr>
          <w:noProof/>
          <w:lang w:val="ru-RU"/>
        </w:rPr>
        <mc:AlternateContent>
          <mc:Choice Requires="wps">
            <w:drawing>
              <wp:anchor distT="0" distB="0" distL="114300" distR="114300" simplePos="0" relativeHeight="251730944" behindDoc="0" locked="0" layoutInCell="1" allowOverlap="1">
                <wp:simplePos x="0" y="0"/>
                <wp:positionH relativeFrom="column">
                  <wp:posOffset>1911350</wp:posOffset>
                </wp:positionH>
                <wp:positionV relativeFrom="paragraph">
                  <wp:posOffset>837565</wp:posOffset>
                </wp:positionV>
                <wp:extent cx="1452880" cy="613410"/>
                <wp:effectExtent l="10160" t="9525" r="13335" b="5715"/>
                <wp:wrapNone/>
                <wp:docPr id="80" name="AutoShap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613410"/>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rPr>
                                <w:sz w:val="24"/>
                                <w:szCs w:val="24"/>
                              </w:rPr>
                            </w:pPr>
                            <w:r>
                              <w:rPr>
                                <w:sz w:val="24"/>
                                <w:szCs w:val="24"/>
                              </w:rPr>
                              <w:t>Діни қажеттіліктер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1" o:spid="_x0000_s1291" type="#_x0000_t176" style="position:absolute;left:0;text-align:left;margin-left:150.5pt;margin-top:65.95pt;width:114.4pt;height:48.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">
                <v:textbox>
                  <w:txbxContent>
                    <w:p w:rsidR="00841F99" w:rsidRDefault="00841F99" w:rsidP="003E1B9A">
                      <w:pPr>
                        <w:rPr>
                          <w:sz w:val="24"/>
                          <w:szCs w:val="24"/>
                        </w:rPr>
                      </w:pPr>
                      <w:r>
                        <w:rPr>
                          <w:sz w:val="24"/>
                          <w:szCs w:val="24"/>
                        </w:rPr>
                        <w:t>Діни қажеттіліктер</w:t>
                      </w:r>
                    </w:p>
                  </w:txbxContent>
                </v:textbox>
              </v:shape>
            </w:pict>
          </mc:Fallback>
        </mc:AlternateContent>
      </w:r>
      <w:r>
        <w:rPr>
          <w:noProof/>
          <w:lang w:val="ru-RU"/>
        </w:rPr>
        <mc:AlternateContent>
          <mc:Choice Requires="wps">
            <w:drawing>
              <wp:anchor distT="0" distB="0" distL="114300" distR="114300" simplePos="0" relativeHeight="251731968" behindDoc="0" locked="0" layoutInCell="1" allowOverlap="1">
                <wp:simplePos x="0" y="0"/>
                <wp:positionH relativeFrom="column">
                  <wp:posOffset>220345</wp:posOffset>
                </wp:positionH>
                <wp:positionV relativeFrom="paragraph">
                  <wp:posOffset>837565</wp:posOffset>
                </wp:positionV>
                <wp:extent cx="1336675" cy="613410"/>
                <wp:effectExtent l="5080" t="9525" r="10795" b="5715"/>
                <wp:wrapNone/>
                <wp:docPr id="79" name="AutoShap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675" cy="613410"/>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rPr>
                                <w:sz w:val="28"/>
                                <w:szCs w:val="28"/>
                              </w:rPr>
                            </w:pPr>
                            <w:r>
                              <w:rPr>
                                <w:sz w:val="28"/>
                                <w:szCs w:val="28"/>
                              </w:rPr>
                              <w:t>Діни философия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2" o:spid="_x0000_s1292" type="#_x0000_t176" style="position:absolute;left:0;text-align:left;margin-left:17.35pt;margin-top:65.95pt;width:105.25pt;height:48.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">
                <v:textbox>
                  <w:txbxContent>
                    <w:p w:rsidR="00841F99" w:rsidRDefault="00841F99" w:rsidP="003E1B9A">
                      <w:pPr>
                        <w:rPr>
                          <w:sz w:val="28"/>
                          <w:szCs w:val="28"/>
                        </w:rPr>
                      </w:pPr>
                      <w:r>
                        <w:rPr>
                          <w:sz w:val="28"/>
                          <w:szCs w:val="28"/>
                        </w:rPr>
                        <w:t>Діни философия</w:t>
                      </w:r>
                    </w:p>
                  </w:txbxContent>
                </v:textbox>
              </v:shape>
            </w:pict>
          </mc:Fallback>
        </mc:AlternateContent>
      </w:r>
      <w:r>
        <w:rPr>
          <w:noProof/>
          <w:lang w:val="ru-RU"/>
        </w:rPr>
        <mc:AlternateContent>
          <mc:Choice Requires="wps">
            <w:drawing>
              <wp:anchor distT="0" distB="0" distL="114300" distR="114300" simplePos="0" relativeHeight="251740160" behindDoc="0" locked="0" layoutInCell="1" allowOverlap="1">
                <wp:simplePos x="0" y="0"/>
                <wp:positionH relativeFrom="column">
                  <wp:posOffset>220345</wp:posOffset>
                </wp:positionH>
                <wp:positionV relativeFrom="paragraph">
                  <wp:posOffset>1383665</wp:posOffset>
                </wp:positionV>
                <wp:extent cx="1336675" cy="779145"/>
                <wp:effectExtent l="5080" t="12700" r="10795" b="8255"/>
                <wp:wrapNone/>
                <wp:docPr id="78"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336675" cy="77914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rPr>
                                <w:sz w:val="28"/>
                                <w:szCs w:val="28"/>
                              </w:rPr>
                            </w:pPr>
                            <w:r>
                              <w:rPr>
                                <w:sz w:val="28"/>
                                <w:szCs w:val="28"/>
                              </w:rPr>
                              <w:t>Теология (құдай сөзі)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0" o:spid="_x0000_s1293" type="#_x0000_t176" style="position:absolute;left:0;text-align:left;margin-left:17.35pt;margin-top:108.95pt;width:105.25pt;height:61.35pt;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">
                <v:textbox>
                  <w:txbxContent>
                    <w:p w:rsidR="00841F99" w:rsidRDefault="00841F99" w:rsidP="003E1B9A">
                      <w:pPr>
                        <w:rPr>
                          <w:sz w:val="28"/>
                          <w:szCs w:val="28"/>
                        </w:rPr>
                      </w:pPr>
                      <w:r>
                        <w:rPr>
                          <w:sz w:val="28"/>
                          <w:szCs w:val="28"/>
                        </w:rPr>
                        <w:t>Теология (құдай сөзі)</w:t>
                      </w:r>
                    </w:p>
                  </w:txbxContent>
                </v:textbox>
              </v:shape>
            </w:pict>
          </mc:Fallback>
        </mc:AlternateContent>
      </w:r>
      <w:r>
        <w:rPr>
          <w:noProof/>
          <w:lang w:val="ru-RU"/>
        </w:rPr>
        <mc:AlternateContent>
          <mc:Choice Requires="wps">
            <w:drawing>
              <wp:anchor distT="0" distB="0" distL="114300" distR="114300" simplePos="0" relativeHeight="251741184" behindDoc="0" locked="0" layoutInCell="1" allowOverlap="1">
                <wp:simplePos x="0" y="0"/>
                <wp:positionH relativeFrom="column">
                  <wp:posOffset>220345</wp:posOffset>
                </wp:positionH>
                <wp:positionV relativeFrom="paragraph">
                  <wp:posOffset>2336800</wp:posOffset>
                </wp:positionV>
                <wp:extent cx="1336675" cy="1073785"/>
                <wp:effectExtent l="5080" t="13335" r="10795" b="8255"/>
                <wp:wrapNone/>
                <wp:docPr id="77" name="Auto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36675" cy="107378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rPr>
                                <w:sz w:val="28"/>
                                <w:szCs w:val="28"/>
                              </w:rPr>
                            </w:pPr>
                            <w:r>
                              <w:rPr>
                                <w:sz w:val="28"/>
                                <w:szCs w:val="28"/>
                              </w:rPr>
                              <w:t>Діни бағдарланған теориялар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1" o:spid="_x0000_s1294" type="#_x0000_t176" style="position:absolute;left:0;text-align:left;margin-left:17.35pt;margin-top:184pt;width:105.25pt;height:84.5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">
                <v:textbox>
                  <w:txbxContent>
                    <w:p w:rsidR="00841F99" w:rsidRDefault="00841F99" w:rsidP="003E1B9A">
                      <w:pPr>
                        <w:rPr>
                          <w:sz w:val="28"/>
                          <w:szCs w:val="28"/>
                        </w:rPr>
                      </w:pPr>
                      <w:r>
                        <w:rPr>
                          <w:sz w:val="28"/>
                          <w:szCs w:val="28"/>
                        </w:rPr>
                        <w:t>Діни бағдарланған теориялар</w:t>
                      </w:r>
                    </w:p>
                  </w:txbxContent>
                </v:textbox>
              </v:shape>
            </w:pict>
          </mc:Fallback>
        </mc:AlternateContent>
      </w:r>
      <w:r>
        <w:rPr>
          <w:noProof/>
          <w:lang w:val="ru-RU"/>
        </w:rPr>
        <mc:AlternateContent>
          <mc:Choice Requires="wps">
            <w:drawing>
              <wp:anchor distT="0" distB="0" distL="114300" distR="114300" simplePos="0" relativeHeight="251742208" behindDoc="0" locked="0" layoutInCell="1" allowOverlap="1">
                <wp:simplePos x="0" y="0"/>
                <wp:positionH relativeFrom="column">
                  <wp:posOffset>1911350</wp:posOffset>
                </wp:positionH>
                <wp:positionV relativeFrom="paragraph">
                  <wp:posOffset>2920365</wp:posOffset>
                </wp:positionV>
                <wp:extent cx="1452880" cy="549910"/>
                <wp:effectExtent l="10160" t="6350" r="13335" b="5715"/>
                <wp:wrapNone/>
                <wp:docPr id="76" name="AutoShap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549910"/>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rPr>
                                <w:sz w:val="24"/>
                                <w:szCs w:val="24"/>
                              </w:rPr>
                            </w:pPr>
                            <w:r>
                              <w:rPr>
                                <w:sz w:val="24"/>
                                <w:szCs w:val="24"/>
                              </w:rPr>
                              <w:t>Діни дәстүрлер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2" o:spid="_x0000_s1295" type="#_x0000_t176" style="position:absolute;left:0;text-align:left;margin-left:150.5pt;margin-top:229.95pt;width:114.4pt;height:43.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">
                <v:textbox>
                  <w:txbxContent>
                    <w:p w:rsidR="00841F99" w:rsidRDefault="00841F99" w:rsidP="003E1B9A">
                      <w:pPr>
                        <w:rPr>
                          <w:sz w:val="24"/>
                          <w:szCs w:val="24"/>
                        </w:rPr>
                      </w:pPr>
                      <w:r>
                        <w:rPr>
                          <w:sz w:val="24"/>
                          <w:szCs w:val="24"/>
                        </w:rPr>
                        <w:t>Діни дәстүрлер</w:t>
                      </w:r>
                    </w:p>
                  </w:txbxContent>
                </v:textbox>
              </v:shape>
            </w:pict>
          </mc:Fallback>
        </mc:AlternateContent>
      </w:r>
      <w:r>
        <w:rPr>
          <w:noProof/>
          <w:lang w:val="ru-RU"/>
        </w:rPr>
        <mc:AlternateContent>
          <mc:Choice Requires="wps">
            <w:drawing>
              <wp:anchor distT="0" distB="0" distL="114300" distR="114300" simplePos="0" relativeHeight="251743232" behindDoc="0" locked="0" layoutInCell="1" allowOverlap="1">
                <wp:simplePos x="0" y="0"/>
                <wp:positionH relativeFrom="column">
                  <wp:posOffset>1911350</wp:posOffset>
                </wp:positionH>
                <wp:positionV relativeFrom="paragraph">
                  <wp:posOffset>1291590</wp:posOffset>
                </wp:positionV>
                <wp:extent cx="1452880" cy="377825"/>
                <wp:effectExtent l="10160" t="6350" r="13335" b="6350"/>
                <wp:wrapNone/>
                <wp:docPr id="75"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37782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4"/>
                                <w:szCs w:val="24"/>
                              </w:rPr>
                            </w:pPr>
                            <w:r>
                              <w:rPr>
                                <w:sz w:val="24"/>
                                <w:szCs w:val="24"/>
                              </w:rPr>
                              <w:t>Діни сезімдер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3" o:spid="_x0000_s1296" type="#_x0000_t176" style="position:absolute;left:0;text-align:left;margin-left:150.5pt;margin-top:101.7pt;width:114.4pt;height:29.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">
                <v:textbox>
                  <w:txbxContent>
                    <w:p w:rsidR="00841F99" w:rsidRDefault="00841F99" w:rsidP="003E1B9A">
                      <w:pPr>
                        <w:ind w:firstLine="0"/>
                        <w:rPr>
                          <w:sz w:val="24"/>
                          <w:szCs w:val="24"/>
                        </w:rPr>
                      </w:pPr>
                      <w:r>
                        <w:rPr>
                          <w:sz w:val="24"/>
                          <w:szCs w:val="24"/>
                        </w:rPr>
                        <w:t>Діни сезімдер</w:t>
                      </w:r>
                    </w:p>
                  </w:txbxContent>
                </v:textbox>
              </v:shape>
            </w:pict>
          </mc:Fallback>
        </mc:AlternateContent>
      </w:r>
      <w:r>
        <w:rPr>
          <w:noProof/>
          <w:lang w:val="ru-RU"/>
        </w:rPr>
        <mc:AlternateContent>
          <mc:Choice Requires="wps">
            <w:drawing>
              <wp:anchor distT="0" distB="0" distL="114300" distR="114300" simplePos="0" relativeHeight="251744256" behindDoc="0" locked="0" layoutInCell="1" allowOverlap="1">
                <wp:simplePos x="0" y="0"/>
                <wp:positionH relativeFrom="column">
                  <wp:posOffset>1911350</wp:posOffset>
                </wp:positionH>
                <wp:positionV relativeFrom="paragraph">
                  <wp:posOffset>1741170</wp:posOffset>
                </wp:positionV>
                <wp:extent cx="1452880" cy="414655"/>
                <wp:effectExtent l="10160" t="8255" r="13335" b="5715"/>
                <wp:wrapNone/>
                <wp:docPr id="74" name="Auto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41465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rPr>
                                <w:sz w:val="24"/>
                                <w:szCs w:val="24"/>
                              </w:rPr>
                            </w:pPr>
                            <w:r>
                              <w:rPr>
                                <w:sz w:val="24"/>
                                <w:szCs w:val="24"/>
                              </w:rPr>
                              <w:t>Діни сенім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4" o:spid="_x0000_s1297" type="#_x0000_t176" style="position:absolute;left:0;text-align:left;margin-left:150.5pt;margin-top:137.1pt;width:114.4pt;height:32.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">
                <v:textbox>
                  <w:txbxContent>
                    <w:p w:rsidR="00841F99" w:rsidRDefault="00841F99" w:rsidP="003E1B9A">
                      <w:pPr>
                        <w:rPr>
                          <w:sz w:val="24"/>
                          <w:szCs w:val="24"/>
                        </w:rPr>
                      </w:pPr>
                      <w:r>
                        <w:rPr>
                          <w:sz w:val="24"/>
                          <w:szCs w:val="24"/>
                        </w:rPr>
                        <w:t>Діни сенім</w:t>
                      </w:r>
                    </w:p>
                  </w:txbxContent>
                </v:textbox>
              </v:shape>
            </w:pict>
          </mc:Fallback>
        </mc:AlternateContent>
      </w:r>
      <w:r>
        <w:rPr>
          <w:noProof/>
          <w:lang w:val="ru-RU"/>
        </w:rPr>
        <mc:AlternateContent>
          <mc:Choice Requires="wps">
            <w:drawing>
              <wp:anchor distT="0" distB="0" distL="114300" distR="114300" simplePos="0" relativeHeight="251745280" behindDoc="0" locked="0" layoutInCell="1" allowOverlap="1">
                <wp:simplePos x="0" y="0"/>
                <wp:positionH relativeFrom="column">
                  <wp:posOffset>1911350</wp:posOffset>
                </wp:positionH>
                <wp:positionV relativeFrom="paragraph">
                  <wp:posOffset>2080895</wp:posOffset>
                </wp:positionV>
                <wp:extent cx="1452880" cy="418465"/>
                <wp:effectExtent l="10160" t="5080" r="13335" b="5080"/>
                <wp:wrapNone/>
                <wp:docPr id="73"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41846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rPr>
                                <w:sz w:val="24"/>
                                <w:szCs w:val="24"/>
                              </w:rPr>
                            </w:pPr>
                            <w:r>
                              <w:rPr>
                                <w:sz w:val="24"/>
                                <w:szCs w:val="24"/>
                              </w:rPr>
                              <w:t>Діни тілдесу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5" o:spid="_x0000_s1298" type="#_x0000_t176" style="position:absolute;left:0;text-align:left;margin-left:150.5pt;margin-top:163.85pt;width:114.4pt;height:32.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">
                <v:textbox>
                  <w:txbxContent>
                    <w:p w:rsidR="00841F99" w:rsidRDefault="00841F99" w:rsidP="003E1B9A">
                      <w:pPr>
                        <w:rPr>
                          <w:sz w:val="24"/>
                          <w:szCs w:val="24"/>
                        </w:rPr>
                      </w:pPr>
                      <w:r>
                        <w:rPr>
                          <w:sz w:val="24"/>
                          <w:szCs w:val="24"/>
                        </w:rPr>
                        <w:t>Діни тілдесу</w:t>
                      </w:r>
                    </w:p>
                  </w:txbxContent>
                </v:textbox>
              </v:shape>
            </w:pict>
          </mc:Fallback>
        </mc:AlternateContent>
      </w:r>
      <w:r>
        <w:rPr>
          <w:noProof/>
          <w:lang w:val="ru-RU"/>
        </w:rPr>
        <mc:AlternateContent>
          <mc:Choice Requires="wps">
            <w:drawing>
              <wp:anchor distT="0" distB="0" distL="114300" distR="114300" simplePos="0" relativeHeight="251746304" behindDoc="0" locked="0" layoutInCell="1" allowOverlap="1">
                <wp:simplePos x="0" y="0"/>
                <wp:positionH relativeFrom="column">
                  <wp:posOffset>1911350</wp:posOffset>
                </wp:positionH>
                <wp:positionV relativeFrom="paragraph">
                  <wp:posOffset>2387600</wp:posOffset>
                </wp:positionV>
                <wp:extent cx="1452880" cy="584200"/>
                <wp:effectExtent l="10160" t="6985" r="13335" b="8890"/>
                <wp:wrapNone/>
                <wp:docPr id="72"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584200"/>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rPr>
                                <w:sz w:val="24"/>
                                <w:szCs w:val="24"/>
                              </w:rPr>
                            </w:pPr>
                            <w:r>
                              <w:rPr>
                                <w:sz w:val="24"/>
                                <w:szCs w:val="24"/>
                              </w:rPr>
                              <w:t>Діни ұстанымдар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6" o:spid="_x0000_s1299" type="#_x0000_t176" style="position:absolute;left:0;text-align:left;margin-left:150.5pt;margin-top:188pt;width:114.4pt;height:4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">
                <v:textbox>
                  <w:txbxContent>
                    <w:p w:rsidR="00841F99" w:rsidRDefault="00841F99" w:rsidP="003E1B9A">
                      <w:pPr>
                        <w:rPr>
                          <w:sz w:val="24"/>
                          <w:szCs w:val="24"/>
                        </w:rPr>
                      </w:pPr>
                      <w:r>
                        <w:rPr>
                          <w:sz w:val="24"/>
                          <w:szCs w:val="24"/>
                        </w:rPr>
                        <w:t>Діни ұстанымдар</w:t>
                      </w:r>
                    </w:p>
                  </w:txbxContent>
                </v:textbox>
              </v:shape>
            </w:pict>
          </mc:Fallback>
        </mc:AlternateContent>
      </w:r>
      <w:r>
        <w:rPr>
          <w:noProof/>
          <w:lang w:val="ru-RU"/>
        </w:rPr>
        <mc:AlternateContent>
          <mc:Choice Requires="wps">
            <w:drawing>
              <wp:anchor distT="0" distB="0" distL="114300" distR="114300" simplePos="0" relativeHeight="251763712" behindDoc="0" locked="0" layoutInCell="1" allowOverlap="1">
                <wp:simplePos x="0" y="0"/>
                <wp:positionH relativeFrom="column">
                  <wp:posOffset>780415</wp:posOffset>
                </wp:positionH>
                <wp:positionV relativeFrom="paragraph">
                  <wp:posOffset>119380</wp:posOffset>
                </wp:positionV>
                <wp:extent cx="10795" cy="382905"/>
                <wp:effectExtent l="12700" t="5715" r="5080" b="11430"/>
                <wp:wrapNone/>
                <wp:docPr id="71" name="Auto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82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A87F7" id="AutoShape 363" o:spid="_x0000_s1026" type="#_x0000_t32" style="position:absolute;margin-left:61.45pt;margin-top:9.4pt;width:.85pt;height:30.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I+JAIAAEE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"/>
            </w:pict>
          </mc:Fallback>
        </mc:AlternateContent>
      </w:r>
      <w:r>
        <w:rPr>
          <w:noProof/>
          <w:lang w:val="ru-RU"/>
        </w:rPr>
        <mc:AlternateContent>
          <mc:Choice Requires="wps">
            <w:drawing>
              <wp:anchor distT="0" distB="0" distL="114300" distR="114300" simplePos="0" relativeHeight="251764736" behindDoc="0" locked="0" layoutInCell="1" allowOverlap="1">
                <wp:simplePos x="0" y="0"/>
                <wp:positionH relativeFrom="column">
                  <wp:posOffset>897255</wp:posOffset>
                </wp:positionH>
                <wp:positionV relativeFrom="paragraph">
                  <wp:posOffset>119380</wp:posOffset>
                </wp:positionV>
                <wp:extent cx="1711960" cy="382905"/>
                <wp:effectExtent l="5715" t="5715" r="6350" b="11430"/>
                <wp:wrapNone/>
                <wp:docPr id="70" name="Auto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382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D7D5F" id="AutoShape 364" o:spid="_x0000_s1026" type="#_x0000_t32" style="position:absolute;margin-left:70.65pt;margin-top:9.4pt;width:134.8pt;height:30.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0pJQIAAEM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"/>
            </w:pict>
          </mc:Fallback>
        </mc:AlternateContent>
      </w:r>
      <w:r>
        <w:rPr>
          <w:noProof/>
          <w:lang w:val="ru-RU"/>
        </w:rPr>
        <mc:AlternateContent>
          <mc:Choice Requires="wps">
            <w:drawing>
              <wp:anchor distT="0" distB="0" distL="114300" distR="114300" simplePos="0" relativeHeight="251765760" behindDoc="0" locked="0" layoutInCell="1" allowOverlap="1">
                <wp:simplePos x="0" y="0"/>
                <wp:positionH relativeFrom="column">
                  <wp:posOffset>67945</wp:posOffset>
                </wp:positionH>
                <wp:positionV relativeFrom="paragraph">
                  <wp:posOffset>534035</wp:posOffset>
                </wp:positionV>
                <wp:extent cx="0" cy="3816985"/>
                <wp:effectExtent l="5080" t="10795" r="13970" b="10795"/>
                <wp:wrapNone/>
                <wp:docPr id="69" name="AutoShap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8F75C" id="AutoShape 365" o:spid="_x0000_s1026" type="#_x0000_t32" style="position:absolute;margin-left:5.35pt;margin-top:42.05pt;width:0;height:300.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"/>
            </w:pict>
          </mc:Fallback>
        </mc:AlternateContent>
      </w:r>
      <w:r>
        <w:rPr>
          <w:noProof/>
          <w:lang w:val="ru-RU"/>
        </w:rPr>
        <mc:AlternateContent>
          <mc:Choice Requires="wps">
            <w:drawing>
              <wp:anchor distT="0" distB="0" distL="114300" distR="114300" simplePos="0" relativeHeight="251766784" behindDoc="0" locked="0" layoutInCell="1" allowOverlap="1">
                <wp:simplePos x="0" y="0"/>
                <wp:positionH relativeFrom="column">
                  <wp:posOffset>67945</wp:posOffset>
                </wp:positionH>
                <wp:positionV relativeFrom="paragraph">
                  <wp:posOffset>2567940</wp:posOffset>
                </wp:positionV>
                <wp:extent cx="152400" cy="0"/>
                <wp:effectExtent l="5080" t="6350" r="13970" b="12700"/>
                <wp:wrapNone/>
                <wp:docPr id="68" name="Auto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E7C43" id="AutoShape 366" o:spid="_x0000_s1026" type="#_x0000_t32" style="position:absolute;margin-left:5.35pt;margin-top:202.2pt;width:12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2BNHwIAAD0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"/>
            </w:pict>
          </mc:Fallback>
        </mc:AlternateContent>
      </w:r>
      <w:r>
        <w:rPr>
          <w:noProof/>
          <w:lang w:val="ru-RU"/>
        </w:rPr>
        <mc:AlternateContent>
          <mc:Choice Requires="wps">
            <w:drawing>
              <wp:anchor distT="0" distB="0" distL="114300" distR="114300" simplePos="0" relativeHeight="251767808" behindDoc="0" locked="0" layoutInCell="1" allowOverlap="1">
                <wp:simplePos x="0" y="0"/>
                <wp:positionH relativeFrom="column">
                  <wp:posOffset>67945</wp:posOffset>
                </wp:positionH>
                <wp:positionV relativeFrom="paragraph">
                  <wp:posOffset>1579245</wp:posOffset>
                </wp:positionV>
                <wp:extent cx="152400" cy="0"/>
                <wp:effectExtent l="5080" t="8255" r="13970" b="10795"/>
                <wp:wrapNone/>
                <wp:docPr id="67" name="Auto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6D224" id="AutoShape 367" o:spid="_x0000_s1026" type="#_x0000_t32" style="position:absolute;margin-left:5.35pt;margin-top:124.35pt;width:12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C2Hw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"/>
            </w:pict>
          </mc:Fallback>
        </mc:AlternateContent>
      </w:r>
      <w:r>
        <w:rPr>
          <w:noProof/>
          <w:lang w:val="ru-RU"/>
        </w:rPr>
        <mc:AlternateContent>
          <mc:Choice Requires="wps">
            <w:drawing>
              <wp:anchor distT="0" distB="0" distL="114300" distR="114300" simplePos="0" relativeHeight="251768832" behindDoc="0" locked="0" layoutInCell="1" allowOverlap="1">
                <wp:simplePos x="0" y="0"/>
                <wp:positionH relativeFrom="column">
                  <wp:posOffset>67945</wp:posOffset>
                </wp:positionH>
                <wp:positionV relativeFrom="paragraph">
                  <wp:posOffset>1005205</wp:posOffset>
                </wp:positionV>
                <wp:extent cx="152400" cy="0"/>
                <wp:effectExtent l="5080" t="5715" r="13970" b="13335"/>
                <wp:wrapNone/>
                <wp:docPr id="66" name="Auto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A9F1C" id="AutoShape 368" o:spid="_x0000_s1026" type="#_x0000_t32" style="position:absolute;margin-left:5.35pt;margin-top:79.15pt;width:12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BIAIAAD0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"/>
            </w:pict>
          </mc:Fallback>
        </mc:AlternateContent>
      </w:r>
      <w:r>
        <w:rPr>
          <w:noProof/>
          <w:lang w:val="ru-RU"/>
        </w:rPr>
        <mc:AlternateContent>
          <mc:Choice Requires="wps">
            <w:drawing>
              <wp:anchor distT="0" distB="0" distL="114300" distR="114300" simplePos="0" relativeHeight="251769856" behindDoc="0" locked="0" layoutInCell="1" allowOverlap="1">
                <wp:simplePos x="0" y="0"/>
                <wp:positionH relativeFrom="column">
                  <wp:posOffset>1758950</wp:posOffset>
                </wp:positionH>
                <wp:positionV relativeFrom="paragraph">
                  <wp:posOffset>603885</wp:posOffset>
                </wp:positionV>
                <wp:extent cx="0" cy="4212590"/>
                <wp:effectExtent l="10160" t="13970" r="8890" b="12065"/>
                <wp:wrapNone/>
                <wp:docPr id="65" name="Auto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2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8DB94" id="AutoShape 369" o:spid="_x0000_s1026" type="#_x0000_t32" style="position:absolute;margin-left:138.5pt;margin-top:47.55pt;width:0;height:33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nMIQIAAD4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"/>
            </w:pict>
          </mc:Fallback>
        </mc:AlternateContent>
      </w:r>
      <w:r>
        <w:rPr>
          <w:noProof/>
          <w:lang w:val="ru-RU"/>
        </w:rPr>
        <mc:AlternateContent>
          <mc:Choice Requires="wps">
            <w:drawing>
              <wp:anchor distT="0" distB="0" distL="114300" distR="114300" simplePos="0" relativeHeight="251770880" behindDoc="0" locked="0" layoutInCell="1" allowOverlap="1">
                <wp:simplePos x="0" y="0"/>
                <wp:positionH relativeFrom="column">
                  <wp:posOffset>1758950</wp:posOffset>
                </wp:positionH>
                <wp:positionV relativeFrom="paragraph">
                  <wp:posOffset>2870835</wp:posOffset>
                </wp:positionV>
                <wp:extent cx="152400" cy="0"/>
                <wp:effectExtent l="10160" t="13970" r="8890" b="5080"/>
                <wp:wrapNone/>
                <wp:docPr id="64" name="Auto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E3F4C" id="AutoShape 370" o:spid="_x0000_s1026" type="#_x0000_t32" style="position:absolute;margin-left:138.5pt;margin-top:226.05pt;width:12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4ne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"/>
            </w:pict>
          </mc:Fallback>
        </mc:AlternateContent>
      </w:r>
      <w:r>
        <w:rPr>
          <w:noProof/>
          <w:lang w:val="ru-RU"/>
        </w:rPr>
        <mc:AlternateContent>
          <mc:Choice Requires="wps">
            <w:drawing>
              <wp:anchor distT="0" distB="0" distL="114300" distR="114300" simplePos="0" relativeHeight="251771904" behindDoc="0" locked="0" layoutInCell="1" allowOverlap="1">
                <wp:simplePos x="0" y="0"/>
                <wp:positionH relativeFrom="column">
                  <wp:posOffset>1758950</wp:posOffset>
                </wp:positionH>
                <wp:positionV relativeFrom="paragraph">
                  <wp:posOffset>2504440</wp:posOffset>
                </wp:positionV>
                <wp:extent cx="152400" cy="10160"/>
                <wp:effectExtent l="10160" t="9525" r="8890" b="8890"/>
                <wp:wrapNone/>
                <wp:docPr id="63" name="Auto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C95B0" id="AutoShape 371" o:spid="_x0000_s1026" type="#_x0000_t32" style="position:absolute;margin-left:138.5pt;margin-top:197.2pt;width:12pt;height:.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GkJgIAAEE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"/>
            </w:pict>
          </mc:Fallback>
        </mc:AlternateContent>
      </w:r>
      <w:r>
        <w:rPr>
          <w:noProof/>
          <w:lang w:val="ru-RU"/>
        </w:rPr>
        <mc:AlternateContent>
          <mc:Choice Requires="wps">
            <w:drawing>
              <wp:anchor distT="0" distB="0" distL="114300" distR="114300" simplePos="0" relativeHeight="251772928" behindDoc="0" locked="0" layoutInCell="1" allowOverlap="1">
                <wp:simplePos x="0" y="0"/>
                <wp:positionH relativeFrom="column">
                  <wp:posOffset>1758950</wp:posOffset>
                </wp:positionH>
                <wp:positionV relativeFrom="paragraph">
                  <wp:posOffset>2084070</wp:posOffset>
                </wp:positionV>
                <wp:extent cx="152400" cy="0"/>
                <wp:effectExtent l="10160" t="8255" r="8890" b="10795"/>
                <wp:wrapNone/>
                <wp:docPr id="62"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F1C26" id="AutoShape 372" o:spid="_x0000_s1026" type="#_x0000_t32" style="position:absolute;margin-left:138.5pt;margin-top:164.1pt;width:12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Yp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"/>
            </w:pict>
          </mc:Fallback>
        </mc:AlternateContent>
      </w:r>
      <w:r>
        <w:rPr>
          <w:noProof/>
          <w:lang w:val="ru-RU"/>
        </w:rPr>
        <mc:AlternateContent>
          <mc:Choice Requires="wps">
            <w:drawing>
              <wp:anchor distT="0" distB="0" distL="114300" distR="114300" simplePos="0" relativeHeight="251773952" behindDoc="0" locked="0" layoutInCell="1" allowOverlap="1">
                <wp:simplePos x="0" y="0"/>
                <wp:positionH relativeFrom="column">
                  <wp:posOffset>1758950</wp:posOffset>
                </wp:positionH>
                <wp:positionV relativeFrom="paragraph">
                  <wp:posOffset>1738630</wp:posOffset>
                </wp:positionV>
                <wp:extent cx="152400" cy="0"/>
                <wp:effectExtent l="10160" t="5715" r="8890" b="13335"/>
                <wp:wrapNone/>
                <wp:docPr id="61" name="Auto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5407B" id="AutoShape 373" o:spid="_x0000_s1026" type="#_x0000_t32" style="position:absolute;margin-left:138.5pt;margin-top:136.9pt;width:12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FS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"/>
            </w:pict>
          </mc:Fallback>
        </mc:AlternateContent>
      </w:r>
      <w:r>
        <w:rPr>
          <w:noProof/>
          <w:lang w:val="ru-RU"/>
        </w:rPr>
        <mc:AlternateContent>
          <mc:Choice Requires="wps">
            <w:drawing>
              <wp:anchor distT="0" distB="0" distL="114300" distR="114300" simplePos="0" relativeHeight="251774976" behindDoc="0" locked="0" layoutInCell="1" allowOverlap="1">
                <wp:simplePos x="0" y="0"/>
                <wp:positionH relativeFrom="column">
                  <wp:posOffset>1758950</wp:posOffset>
                </wp:positionH>
                <wp:positionV relativeFrom="paragraph">
                  <wp:posOffset>1531620</wp:posOffset>
                </wp:positionV>
                <wp:extent cx="152400" cy="0"/>
                <wp:effectExtent l="10160" t="8255" r="8890" b="10795"/>
                <wp:wrapNone/>
                <wp:docPr id="60"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A3671" id="AutoShape 374" o:spid="_x0000_s1026" type="#_x0000_t32" style="position:absolute;margin-left:138.5pt;margin-top:120.6pt;width:12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MU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"/>
            </w:pict>
          </mc:Fallback>
        </mc:AlternateContent>
      </w:r>
      <w:r>
        <w:rPr>
          <w:noProof/>
          <w:lang w:val="ru-RU"/>
        </w:rPr>
        <mc:AlternateContent>
          <mc:Choice Requires="wps">
            <w:drawing>
              <wp:anchor distT="0" distB="0" distL="114300" distR="114300" simplePos="0" relativeHeight="251776000" behindDoc="0" locked="0" layoutInCell="1" allowOverlap="1">
                <wp:simplePos x="0" y="0"/>
                <wp:positionH relativeFrom="column">
                  <wp:posOffset>1758950</wp:posOffset>
                </wp:positionH>
                <wp:positionV relativeFrom="paragraph">
                  <wp:posOffset>1005205</wp:posOffset>
                </wp:positionV>
                <wp:extent cx="152400" cy="0"/>
                <wp:effectExtent l="10160" t="5715" r="8890" b="13335"/>
                <wp:wrapNone/>
                <wp:docPr id="59"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3B029" id="AutoShape 375" o:spid="_x0000_s1026" type="#_x0000_t32" style="position:absolute;margin-left:138.5pt;margin-top:79.15pt;width:12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G0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"/>
            </w:pict>
          </mc:Fallback>
        </mc:AlternateContent>
      </w:r>
      <w:r>
        <w:rPr>
          <w:noProof/>
          <w:lang w:val="ru-RU"/>
        </w:rPr>
        <mc:AlternateContent>
          <mc:Choice Requires="wps">
            <w:drawing>
              <wp:anchor distT="0" distB="0" distL="114300" distR="114300" simplePos="0" relativeHeight="251729920" behindDoc="0" locked="0" layoutInCell="1" allowOverlap="1">
                <wp:simplePos x="0" y="0"/>
                <wp:positionH relativeFrom="column">
                  <wp:posOffset>5047615</wp:posOffset>
                </wp:positionH>
                <wp:positionV relativeFrom="paragraph">
                  <wp:posOffset>340360</wp:posOffset>
                </wp:positionV>
                <wp:extent cx="942975" cy="329565"/>
                <wp:effectExtent l="12700" t="7620" r="6350" b="5715"/>
                <wp:wrapNone/>
                <wp:docPr id="58" name="AutoShap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42975" cy="32956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8"/>
                                <w:szCs w:val="28"/>
                              </w:rPr>
                            </w:pPr>
                            <w:r>
                              <w:rPr>
                                <w:sz w:val="28"/>
                                <w:szCs w:val="28"/>
                              </w:rPr>
                              <w:t xml:space="preserve">Шіркеу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0" o:spid="_x0000_s1300" type="#_x0000_t176" style="position:absolute;left:0;text-align:left;margin-left:397.45pt;margin-top:26.8pt;width:74.25pt;height:25.9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">
                <v:textbox>
                  <w:txbxContent>
                    <w:p w:rsidR="00841F99" w:rsidRDefault="00841F99" w:rsidP="003E1B9A">
                      <w:pPr>
                        <w:ind w:firstLine="0"/>
                        <w:rPr>
                          <w:sz w:val="28"/>
                          <w:szCs w:val="28"/>
                        </w:rPr>
                      </w:pPr>
                      <w:r>
                        <w:rPr>
                          <w:sz w:val="28"/>
                          <w:szCs w:val="28"/>
                        </w:rPr>
                        <w:t xml:space="preserve">Шіркеу </w:t>
                      </w:r>
                    </w:p>
                  </w:txbxContent>
                </v:textbox>
              </v:shape>
            </w:pict>
          </mc:Fallback>
        </mc:AlternateContent>
      </w:r>
      <w:r>
        <w:rPr>
          <w:noProof/>
          <w:lang w:val="ru-RU"/>
        </w:rPr>
        <mc:AlternateContent>
          <mc:Choice Requires="wps">
            <w:drawing>
              <wp:anchor distT="0" distB="0" distL="114300" distR="114300" simplePos="0" relativeHeight="251732992" behindDoc="0" locked="0" layoutInCell="1" allowOverlap="1">
                <wp:simplePos x="0" y="0"/>
                <wp:positionH relativeFrom="column">
                  <wp:posOffset>5047615</wp:posOffset>
                </wp:positionH>
                <wp:positionV relativeFrom="paragraph">
                  <wp:posOffset>1531620</wp:posOffset>
                </wp:positionV>
                <wp:extent cx="1049020" cy="701675"/>
                <wp:effectExtent l="12700" t="8255" r="5080" b="13970"/>
                <wp:wrapNone/>
                <wp:docPr id="57" name="AutoShap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49020" cy="70167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8"/>
                                <w:szCs w:val="28"/>
                              </w:rPr>
                            </w:pPr>
                            <w:r>
                              <w:rPr>
                                <w:sz w:val="28"/>
                                <w:szCs w:val="28"/>
                              </w:rPr>
                              <w:t xml:space="preserve">Деноми-нация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3" o:spid="_x0000_s1301" type="#_x0000_t176" style="position:absolute;left:0;text-align:left;margin-left:397.45pt;margin-top:120.6pt;width:82.6pt;height:55.2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">
                <v:textbox>
                  <w:txbxContent>
                    <w:p w:rsidR="00841F99" w:rsidRDefault="00841F99" w:rsidP="003E1B9A">
                      <w:pPr>
                        <w:ind w:firstLine="0"/>
                        <w:rPr>
                          <w:sz w:val="28"/>
                          <w:szCs w:val="28"/>
                        </w:rPr>
                      </w:pPr>
                      <w:r>
                        <w:rPr>
                          <w:sz w:val="28"/>
                          <w:szCs w:val="28"/>
                        </w:rPr>
                        <w:t xml:space="preserve">Деноми-нация  </w:t>
                      </w:r>
                    </w:p>
                  </w:txbxContent>
                </v:textbox>
              </v:shape>
            </w:pict>
          </mc:Fallback>
        </mc:AlternateContent>
      </w:r>
      <w:r>
        <w:rPr>
          <w:noProof/>
          <w:lang w:val="ru-RU"/>
        </w:rPr>
        <mc:AlternateContent>
          <mc:Choice Requires="wps">
            <w:drawing>
              <wp:anchor distT="0" distB="0" distL="114300" distR="114300" simplePos="0" relativeHeight="251734016" behindDoc="0" locked="0" layoutInCell="1" allowOverlap="1">
                <wp:simplePos x="0" y="0"/>
                <wp:positionH relativeFrom="column">
                  <wp:posOffset>5047615</wp:posOffset>
                </wp:positionH>
                <wp:positionV relativeFrom="paragraph">
                  <wp:posOffset>2703830</wp:posOffset>
                </wp:positionV>
                <wp:extent cx="942975" cy="329565"/>
                <wp:effectExtent l="12700" t="8890" r="6350" b="13970"/>
                <wp:wrapNone/>
                <wp:docPr id="56" name="AutoShap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42975" cy="329565"/>
                        </a:xfrm>
                        <a:prstGeom prst="flowChartAlternateProcess">
                          <a:avLst/>
                        </a:prstGeom>
                        <a:solidFill>
                          <a:srgbClr val="FFFFFF"/>
                        </a:solidFill>
                        <a:ln w="9525">
                          <a:solidFill>
                            <a:srgbClr val="000000"/>
                          </a:solidFill>
                          <a:miter lim="800000"/>
                          <a:headEnd/>
                          <a:tailEnd/>
                        </a:ln>
                      </wps:spPr>
                      <wps:txbx>
                        <w:txbxContent>
                          <w:p w:rsidR="00841F99" w:rsidRDefault="00841F99" w:rsidP="003E1B9A">
                            <w:pPr>
                              <w:ind w:firstLine="0"/>
                              <w:rPr>
                                <w:sz w:val="28"/>
                                <w:szCs w:val="28"/>
                              </w:rPr>
                            </w:pPr>
                            <w:r>
                              <w:rPr>
                                <w:sz w:val="28"/>
                                <w:szCs w:val="28"/>
                              </w:rPr>
                              <w:t xml:space="preserve">Шіркеу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4" o:spid="_x0000_s1302" type="#_x0000_t176" style="position:absolute;left:0;text-align:left;margin-left:397.45pt;margin-top:212.9pt;width:74.25pt;height:25.9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">
                <v:textbox>
                  <w:txbxContent>
                    <w:p w:rsidR="00841F99" w:rsidRDefault="00841F99" w:rsidP="003E1B9A">
                      <w:pPr>
                        <w:ind w:firstLine="0"/>
                        <w:rPr>
                          <w:sz w:val="28"/>
                          <w:szCs w:val="28"/>
                        </w:rPr>
                      </w:pPr>
                      <w:r>
                        <w:rPr>
                          <w:sz w:val="28"/>
                          <w:szCs w:val="28"/>
                        </w:rPr>
                        <w:t xml:space="preserve">Шіркеу </w:t>
                      </w:r>
                    </w:p>
                  </w:txbxContent>
                </v:textbox>
              </v:shape>
            </w:pict>
          </mc:Fallback>
        </mc:AlternateContent>
      </w:r>
      <w:r>
        <w:rPr>
          <w:noProof/>
          <w:lang w:val="ru-RU"/>
        </w:rPr>
        <mc:AlternateContent>
          <mc:Choice Requires="wps">
            <w:drawing>
              <wp:anchor distT="0" distB="0" distL="114300" distR="114300" simplePos="0" relativeHeight="251759616" behindDoc="0" locked="0" layoutInCell="1" allowOverlap="1">
                <wp:simplePos x="0" y="0"/>
                <wp:positionH relativeFrom="column">
                  <wp:posOffset>4874260</wp:posOffset>
                </wp:positionH>
                <wp:positionV relativeFrom="paragraph">
                  <wp:posOffset>119380</wp:posOffset>
                </wp:positionV>
                <wp:extent cx="31750" cy="4912360"/>
                <wp:effectExtent l="10795" t="5715" r="5080" b="6350"/>
                <wp:wrapNone/>
                <wp:docPr id="55"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4912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3E395" id="AutoShape 359" o:spid="_x0000_s1026" type="#_x0000_t32" style="position:absolute;margin-left:383.8pt;margin-top:9.4pt;width:2.5pt;height:386.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ebJQIAAEI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"/>
            </w:pict>
          </mc:Fallback>
        </mc:AlternateContent>
      </w:r>
      <w:r>
        <w:rPr>
          <w:noProof/>
          <w:lang w:val="ru-RU"/>
        </w:rPr>
        <mc:AlternateContent>
          <mc:Choice Requires="wps">
            <w:drawing>
              <wp:anchor distT="0" distB="0" distL="114300" distR="114300" simplePos="0" relativeHeight="251760640" behindDoc="0" locked="0" layoutInCell="1" allowOverlap="1">
                <wp:simplePos x="0" y="0"/>
                <wp:positionH relativeFrom="column">
                  <wp:posOffset>4906010</wp:posOffset>
                </wp:positionH>
                <wp:positionV relativeFrom="paragraph">
                  <wp:posOffset>2924810</wp:posOffset>
                </wp:positionV>
                <wp:extent cx="141605" cy="0"/>
                <wp:effectExtent l="13970" t="10795" r="6350" b="8255"/>
                <wp:wrapNone/>
                <wp:docPr id="54" name="Auto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428FF" id="AutoShape 360" o:spid="_x0000_s1026" type="#_x0000_t32" style="position:absolute;margin-left:386.3pt;margin-top:230.3pt;width:11.1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Hj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"/>
            </w:pict>
          </mc:Fallback>
        </mc:AlternateContent>
      </w:r>
      <w:r>
        <w:rPr>
          <w:noProof/>
          <w:lang w:val="ru-RU"/>
        </w:rPr>
        <mc:AlternateContent>
          <mc:Choice Requires="wps">
            <w:drawing>
              <wp:anchor distT="0" distB="0" distL="114300" distR="114300" simplePos="0" relativeHeight="251761664" behindDoc="0" locked="0" layoutInCell="1" allowOverlap="1">
                <wp:simplePos x="0" y="0"/>
                <wp:positionH relativeFrom="column">
                  <wp:posOffset>4906010</wp:posOffset>
                </wp:positionH>
                <wp:positionV relativeFrom="paragraph">
                  <wp:posOffset>1741170</wp:posOffset>
                </wp:positionV>
                <wp:extent cx="141605" cy="0"/>
                <wp:effectExtent l="13970" t="8255" r="6350" b="10795"/>
                <wp:wrapNone/>
                <wp:docPr id="53"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A974D" id="AutoShape 361" o:spid="_x0000_s1026" type="#_x0000_t32" style="position:absolute;margin-left:386.3pt;margin-top:137.1pt;width:11.1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hTnIQIAAD0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"/>
            </w:pict>
          </mc:Fallback>
        </mc:AlternateContent>
      </w:r>
      <w:r>
        <w:rPr>
          <w:noProof/>
          <w:lang w:val="ru-RU"/>
        </w:rPr>
        <mc:AlternateContent>
          <mc:Choice Requires="wps">
            <w:drawing>
              <wp:anchor distT="0" distB="0" distL="114300" distR="114300" simplePos="0" relativeHeight="251762688" behindDoc="0" locked="0" layoutInCell="1" allowOverlap="1">
                <wp:simplePos x="0" y="0"/>
                <wp:positionH relativeFrom="column">
                  <wp:posOffset>4874260</wp:posOffset>
                </wp:positionH>
                <wp:positionV relativeFrom="paragraph">
                  <wp:posOffset>523240</wp:posOffset>
                </wp:positionV>
                <wp:extent cx="173355" cy="10795"/>
                <wp:effectExtent l="10795" t="9525" r="6350" b="8255"/>
                <wp:wrapNone/>
                <wp:docPr id="52"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DE59C" id="AutoShape 362" o:spid="_x0000_s1026" type="#_x0000_t32" style="position:absolute;margin-left:383.8pt;margin-top:41.2pt;width:13.65pt;height:.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8iJAIAAEE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"/>
            </w:pict>
          </mc:Fallback>
        </mc:AlternateContent>
      </w: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jc w:val="center"/>
        <w:rPr>
          <w:sz w:val="28"/>
          <w:szCs w:val="28"/>
        </w:rPr>
      </w:pPr>
      <w:r>
        <w:rPr>
          <w:sz w:val="28"/>
          <w:szCs w:val="28"/>
        </w:rPr>
        <w:t>1-сұлба. Діннің құрылымы</w:t>
      </w:r>
    </w:p>
    <w:p w:rsidR="003E1B9A" w:rsidRDefault="003E1B9A" w:rsidP="003E1B9A">
      <w:pPr>
        <w:rPr>
          <w:sz w:val="28"/>
          <w:szCs w:val="28"/>
        </w:rPr>
      </w:pPr>
    </w:p>
    <w:p w:rsidR="003E1B9A" w:rsidRDefault="003E1B9A" w:rsidP="003E1B9A">
      <w:pPr>
        <w:rPr>
          <w:sz w:val="28"/>
          <w:szCs w:val="28"/>
        </w:rPr>
      </w:pPr>
    </w:p>
    <w:p w:rsidR="003E1B9A" w:rsidRDefault="003D3CF7" w:rsidP="003E1B9A">
      <w:pPr>
        <w:rPr>
          <w:sz w:val="28"/>
          <w:szCs w:val="28"/>
        </w:rPr>
      </w:pPr>
      <w:r>
        <w:rPr>
          <w:noProof/>
          <w:lang w:val="ru-RU"/>
        </w:rPr>
        <w:lastRenderedPageBreak/>
        <mc:AlternateContent>
          <mc:Choice Requires="wps">
            <w:drawing>
              <wp:anchor distT="0" distB="0" distL="114300" distR="114300" simplePos="0" relativeHeight="251777024" behindDoc="0" locked="0" layoutInCell="1" allowOverlap="1">
                <wp:simplePos x="0" y="0"/>
                <wp:positionH relativeFrom="column">
                  <wp:posOffset>1992630</wp:posOffset>
                </wp:positionH>
                <wp:positionV relativeFrom="paragraph">
                  <wp:posOffset>770890</wp:posOffset>
                </wp:positionV>
                <wp:extent cx="1924685" cy="1170940"/>
                <wp:effectExtent l="15240" t="5080" r="12700" b="5080"/>
                <wp:wrapNone/>
                <wp:docPr id="51"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1170940"/>
                        </a:xfrm>
                        <a:prstGeom prst="flowChartManualOperation">
                          <a:avLst/>
                        </a:prstGeom>
                        <a:solidFill>
                          <a:srgbClr val="FFFFFF"/>
                        </a:solidFill>
                        <a:ln w="9525">
                          <a:solidFill>
                            <a:srgbClr val="000000"/>
                          </a:solidFill>
                          <a:miter lim="800000"/>
                          <a:headEnd/>
                          <a:tailEnd/>
                        </a:ln>
                      </wps:spPr>
                      <wps:txbx>
                        <w:txbxContent>
                          <w:p w:rsidR="00841F99" w:rsidRDefault="00841F99" w:rsidP="003E1B9A">
                            <w:pPr>
                              <w:ind w:firstLine="0"/>
                              <w:rPr>
                                <w:sz w:val="28"/>
                                <w:szCs w:val="28"/>
                              </w:rPr>
                            </w:pPr>
                            <w:r>
                              <w:rPr>
                                <w:sz w:val="28"/>
                                <w:szCs w:val="28"/>
                              </w:rPr>
                              <w:t>Діни ілім мазмұны бойынша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AutoShape 376" o:spid="_x0000_s1303" type="#_x0000_t119" style="position:absolute;left:0;text-align:left;margin-left:156.9pt;margin-top:60.7pt;width:151.55pt;height:92.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">
                <v:textbox>
                  <w:txbxContent>
                    <w:p w:rsidR="00841F99" w:rsidRDefault="00841F99" w:rsidP="003E1B9A">
                      <w:pPr>
                        <w:ind w:firstLine="0"/>
                        <w:rPr>
                          <w:sz w:val="28"/>
                          <w:szCs w:val="28"/>
                        </w:rPr>
                      </w:pPr>
                      <w:r>
                        <w:rPr>
                          <w:sz w:val="28"/>
                          <w:szCs w:val="28"/>
                        </w:rPr>
                        <w:t>Діни ілім мазмұны бойынша</w:t>
                      </w:r>
                    </w:p>
                  </w:txbxContent>
                </v:textbox>
              </v:shape>
            </w:pict>
          </mc:Fallback>
        </mc:AlternateContent>
      </w:r>
      <w:r>
        <w:rPr>
          <w:noProof/>
          <w:lang w:val="ru-RU"/>
        </w:rPr>
        <mc:AlternateContent>
          <mc:Choice Requires="wps">
            <w:drawing>
              <wp:anchor distT="0" distB="0" distL="114300" distR="114300" simplePos="0" relativeHeight="251778048" behindDoc="0" locked="0" layoutInCell="1" allowOverlap="1">
                <wp:simplePos x="0" y="0"/>
                <wp:positionH relativeFrom="column">
                  <wp:posOffset>3763010</wp:posOffset>
                </wp:positionH>
                <wp:positionV relativeFrom="paragraph">
                  <wp:posOffset>1341120</wp:posOffset>
                </wp:positionV>
                <wp:extent cx="1626870" cy="1637665"/>
                <wp:effectExtent l="8255" t="19050" r="11430" b="11430"/>
                <wp:wrapNone/>
                <wp:docPr id="50" name="Auto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26870" cy="1637665"/>
                        </a:xfrm>
                        <a:prstGeom prst="flowChartManualOperation">
                          <a:avLst/>
                        </a:prstGeom>
                        <a:solidFill>
                          <a:srgbClr val="FFFFFF"/>
                        </a:solidFill>
                        <a:ln w="9525">
                          <a:solidFill>
                            <a:srgbClr val="000000"/>
                          </a:solidFill>
                          <a:miter lim="800000"/>
                          <a:headEnd/>
                          <a:tailEnd/>
                        </a:ln>
                      </wps:spPr>
                      <wps:txbx>
                        <w:txbxContent>
                          <w:p w:rsidR="00841F99" w:rsidRDefault="00841F99" w:rsidP="003E1B9A">
                            <w:pPr>
                              <w:rPr>
                                <w:sz w:val="24"/>
                                <w:szCs w:val="24"/>
                              </w:rPr>
                            </w:pPr>
                            <w:r>
                              <w:rPr>
                                <w:sz w:val="24"/>
                                <w:szCs w:val="24"/>
                              </w:rPr>
                              <w:t>Әлеуметтік-психологиялық ұйымдастырылуы бойынша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7" o:spid="_x0000_s1304" type="#_x0000_t119" style="position:absolute;left:0;text-align:left;margin-left:296.3pt;margin-top:105.6pt;width:128.1pt;height:128.95pt;rotation:9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">
                <v:textbox>
                  <w:txbxContent>
                    <w:p w:rsidR="00841F99" w:rsidRDefault="00841F99" w:rsidP="003E1B9A">
                      <w:pPr>
                        <w:rPr>
                          <w:sz w:val="24"/>
                          <w:szCs w:val="24"/>
                        </w:rPr>
                      </w:pPr>
                      <w:r>
                        <w:rPr>
                          <w:sz w:val="24"/>
                          <w:szCs w:val="24"/>
                        </w:rPr>
                        <w:t>Әлеуметтік-психологиялық ұйымдастырылуы бойынша</w:t>
                      </w:r>
                    </w:p>
                  </w:txbxContent>
                </v:textbox>
              </v:shape>
            </w:pict>
          </mc:Fallback>
        </mc:AlternateContent>
      </w:r>
      <w:r>
        <w:rPr>
          <w:noProof/>
          <w:lang w:val="ru-RU"/>
        </w:rPr>
        <mc:AlternateContent>
          <mc:Choice Requires="wps">
            <w:drawing>
              <wp:anchor distT="0" distB="0" distL="114300" distR="114300" simplePos="0" relativeHeight="251779072" behindDoc="0" locked="0" layoutInCell="1" allowOverlap="1">
                <wp:simplePos x="0" y="0"/>
                <wp:positionH relativeFrom="column">
                  <wp:posOffset>861060</wp:posOffset>
                </wp:positionH>
                <wp:positionV relativeFrom="paragraph">
                  <wp:posOffset>1226185</wp:posOffset>
                </wp:positionV>
                <wp:extent cx="1508760" cy="1562735"/>
                <wp:effectExtent l="8890" t="11430" r="9525" b="13335"/>
                <wp:wrapNone/>
                <wp:docPr id="49" name="Auto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508760" cy="1562735"/>
                        </a:xfrm>
                        <a:prstGeom prst="flowChartManualOperation">
                          <a:avLst/>
                        </a:prstGeom>
                        <a:solidFill>
                          <a:srgbClr val="FFFFFF"/>
                        </a:solidFill>
                        <a:ln w="9525">
                          <a:solidFill>
                            <a:srgbClr val="000000"/>
                          </a:solidFill>
                          <a:miter lim="800000"/>
                          <a:headEnd/>
                          <a:tailEnd/>
                        </a:ln>
                      </wps:spPr>
                      <wps:txbx>
                        <w:txbxContent>
                          <w:p w:rsidR="00841F99" w:rsidRDefault="00841F99" w:rsidP="003E1B9A">
                            <w:pPr>
                              <w:rPr>
                                <w:sz w:val="24"/>
                                <w:szCs w:val="24"/>
                              </w:rPr>
                            </w:pPr>
                            <w:r>
                              <w:rPr>
                                <w:sz w:val="24"/>
                                <w:szCs w:val="24"/>
                              </w:rPr>
                              <w:t>Мүшеліктің тұрақтылық дәрежесі</w:t>
                            </w:r>
                          </w:p>
                          <w:p w:rsidR="00841F99" w:rsidRDefault="00841F99" w:rsidP="003E1B9A">
                            <w:pPr>
                              <w:rPr>
                                <w:sz w:val="24"/>
                                <w:szCs w:val="24"/>
                              </w:rPr>
                            </w:pPr>
                            <w:r>
                              <w:rPr>
                                <w:sz w:val="24"/>
                                <w:szCs w:val="24"/>
                              </w:rPr>
                              <w:t xml:space="preserve"> бойынша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8" o:spid="_x0000_s1305" type="#_x0000_t119" style="position:absolute;left:0;text-align:left;margin-left:67.8pt;margin-top:96.55pt;width:118.8pt;height:123.0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">
                <v:textbox>
                  <w:txbxContent>
                    <w:p w:rsidR="00841F99" w:rsidRDefault="00841F99" w:rsidP="003E1B9A">
                      <w:pPr>
                        <w:rPr>
                          <w:sz w:val="24"/>
                          <w:szCs w:val="24"/>
                        </w:rPr>
                      </w:pPr>
                      <w:r>
                        <w:rPr>
                          <w:sz w:val="24"/>
                          <w:szCs w:val="24"/>
                        </w:rPr>
                        <w:t>Мүшеліктің тұрақтылық дәрежесі</w:t>
                      </w:r>
                    </w:p>
                    <w:p w:rsidR="00841F99" w:rsidRDefault="00841F99" w:rsidP="003E1B9A">
                      <w:pPr>
                        <w:rPr>
                          <w:sz w:val="24"/>
                          <w:szCs w:val="24"/>
                        </w:rPr>
                      </w:pPr>
                      <w:r>
                        <w:rPr>
                          <w:sz w:val="24"/>
                          <w:szCs w:val="24"/>
                        </w:rPr>
                        <w:t xml:space="preserve"> бойынша </w:t>
                      </w:r>
                    </w:p>
                  </w:txbxContent>
                </v:textbox>
              </v:shape>
            </w:pict>
          </mc:Fallback>
        </mc:AlternateContent>
      </w:r>
      <w:r>
        <w:rPr>
          <w:noProof/>
          <w:lang w:val="ru-RU"/>
        </w:rPr>
        <mc:AlternateContent>
          <mc:Choice Requires="wps">
            <w:drawing>
              <wp:anchor distT="0" distB="0" distL="114300" distR="114300" simplePos="0" relativeHeight="251780096" behindDoc="0" locked="0" layoutInCell="1" allowOverlap="1">
                <wp:simplePos x="0" y="0"/>
                <wp:positionH relativeFrom="column">
                  <wp:posOffset>2120900</wp:posOffset>
                </wp:positionH>
                <wp:positionV relativeFrom="paragraph">
                  <wp:posOffset>2010410</wp:posOffset>
                </wp:positionV>
                <wp:extent cx="1700530" cy="1010285"/>
                <wp:effectExtent l="19685" t="6350" r="13335" b="12065"/>
                <wp:wrapNone/>
                <wp:docPr id="48"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00530" cy="1010285"/>
                        </a:xfrm>
                        <a:prstGeom prst="flowChartManualOperation">
                          <a:avLst/>
                        </a:prstGeom>
                        <a:solidFill>
                          <a:srgbClr val="FFFFFF"/>
                        </a:solidFill>
                        <a:ln w="9525">
                          <a:solidFill>
                            <a:srgbClr val="000000"/>
                          </a:solidFill>
                          <a:miter lim="800000"/>
                          <a:headEnd/>
                          <a:tailEnd/>
                        </a:ln>
                      </wps:spPr>
                      <wps:txbx>
                        <w:txbxContent>
                          <w:p w:rsidR="00841F99" w:rsidRDefault="00841F99" w:rsidP="003E1B9A"/>
                          <w:p w:rsidR="00841F99" w:rsidRDefault="00841F99" w:rsidP="003E1B9A">
                            <w:r>
                              <w:t>Құрамы бойынша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9" o:spid="_x0000_s1306" type="#_x0000_t119" style="position:absolute;left:0;text-align:left;margin-left:167pt;margin-top:158.3pt;width:133.9pt;height:79.5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">
                <v:textbox>
                  <w:txbxContent>
                    <w:p w:rsidR="00841F99" w:rsidRDefault="00841F99" w:rsidP="003E1B9A"/>
                    <w:p w:rsidR="00841F99" w:rsidRDefault="00841F99" w:rsidP="003E1B9A">
                      <w:r>
                        <w:t>Құрамы бойынша</w:t>
                      </w:r>
                    </w:p>
                  </w:txbxContent>
                </v:textbox>
              </v:shape>
            </w:pict>
          </mc:Fallback>
        </mc:AlternateContent>
      </w:r>
      <w:r>
        <w:rPr>
          <w:noProof/>
          <w:lang w:val="ru-RU"/>
        </w:rPr>
        <mc:AlternateContent>
          <mc:Choice Requires="wps">
            <w:drawing>
              <wp:anchor distT="0" distB="0" distL="114300" distR="114300" simplePos="0" relativeHeight="251781120" behindDoc="0" locked="0" layoutInCell="1" allowOverlap="1">
                <wp:simplePos x="0" y="0"/>
                <wp:positionH relativeFrom="column">
                  <wp:posOffset>2120900</wp:posOffset>
                </wp:positionH>
                <wp:positionV relativeFrom="paragraph">
                  <wp:posOffset>1346835</wp:posOffset>
                </wp:positionV>
                <wp:extent cx="1562100" cy="1152525"/>
                <wp:effectExtent l="10160" t="9525" r="8890" b="9525"/>
                <wp:wrapNone/>
                <wp:docPr id="47"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152525"/>
                        </a:xfrm>
                        <a:prstGeom prst="flowChartConnector">
                          <a:avLst/>
                        </a:prstGeom>
                        <a:solidFill>
                          <a:srgbClr val="FFFFFF"/>
                        </a:solidFill>
                        <a:ln w="9525">
                          <a:solidFill>
                            <a:srgbClr val="000000"/>
                          </a:solidFill>
                          <a:round/>
                          <a:headEnd/>
                          <a:tailEnd/>
                        </a:ln>
                      </wps:spPr>
                      <wps:txbx>
                        <w:txbxContent>
                          <w:p w:rsidR="00841F99" w:rsidRDefault="00841F99" w:rsidP="003E1B9A">
                            <w:pPr>
                              <w:ind w:firstLine="0"/>
                              <w:jc w:val="center"/>
                            </w:pPr>
                            <w:r>
                              <w:t>Діни топтар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80" o:spid="_x0000_s1307" type="#_x0000_t120" style="position:absolute;left:0;text-align:left;margin-left:167pt;margin-top:106.05pt;width:123pt;height:90.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">
                <v:textbox>
                  <w:txbxContent>
                    <w:p w:rsidR="00841F99" w:rsidRDefault="00841F99" w:rsidP="003E1B9A">
                      <w:pPr>
                        <w:ind w:firstLine="0"/>
                        <w:jc w:val="center"/>
                      </w:pPr>
                      <w:r>
                        <w:t>Діни топтар</w:t>
                      </w:r>
                    </w:p>
                  </w:txbxContent>
                </v:textbox>
              </v:shape>
            </w:pict>
          </mc:Fallback>
        </mc:AlternateContent>
      </w:r>
      <w:r>
        <w:rPr>
          <w:noProof/>
          <w:lang w:val="ru-RU"/>
        </w:rPr>
        <mc:AlternateContent>
          <mc:Choice Requires="wps">
            <w:drawing>
              <wp:anchor distT="0" distB="0" distL="114300" distR="114300" simplePos="0" relativeHeight="251782144" behindDoc="0" locked="0" layoutInCell="1" allowOverlap="1">
                <wp:simplePos x="0" y="0"/>
                <wp:positionH relativeFrom="column">
                  <wp:posOffset>2120265</wp:posOffset>
                </wp:positionH>
                <wp:positionV relativeFrom="paragraph">
                  <wp:posOffset>162560</wp:posOffset>
                </wp:positionV>
                <wp:extent cx="1701165" cy="393065"/>
                <wp:effectExtent l="9525" t="6350" r="13335" b="10160"/>
                <wp:wrapNone/>
                <wp:docPr id="46"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393065"/>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pPr>
                            <w:r>
                              <w:t xml:space="preserve">Конструктивтіктер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308" type="#_x0000_t202" style="position:absolute;left:0;text-align:left;margin-left:166.95pt;margin-top:12.8pt;width:133.95pt;height:30.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">
                <v:textbox>
                  <w:txbxContent>
                    <w:p w:rsidR="00841F99" w:rsidRDefault="00841F99" w:rsidP="003E1B9A">
                      <w:pPr>
                        <w:ind w:firstLine="0"/>
                      </w:pPr>
                      <w:r>
                        <w:t xml:space="preserve">Конструктивтіктер </w:t>
                      </w:r>
                    </w:p>
                  </w:txbxContent>
                </v:textbox>
              </v:shape>
            </w:pict>
          </mc:Fallback>
        </mc:AlternateContent>
      </w:r>
      <w:r>
        <w:rPr>
          <w:noProof/>
          <w:lang w:val="ru-RU"/>
        </w:rPr>
        <mc:AlternateContent>
          <mc:Choice Requires="wps">
            <w:drawing>
              <wp:anchor distT="0" distB="0" distL="114300" distR="114300" simplePos="0" relativeHeight="251783168" behindDoc="0" locked="0" layoutInCell="1" allowOverlap="1">
                <wp:simplePos x="0" y="0"/>
                <wp:positionH relativeFrom="column">
                  <wp:posOffset>2120900</wp:posOffset>
                </wp:positionH>
                <wp:positionV relativeFrom="paragraph">
                  <wp:posOffset>193675</wp:posOffset>
                </wp:positionV>
                <wp:extent cx="1700530" cy="521335"/>
                <wp:effectExtent l="10160" t="8890" r="13335" b="12700"/>
                <wp:wrapNone/>
                <wp:docPr id="45"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521335"/>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pPr>
                            <w:r>
                              <w:t xml:space="preserve">Потенциалды деструктивтіктер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309" type="#_x0000_t202" style="position:absolute;left:0;text-align:left;margin-left:167pt;margin-top:15.25pt;width:133.9pt;height:41.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">
                <v:textbox>
                  <w:txbxContent>
                    <w:p w:rsidR="00841F99" w:rsidRDefault="00841F99" w:rsidP="003E1B9A">
                      <w:pPr>
                        <w:ind w:firstLine="0"/>
                      </w:pPr>
                      <w:r>
                        <w:t xml:space="preserve">Потенциалды деструктивтіктер </w:t>
                      </w:r>
                    </w:p>
                  </w:txbxContent>
                </v:textbox>
              </v:shape>
            </w:pict>
          </mc:Fallback>
        </mc:AlternateContent>
      </w:r>
      <w:r>
        <w:rPr>
          <w:noProof/>
          <w:lang w:val="ru-RU"/>
        </w:rPr>
        <mc:AlternateContent>
          <mc:Choice Requires="wps">
            <w:drawing>
              <wp:anchor distT="0" distB="0" distL="114300" distR="114300" simplePos="0" relativeHeight="251784192" behindDoc="0" locked="0" layoutInCell="1" allowOverlap="1">
                <wp:simplePos x="0" y="0"/>
                <wp:positionH relativeFrom="column">
                  <wp:posOffset>-6350</wp:posOffset>
                </wp:positionH>
                <wp:positionV relativeFrom="paragraph">
                  <wp:posOffset>1419860</wp:posOffset>
                </wp:positionV>
                <wp:extent cx="1063625" cy="351155"/>
                <wp:effectExtent l="6985" t="6350" r="5715" b="13970"/>
                <wp:wrapNone/>
                <wp:docPr id="44"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51155"/>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pPr>
                            <w:r>
                              <w:rPr>
                                <w:sz w:val="28"/>
                                <w:szCs w:val="28"/>
                              </w:rPr>
                              <w:t>Ашық</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310" style="position:absolute;left:0;text-align:left;margin-left:-.5pt;margin-top:111.8pt;width:83.75pt;height:27.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">
                <v:textbox>
                  <w:txbxContent>
                    <w:p w:rsidR="00841F99" w:rsidRDefault="00841F99" w:rsidP="003E1B9A">
                      <w:pPr>
                        <w:ind w:firstLine="0"/>
                      </w:pPr>
                      <w:r>
                        <w:rPr>
                          <w:sz w:val="28"/>
                          <w:szCs w:val="28"/>
                        </w:rPr>
                        <w:t>Ашық</w:t>
                      </w:r>
                      <w:r>
                        <w:t xml:space="preserve"> </w:t>
                      </w:r>
                    </w:p>
                  </w:txbxContent>
                </v:textbox>
              </v:rect>
            </w:pict>
          </mc:Fallback>
        </mc:AlternateContent>
      </w:r>
      <w:r>
        <w:rPr>
          <w:noProof/>
          <w:lang w:val="ru-RU"/>
        </w:rPr>
        <mc:AlternateContent>
          <mc:Choice Requires="wps">
            <w:drawing>
              <wp:anchor distT="0" distB="0" distL="114300" distR="114300" simplePos="0" relativeHeight="251785216" behindDoc="0" locked="0" layoutInCell="1" allowOverlap="1">
                <wp:simplePos x="0" y="0"/>
                <wp:positionH relativeFrom="column">
                  <wp:posOffset>-6350</wp:posOffset>
                </wp:positionH>
                <wp:positionV relativeFrom="paragraph">
                  <wp:posOffset>1766570</wp:posOffset>
                </wp:positionV>
                <wp:extent cx="1063625" cy="351155"/>
                <wp:effectExtent l="6985" t="10160" r="5715" b="10160"/>
                <wp:wrapNone/>
                <wp:docPr id="43"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51155"/>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sz w:val="28"/>
                                <w:szCs w:val="28"/>
                              </w:rPr>
                            </w:pPr>
                            <w:r>
                              <w:rPr>
                                <w:sz w:val="28"/>
                                <w:szCs w:val="28"/>
                              </w:rPr>
                              <w:t xml:space="preserve">Жабық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311" style="position:absolute;left:0;text-align:left;margin-left:-.5pt;margin-top:139.1pt;width:83.75pt;height:27.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">
                <v:textbox>
                  <w:txbxContent>
                    <w:p w:rsidR="00841F99" w:rsidRDefault="00841F99" w:rsidP="003E1B9A">
                      <w:pPr>
                        <w:ind w:firstLine="0"/>
                        <w:rPr>
                          <w:sz w:val="28"/>
                          <w:szCs w:val="28"/>
                        </w:rPr>
                      </w:pPr>
                      <w:r>
                        <w:rPr>
                          <w:sz w:val="28"/>
                          <w:szCs w:val="28"/>
                        </w:rPr>
                        <w:t xml:space="preserve">Жабық </w:t>
                      </w:r>
                    </w:p>
                  </w:txbxContent>
                </v:textbox>
              </v:rect>
            </w:pict>
          </mc:Fallback>
        </mc:AlternateContent>
      </w:r>
      <w:r>
        <w:rPr>
          <w:noProof/>
          <w:lang w:val="ru-RU"/>
        </w:rPr>
        <mc:AlternateContent>
          <mc:Choice Requires="wps">
            <w:drawing>
              <wp:anchor distT="0" distB="0" distL="114300" distR="114300" simplePos="0" relativeHeight="251786240" behindDoc="0" locked="0" layoutInCell="1" allowOverlap="1">
                <wp:simplePos x="0" y="0"/>
                <wp:positionH relativeFrom="column">
                  <wp:posOffset>5023485</wp:posOffset>
                </wp:positionH>
                <wp:positionV relativeFrom="paragraph">
                  <wp:posOffset>1917065</wp:posOffset>
                </wp:positionV>
                <wp:extent cx="1009650" cy="351155"/>
                <wp:effectExtent l="7620" t="8255" r="11430" b="12065"/>
                <wp:wrapNone/>
                <wp:docPr id="4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51155"/>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pPr>
                            <w:r>
                              <w:rPr>
                                <w:sz w:val="28"/>
                                <w:szCs w:val="28"/>
                              </w:rPr>
                              <w:t>Формалсіз</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312" style="position:absolute;left:0;text-align:left;margin-left:395.55pt;margin-top:150.95pt;width:79.5pt;height:27.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">
                <v:textbox>
                  <w:txbxContent>
                    <w:p w:rsidR="00841F99" w:rsidRDefault="00841F99" w:rsidP="003E1B9A">
                      <w:pPr>
                        <w:ind w:firstLine="0"/>
                      </w:pPr>
                      <w:r>
                        <w:rPr>
                          <w:sz w:val="28"/>
                          <w:szCs w:val="28"/>
                        </w:rPr>
                        <w:t>Формалсіз</w:t>
                      </w:r>
                      <w:r>
                        <w:t xml:space="preserve"> </w:t>
                      </w:r>
                    </w:p>
                  </w:txbxContent>
                </v:textbox>
              </v:rect>
            </w:pict>
          </mc:Fallback>
        </mc:AlternateContent>
      </w:r>
      <w:r>
        <w:rPr>
          <w:noProof/>
          <w:lang w:val="ru-RU"/>
        </w:rPr>
        <mc:AlternateContent>
          <mc:Choice Requires="wps">
            <w:drawing>
              <wp:anchor distT="0" distB="0" distL="114300" distR="114300" simplePos="0" relativeHeight="251787264" behindDoc="0" locked="0" layoutInCell="1" allowOverlap="1">
                <wp:simplePos x="0" y="0"/>
                <wp:positionH relativeFrom="column">
                  <wp:posOffset>5023485</wp:posOffset>
                </wp:positionH>
                <wp:positionV relativeFrom="paragraph">
                  <wp:posOffset>1315720</wp:posOffset>
                </wp:positionV>
                <wp:extent cx="1009650" cy="351155"/>
                <wp:effectExtent l="7620" t="6985" r="11430" b="13335"/>
                <wp:wrapNone/>
                <wp:docPr id="41"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51155"/>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pPr>
                            <w:r>
                              <w:rPr>
                                <w:sz w:val="28"/>
                                <w:szCs w:val="28"/>
                              </w:rPr>
                              <w:t>Формалді</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313" style="position:absolute;left:0;text-align:left;margin-left:395.55pt;margin-top:103.6pt;width:79.5pt;height:27.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">
                <v:textbox>
                  <w:txbxContent>
                    <w:p w:rsidR="00841F99" w:rsidRDefault="00841F99" w:rsidP="003E1B9A">
                      <w:pPr>
                        <w:ind w:firstLine="0"/>
                      </w:pPr>
                      <w:r>
                        <w:rPr>
                          <w:sz w:val="28"/>
                          <w:szCs w:val="28"/>
                        </w:rPr>
                        <w:t>Формалді</w:t>
                      </w:r>
                      <w:r>
                        <w:t xml:space="preserve"> </w:t>
                      </w:r>
                    </w:p>
                  </w:txbxContent>
                </v:textbox>
              </v:rect>
            </w:pict>
          </mc:Fallback>
        </mc:AlternateContent>
      </w:r>
      <w:r>
        <w:rPr>
          <w:noProof/>
          <w:lang w:val="ru-RU"/>
        </w:rPr>
        <mc:AlternateContent>
          <mc:Choice Requires="wps">
            <w:drawing>
              <wp:anchor distT="0" distB="0" distL="114300" distR="114300" simplePos="0" relativeHeight="251788288" behindDoc="0" locked="0" layoutInCell="1" allowOverlap="1">
                <wp:simplePos x="0" y="0"/>
                <wp:positionH relativeFrom="column">
                  <wp:posOffset>2322195</wp:posOffset>
                </wp:positionH>
                <wp:positionV relativeFrom="paragraph">
                  <wp:posOffset>3067050</wp:posOffset>
                </wp:positionV>
                <wp:extent cx="1561465" cy="542290"/>
                <wp:effectExtent l="11430" t="5715" r="8255" b="13970"/>
                <wp:wrapNone/>
                <wp:docPr id="40"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54229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sz w:val="24"/>
                                <w:szCs w:val="24"/>
                              </w:rPr>
                            </w:pPr>
                            <w:r>
                              <w:rPr>
                                <w:sz w:val="24"/>
                                <w:szCs w:val="24"/>
                              </w:rPr>
                              <w:t>Қатардағы мүшелер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314" style="position:absolute;left:0;text-align:left;margin-left:182.85pt;margin-top:241.5pt;width:122.95pt;height:4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">
                <v:textbox>
                  <w:txbxContent>
                    <w:p w:rsidR="00841F99" w:rsidRDefault="00841F99" w:rsidP="003E1B9A">
                      <w:pPr>
                        <w:ind w:firstLine="0"/>
                        <w:rPr>
                          <w:sz w:val="24"/>
                          <w:szCs w:val="24"/>
                        </w:rPr>
                      </w:pPr>
                      <w:r>
                        <w:rPr>
                          <w:sz w:val="24"/>
                          <w:szCs w:val="24"/>
                        </w:rPr>
                        <w:t>Қатардағы мүшелер</w:t>
                      </w:r>
                    </w:p>
                  </w:txbxContent>
                </v:textbox>
              </v:rect>
            </w:pict>
          </mc:Fallback>
        </mc:AlternateContent>
      </w:r>
      <w:r>
        <w:rPr>
          <w:noProof/>
          <w:lang w:val="ru-RU"/>
        </w:rPr>
        <mc:AlternateContent>
          <mc:Choice Requires="wps">
            <w:drawing>
              <wp:anchor distT="0" distB="0" distL="114300" distR="114300" simplePos="0" relativeHeight="251789312" behindDoc="0" locked="0" layoutInCell="1" allowOverlap="1">
                <wp:simplePos x="0" y="0"/>
                <wp:positionH relativeFrom="column">
                  <wp:posOffset>2396490</wp:posOffset>
                </wp:positionH>
                <wp:positionV relativeFrom="paragraph">
                  <wp:posOffset>2731135</wp:posOffset>
                </wp:positionV>
                <wp:extent cx="1360805" cy="412115"/>
                <wp:effectExtent l="9525" t="12700" r="10795" b="13335"/>
                <wp:wrapNone/>
                <wp:docPr id="39"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805" cy="412115"/>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pPr>
                            <w:r>
                              <w:rPr>
                                <w:sz w:val="24"/>
                                <w:szCs w:val="24"/>
                              </w:rPr>
                              <w:t xml:space="preserve">Белсенділер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315" style="position:absolute;left:0;text-align:left;margin-left:188.7pt;margin-top:215.05pt;width:107.15pt;height:32.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">
                <v:textbox>
                  <w:txbxContent>
                    <w:p w:rsidR="00841F99" w:rsidRDefault="00841F99" w:rsidP="003E1B9A">
                      <w:pPr>
                        <w:ind w:firstLine="0"/>
                      </w:pPr>
                      <w:r>
                        <w:rPr>
                          <w:sz w:val="24"/>
                          <w:szCs w:val="24"/>
                        </w:rPr>
                        <w:t xml:space="preserve">Белсенділер </w:t>
                      </w:r>
                    </w:p>
                  </w:txbxContent>
                </v:textbox>
              </v:rect>
            </w:pict>
          </mc:Fallback>
        </mc:AlternateContent>
      </w:r>
      <w:r>
        <w:rPr>
          <w:noProof/>
          <w:lang w:val="ru-RU"/>
        </w:rPr>
        <mc:AlternateContent>
          <mc:Choice Requires="wps">
            <w:drawing>
              <wp:anchor distT="0" distB="0" distL="114300" distR="114300" simplePos="0" relativeHeight="251790336" behindDoc="0" locked="0" layoutInCell="1" allowOverlap="1">
                <wp:simplePos x="0" y="0"/>
                <wp:positionH relativeFrom="column">
                  <wp:posOffset>2322195</wp:posOffset>
                </wp:positionH>
                <wp:positionV relativeFrom="paragraph">
                  <wp:posOffset>2472690</wp:posOffset>
                </wp:positionV>
                <wp:extent cx="1360805" cy="351155"/>
                <wp:effectExtent l="11430" t="11430" r="8890" b="8890"/>
                <wp:wrapNone/>
                <wp:docPr id="38"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805" cy="351155"/>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sz w:val="24"/>
                                <w:szCs w:val="24"/>
                              </w:rPr>
                            </w:pPr>
                            <w:r>
                              <w:rPr>
                                <w:sz w:val="24"/>
                                <w:szCs w:val="24"/>
                              </w:rPr>
                              <w:t xml:space="preserve">Көшбасшылар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316" style="position:absolute;left:0;text-align:left;margin-left:182.85pt;margin-top:194.7pt;width:107.15pt;height:27.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">
                <v:textbox>
                  <w:txbxContent>
                    <w:p w:rsidR="00841F99" w:rsidRDefault="00841F99" w:rsidP="003E1B9A">
                      <w:pPr>
                        <w:ind w:firstLine="0"/>
                        <w:rPr>
                          <w:sz w:val="24"/>
                          <w:szCs w:val="24"/>
                        </w:rPr>
                      </w:pPr>
                      <w:r>
                        <w:rPr>
                          <w:sz w:val="24"/>
                          <w:szCs w:val="24"/>
                        </w:rPr>
                        <w:t xml:space="preserve">Көшбасшылар </w:t>
                      </w:r>
                    </w:p>
                  </w:txbxContent>
                </v:textbox>
              </v:rect>
            </w:pict>
          </mc:Fallback>
        </mc:AlternateContent>
      </w: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jc w:val="center"/>
        <w:rPr>
          <w:b/>
          <w:sz w:val="28"/>
          <w:szCs w:val="28"/>
        </w:rPr>
      </w:pPr>
    </w:p>
    <w:p w:rsidR="003E1B9A" w:rsidRDefault="003E1B9A" w:rsidP="003E1B9A">
      <w:pPr>
        <w:jc w:val="center"/>
        <w:rPr>
          <w:sz w:val="28"/>
          <w:szCs w:val="28"/>
        </w:rPr>
      </w:pPr>
      <w:r>
        <w:rPr>
          <w:b/>
          <w:sz w:val="28"/>
          <w:szCs w:val="28"/>
        </w:rPr>
        <w:t>3 сұлба.</w:t>
      </w:r>
      <w:r>
        <w:rPr>
          <w:sz w:val="28"/>
          <w:szCs w:val="28"/>
        </w:rPr>
        <w:t xml:space="preserve"> Діни топтардың жіктемесі</w:t>
      </w:r>
    </w:p>
    <w:p w:rsidR="003E1B9A" w:rsidRDefault="003E1B9A" w:rsidP="003E1B9A">
      <w:pPr>
        <w:rPr>
          <w:rFonts w:eastAsia="Batang"/>
          <w:sz w:val="28"/>
          <w:szCs w:val="28"/>
          <w:lang w:eastAsia="ko-KR"/>
        </w:rPr>
      </w:pPr>
    </w:p>
    <w:p w:rsidR="003E1B9A" w:rsidRDefault="003D3CF7" w:rsidP="003E1B9A">
      <w:pPr>
        <w:rPr>
          <w:rFonts w:eastAsia="Batang"/>
          <w:sz w:val="28"/>
          <w:szCs w:val="28"/>
          <w:lang w:eastAsia="ko-KR"/>
        </w:rPr>
      </w:pPr>
      <w:r>
        <w:rPr>
          <w:noProof/>
          <w:lang w:val="ru-RU"/>
        </w:rPr>
        <mc:AlternateContent>
          <mc:Choice Requires="wpg">
            <w:drawing>
              <wp:anchor distT="0" distB="0" distL="114300" distR="114300" simplePos="0" relativeHeight="251721728" behindDoc="0" locked="0" layoutInCell="0" allowOverlap="1">
                <wp:simplePos x="0" y="0"/>
                <wp:positionH relativeFrom="column">
                  <wp:posOffset>377190</wp:posOffset>
                </wp:positionH>
                <wp:positionV relativeFrom="paragraph">
                  <wp:posOffset>55245</wp:posOffset>
                </wp:positionV>
                <wp:extent cx="5212080" cy="5110480"/>
                <wp:effectExtent l="9525" t="10795" r="7620" b="12700"/>
                <wp:wrapNone/>
                <wp:docPr id="2"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2080" cy="5110480"/>
                          <a:chOff x="1728" y="1584"/>
                          <a:chExt cx="8208" cy="8328"/>
                        </a:xfrm>
                      </wpg:grpSpPr>
                      <wps:wsp>
                        <wps:cNvPr id="3" name="Rectangle 288"/>
                        <wps:cNvSpPr>
                          <a:spLocks noChangeArrowheads="1"/>
                        </wps:cNvSpPr>
                        <wps:spPr bwMode="auto">
                          <a:xfrm>
                            <a:off x="3456" y="1584"/>
                            <a:ext cx="4896" cy="864"/>
                          </a:xfrm>
                          <a:prstGeom prst="rect">
                            <a:avLst/>
                          </a:prstGeom>
                          <a:solidFill>
                            <a:srgbClr val="FFFFFF"/>
                          </a:solidFill>
                          <a:ln w="9525">
                            <a:solidFill>
                              <a:srgbClr val="000000"/>
                            </a:solidFill>
                            <a:miter lim="800000"/>
                            <a:headEnd/>
                            <a:tailEnd/>
                          </a:ln>
                        </wps:spPr>
                        <wps:txbx>
                          <w:txbxContent>
                            <w:p w:rsidR="00841F99" w:rsidRDefault="00841F99" w:rsidP="003E1B9A">
                              <w:pPr>
                                <w:pStyle w:val="3"/>
                                <w:rPr>
                                  <w:rFonts w:ascii="Times New Roman" w:hAnsi="Times New Roman"/>
                                  <w:i w:val="0"/>
                                </w:rPr>
                              </w:pPr>
                              <w:r>
                                <w:rPr>
                                  <w:rFonts w:ascii="Times New Roman" w:hAnsi="Times New Roman"/>
                                  <w:i w:val="0"/>
                                </w:rPr>
                                <w:t>НЕГІЗГІ ДІНДЕР</w:t>
                              </w:r>
                            </w:p>
                            <w:p w:rsidR="00841F99" w:rsidRDefault="00841F99" w:rsidP="003E1B9A">
                              <w:pPr>
                                <w:rPr>
                                  <w:rFonts w:eastAsia="Batang"/>
                                  <w:lang w:eastAsia="ko-KR"/>
                                </w:rPr>
                              </w:pPr>
                            </w:p>
                          </w:txbxContent>
                        </wps:txbx>
                        <wps:bodyPr rot="0" vert="horz" wrap="square" lIns="91440" tIns="45720" rIns="91440" bIns="45720" anchor="t" anchorCtr="0" upright="1">
                          <a:noAutofit/>
                        </wps:bodyPr>
                      </wps:wsp>
                      <wps:wsp>
                        <wps:cNvPr id="4" name="Rectangle 289"/>
                        <wps:cNvSpPr>
                          <a:spLocks noChangeArrowheads="1"/>
                        </wps:cNvSpPr>
                        <wps:spPr bwMode="auto">
                          <a:xfrm>
                            <a:off x="1728" y="3024"/>
                            <a:ext cx="3600" cy="720"/>
                          </a:xfrm>
                          <a:prstGeom prst="rect">
                            <a:avLst/>
                          </a:prstGeom>
                          <a:solidFill>
                            <a:srgbClr val="FFFFFF"/>
                          </a:solidFill>
                          <a:ln w="9525">
                            <a:solidFill>
                              <a:srgbClr val="000000"/>
                            </a:solidFill>
                            <a:miter lim="800000"/>
                            <a:headEnd/>
                            <a:tailEnd/>
                          </a:ln>
                        </wps:spPr>
                        <wps:txbx>
                          <w:txbxContent>
                            <w:p w:rsidR="00841F99" w:rsidRDefault="00841F99" w:rsidP="003E1B9A">
                              <w:pPr>
                                <w:rPr>
                                  <w:rFonts w:eastAsia="Batang"/>
                                  <w:sz w:val="28"/>
                                  <w:szCs w:val="28"/>
                                  <w:lang w:eastAsia="ko-KR"/>
                                </w:rPr>
                              </w:pPr>
                              <w:r>
                                <w:rPr>
                                  <w:rFonts w:eastAsia="Batang"/>
                                  <w:sz w:val="28"/>
                                  <w:szCs w:val="28"/>
                                  <w:lang w:eastAsia="ko-KR"/>
                                </w:rPr>
                                <w:t>ӘЛЕМДІК ДІНДЕР</w:t>
                              </w:r>
                            </w:p>
                          </w:txbxContent>
                        </wps:txbx>
                        <wps:bodyPr rot="0" vert="horz" wrap="square" lIns="91440" tIns="45720" rIns="91440" bIns="45720" anchor="t" anchorCtr="0" upright="1">
                          <a:noAutofit/>
                        </wps:bodyPr>
                      </wps:wsp>
                      <wps:wsp>
                        <wps:cNvPr id="5" name="Rectangle 290"/>
                        <wps:cNvSpPr>
                          <a:spLocks noChangeArrowheads="1"/>
                        </wps:cNvSpPr>
                        <wps:spPr bwMode="auto">
                          <a:xfrm>
                            <a:off x="6192" y="3024"/>
                            <a:ext cx="3600" cy="720"/>
                          </a:xfrm>
                          <a:prstGeom prst="rect">
                            <a:avLst/>
                          </a:prstGeom>
                          <a:solidFill>
                            <a:srgbClr val="FFFFFF"/>
                          </a:solidFill>
                          <a:ln w="9525">
                            <a:solidFill>
                              <a:srgbClr val="000000"/>
                            </a:solidFill>
                            <a:miter lim="800000"/>
                            <a:headEnd/>
                            <a:tailEnd/>
                          </a:ln>
                        </wps:spPr>
                        <wps:txbx>
                          <w:txbxContent>
                            <w:p w:rsidR="00841F99" w:rsidRDefault="00841F99" w:rsidP="003E1B9A">
                              <w:pPr>
                                <w:rPr>
                                  <w:rFonts w:eastAsia="Batang"/>
                                  <w:sz w:val="28"/>
                                  <w:szCs w:val="28"/>
                                  <w:lang w:eastAsia="ko-KR"/>
                                </w:rPr>
                              </w:pPr>
                              <w:r>
                                <w:rPr>
                                  <w:rFonts w:eastAsia="Batang"/>
                                  <w:sz w:val="28"/>
                                  <w:szCs w:val="28"/>
                                  <w:lang w:eastAsia="ko-KR"/>
                                </w:rPr>
                                <w:t>ҰЛТТЫҚ ДІНДЕР</w:t>
                              </w:r>
                            </w:p>
                          </w:txbxContent>
                        </wps:txbx>
                        <wps:bodyPr rot="0" vert="horz" wrap="square" lIns="91440" tIns="45720" rIns="91440" bIns="45720" anchor="t" anchorCtr="0" upright="1">
                          <a:noAutofit/>
                        </wps:bodyPr>
                      </wps:wsp>
                      <wps:wsp>
                        <wps:cNvPr id="6" name="Rectangle 291"/>
                        <wps:cNvSpPr>
                          <a:spLocks noChangeArrowheads="1"/>
                        </wps:cNvSpPr>
                        <wps:spPr bwMode="auto">
                          <a:xfrm>
                            <a:off x="1728" y="4584"/>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8"/>
                                  <w:szCs w:val="28"/>
                                  <w:lang w:eastAsia="ko-KR"/>
                                </w:rPr>
                              </w:pPr>
                              <w:r>
                                <w:rPr>
                                  <w:rFonts w:eastAsia="Batang"/>
                                  <w:sz w:val="28"/>
                                  <w:szCs w:val="28"/>
                                  <w:lang w:eastAsia="ko-KR"/>
                                </w:rPr>
                                <w:t>ИСЛАМ</w:t>
                              </w:r>
                            </w:p>
                          </w:txbxContent>
                        </wps:txbx>
                        <wps:bodyPr rot="0" vert="horz" wrap="square" lIns="91440" tIns="45720" rIns="91440" bIns="45720" anchor="t" anchorCtr="0" upright="1">
                          <a:noAutofit/>
                        </wps:bodyPr>
                      </wps:wsp>
                      <wps:wsp>
                        <wps:cNvPr id="7" name="Rectangle 292"/>
                        <wps:cNvSpPr>
                          <a:spLocks noChangeArrowheads="1"/>
                        </wps:cNvSpPr>
                        <wps:spPr bwMode="auto">
                          <a:xfrm>
                            <a:off x="3600" y="4584"/>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4"/>
                                  <w:szCs w:val="24"/>
                                  <w:lang w:eastAsia="ko-KR"/>
                                </w:rPr>
                              </w:pPr>
                              <w:r>
                                <w:rPr>
                                  <w:rFonts w:eastAsia="Batang"/>
                                  <w:sz w:val="24"/>
                                  <w:szCs w:val="24"/>
                                  <w:lang w:eastAsia="ko-KR"/>
                                </w:rPr>
                                <w:t>ПРАВОСЛА-ВИЕ</w:t>
                              </w:r>
                            </w:p>
                          </w:txbxContent>
                        </wps:txbx>
                        <wps:bodyPr rot="0" vert="horz" wrap="square" lIns="91440" tIns="45720" rIns="91440" bIns="45720" anchor="t" anchorCtr="0" upright="1">
                          <a:noAutofit/>
                        </wps:bodyPr>
                      </wps:wsp>
                      <wps:wsp>
                        <wps:cNvPr id="8" name="Rectangle 293"/>
                        <wps:cNvSpPr>
                          <a:spLocks noChangeArrowheads="1"/>
                        </wps:cNvSpPr>
                        <wps:spPr bwMode="auto">
                          <a:xfrm>
                            <a:off x="1808" y="6024"/>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8"/>
                                  <w:szCs w:val="28"/>
                                  <w:lang w:eastAsia="ko-KR"/>
                                </w:rPr>
                              </w:pPr>
                              <w:r>
                                <w:rPr>
                                  <w:rFonts w:eastAsia="Batang"/>
                                  <w:sz w:val="28"/>
                                  <w:szCs w:val="28"/>
                                  <w:lang w:eastAsia="ko-KR"/>
                                </w:rPr>
                                <w:t>БУДДИЗМ</w:t>
                              </w:r>
                            </w:p>
                          </w:txbxContent>
                        </wps:txbx>
                        <wps:bodyPr rot="0" vert="horz" wrap="square" lIns="91440" tIns="45720" rIns="91440" bIns="45720" anchor="t" anchorCtr="0" upright="1">
                          <a:noAutofit/>
                        </wps:bodyPr>
                      </wps:wsp>
                      <wps:wsp>
                        <wps:cNvPr id="9" name="Rectangle 294"/>
                        <wps:cNvSpPr>
                          <a:spLocks noChangeArrowheads="1"/>
                        </wps:cNvSpPr>
                        <wps:spPr bwMode="auto">
                          <a:xfrm>
                            <a:off x="3680" y="6024"/>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4"/>
                                  <w:szCs w:val="24"/>
                                  <w:lang w:eastAsia="ko-KR"/>
                                </w:rPr>
                              </w:pPr>
                              <w:r>
                                <w:rPr>
                                  <w:rFonts w:eastAsia="Batang"/>
                                  <w:sz w:val="24"/>
                                  <w:szCs w:val="24"/>
                                  <w:lang w:eastAsia="ko-KR"/>
                                </w:rPr>
                                <w:t>КАТОЛИ-ЦИЗМ</w:t>
                              </w:r>
                            </w:p>
                          </w:txbxContent>
                        </wps:txbx>
                        <wps:bodyPr rot="0" vert="horz" wrap="square" lIns="91440" tIns="45720" rIns="91440" bIns="45720" anchor="t" anchorCtr="0" upright="1">
                          <a:noAutofit/>
                        </wps:bodyPr>
                      </wps:wsp>
                      <wps:wsp>
                        <wps:cNvPr id="10" name="Rectangle 295"/>
                        <wps:cNvSpPr>
                          <a:spLocks noChangeArrowheads="1"/>
                        </wps:cNvSpPr>
                        <wps:spPr bwMode="auto">
                          <a:xfrm>
                            <a:off x="1872" y="7608"/>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4"/>
                                  <w:szCs w:val="24"/>
                                  <w:lang w:eastAsia="ko-KR"/>
                                </w:rPr>
                              </w:pPr>
                              <w:r>
                                <w:rPr>
                                  <w:rFonts w:eastAsia="Batang"/>
                                  <w:sz w:val="24"/>
                                  <w:szCs w:val="24"/>
                                  <w:lang w:eastAsia="ko-KR"/>
                                </w:rPr>
                                <w:t>ХРИСТИ-АНДЫ²</w:t>
                              </w:r>
                            </w:p>
                          </w:txbxContent>
                        </wps:txbx>
                        <wps:bodyPr rot="0" vert="horz" wrap="square" lIns="91440" tIns="45720" rIns="91440" bIns="45720" anchor="t" anchorCtr="0" upright="1">
                          <a:noAutofit/>
                        </wps:bodyPr>
                      </wps:wsp>
                      <wps:wsp>
                        <wps:cNvPr id="11" name="Rectangle 296"/>
                        <wps:cNvSpPr>
                          <a:spLocks noChangeArrowheads="1"/>
                        </wps:cNvSpPr>
                        <wps:spPr bwMode="auto">
                          <a:xfrm>
                            <a:off x="3744" y="7608"/>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4"/>
                                  <w:szCs w:val="24"/>
                                  <w:lang w:eastAsia="ko-KR"/>
                                </w:rPr>
                              </w:pPr>
                              <w:r>
                                <w:rPr>
                                  <w:rFonts w:eastAsia="Batang"/>
                                  <w:sz w:val="24"/>
                                  <w:szCs w:val="24"/>
                                  <w:lang w:eastAsia="ko-KR"/>
                                </w:rPr>
                                <w:t>ПРОТЕС-ТАНТИЗМ</w:t>
                              </w:r>
                            </w:p>
                          </w:txbxContent>
                        </wps:txbx>
                        <wps:bodyPr rot="0" vert="horz" wrap="square" lIns="91440" tIns="45720" rIns="91440" bIns="45720" anchor="t" anchorCtr="0" upright="1">
                          <a:noAutofit/>
                        </wps:bodyPr>
                      </wps:wsp>
                      <wps:wsp>
                        <wps:cNvPr id="12" name="Rectangle 297"/>
                        <wps:cNvSpPr>
                          <a:spLocks noChangeArrowheads="1"/>
                        </wps:cNvSpPr>
                        <wps:spPr bwMode="auto">
                          <a:xfrm>
                            <a:off x="6132" y="4608"/>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8"/>
                                  <w:szCs w:val="28"/>
                                  <w:lang w:eastAsia="ko-KR"/>
                                </w:rPr>
                              </w:pPr>
                              <w:r>
                                <w:rPr>
                                  <w:rFonts w:eastAsia="Batang"/>
                                  <w:sz w:val="28"/>
                                  <w:szCs w:val="28"/>
                                  <w:lang w:eastAsia="ko-KR"/>
                                </w:rPr>
                                <w:t>ИУДАИЗМ</w:t>
                              </w:r>
                            </w:p>
                          </w:txbxContent>
                        </wps:txbx>
                        <wps:bodyPr rot="0" vert="horz" wrap="square" lIns="91440" tIns="45720" rIns="91440" bIns="45720" anchor="t" anchorCtr="0" upright="1">
                          <a:noAutofit/>
                        </wps:bodyPr>
                      </wps:wsp>
                      <wps:wsp>
                        <wps:cNvPr id="13" name="Rectangle 298"/>
                        <wps:cNvSpPr>
                          <a:spLocks noChangeArrowheads="1"/>
                        </wps:cNvSpPr>
                        <wps:spPr bwMode="auto">
                          <a:xfrm>
                            <a:off x="8004" y="4608"/>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8"/>
                                  <w:szCs w:val="28"/>
                                  <w:lang w:eastAsia="ko-KR"/>
                                </w:rPr>
                              </w:pPr>
                              <w:r>
                                <w:rPr>
                                  <w:rFonts w:eastAsia="Batang"/>
                                  <w:sz w:val="28"/>
                                  <w:szCs w:val="28"/>
                                  <w:lang w:eastAsia="ko-KR"/>
                                </w:rPr>
                                <w:t>ИНДУИЗМ</w:t>
                              </w:r>
                            </w:p>
                          </w:txbxContent>
                        </wps:txbx>
                        <wps:bodyPr rot="0" vert="horz" wrap="square" lIns="91440" tIns="45720" rIns="91440" bIns="45720" anchor="t" anchorCtr="0" upright="1">
                          <a:noAutofit/>
                        </wps:bodyPr>
                      </wps:wsp>
                      <wps:wsp>
                        <wps:cNvPr id="14" name="Rectangle 299"/>
                        <wps:cNvSpPr>
                          <a:spLocks noChangeArrowheads="1"/>
                        </wps:cNvSpPr>
                        <wps:spPr bwMode="auto">
                          <a:xfrm>
                            <a:off x="6172" y="6024"/>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4"/>
                                  <w:szCs w:val="24"/>
                                  <w:lang w:eastAsia="ko-KR"/>
                                </w:rPr>
                              </w:pPr>
                              <w:r>
                                <w:rPr>
                                  <w:rFonts w:eastAsia="Batang"/>
                                  <w:sz w:val="24"/>
                                  <w:szCs w:val="24"/>
                                  <w:lang w:eastAsia="ko-KR"/>
                                </w:rPr>
                                <w:t>КОНФУЦИЯЛЫ²</w:t>
                              </w:r>
                            </w:p>
                          </w:txbxContent>
                        </wps:txbx>
                        <wps:bodyPr rot="0" vert="horz" wrap="square" lIns="91440" tIns="45720" rIns="91440" bIns="45720" anchor="t" anchorCtr="0" upright="1">
                          <a:noAutofit/>
                        </wps:bodyPr>
                      </wps:wsp>
                      <wps:wsp>
                        <wps:cNvPr id="15" name="Rectangle 300"/>
                        <wps:cNvSpPr>
                          <a:spLocks noChangeArrowheads="1"/>
                        </wps:cNvSpPr>
                        <wps:spPr bwMode="auto">
                          <a:xfrm>
                            <a:off x="8044" y="6024"/>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8"/>
                                  <w:szCs w:val="28"/>
                                  <w:lang w:eastAsia="ko-KR"/>
                                </w:rPr>
                              </w:pPr>
                              <w:r>
                                <w:rPr>
                                  <w:rFonts w:eastAsia="Batang"/>
                                  <w:sz w:val="28"/>
                                  <w:szCs w:val="28"/>
                                  <w:lang w:eastAsia="ko-KR"/>
                                </w:rPr>
                                <w:t>ДАОСИЗМ</w:t>
                              </w:r>
                            </w:p>
                          </w:txbxContent>
                        </wps:txbx>
                        <wps:bodyPr rot="0" vert="horz" wrap="square" lIns="91440" tIns="45720" rIns="91440" bIns="45720" anchor="t" anchorCtr="0" upright="1">
                          <a:noAutofit/>
                        </wps:bodyPr>
                      </wps:wsp>
                      <wps:wsp>
                        <wps:cNvPr id="16" name="Rectangle 301"/>
                        <wps:cNvSpPr>
                          <a:spLocks noChangeArrowheads="1"/>
                        </wps:cNvSpPr>
                        <wps:spPr bwMode="auto">
                          <a:xfrm>
                            <a:off x="6192" y="7608"/>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4"/>
                                  <w:szCs w:val="24"/>
                                  <w:lang w:eastAsia="ko-KR"/>
                                </w:rPr>
                              </w:pPr>
                              <w:r>
                                <w:rPr>
                                  <w:rFonts w:eastAsia="Batang"/>
                                  <w:sz w:val="24"/>
                                  <w:szCs w:val="24"/>
                                  <w:lang w:eastAsia="ko-KR"/>
                                </w:rPr>
                                <w:t>СИКХИЗМ</w:t>
                              </w:r>
                            </w:p>
                          </w:txbxContent>
                        </wps:txbx>
                        <wps:bodyPr rot="0" vert="horz" wrap="square" lIns="91440" tIns="45720" rIns="91440" bIns="45720" anchor="t" anchorCtr="0" upright="1">
                          <a:noAutofit/>
                        </wps:bodyPr>
                      </wps:wsp>
                      <wps:wsp>
                        <wps:cNvPr id="17" name="Rectangle 302"/>
                        <wps:cNvSpPr>
                          <a:spLocks noChangeArrowheads="1"/>
                        </wps:cNvSpPr>
                        <wps:spPr bwMode="auto">
                          <a:xfrm>
                            <a:off x="8064" y="7608"/>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4"/>
                                  <w:szCs w:val="24"/>
                                  <w:lang w:eastAsia="ko-KR"/>
                                </w:rPr>
                              </w:pPr>
                              <w:r>
                                <w:rPr>
                                  <w:rFonts w:eastAsia="Batang"/>
                                  <w:sz w:val="24"/>
                                  <w:szCs w:val="24"/>
                                  <w:lang w:eastAsia="ko-KR"/>
                                </w:rPr>
                                <w:t>ДЖАЙНИЗМ</w:t>
                              </w:r>
                            </w:p>
                          </w:txbxContent>
                        </wps:txbx>
                        <wps:bodyPr rot="0" vert="horz" wrap="square" lIns="91440" tIns="45720" rIns="91440" bIns="45720" anchor="t" anchorCtr="0" upright="1">
                          <a:noAutofit/>
                        </wps:bodyPr>
                      </wps:wsp>
                      <wps:wsp>
                        <wps:cNvPr id="18" name="Rectangle 303"/>
                        <wps:cNvSpPr>
                          <a:spLocks noChangeArrowheads="1"/>
                        </wps:cNvSpPr>
                        <wps:spPr bwMode="auto">
                          <a:xfrm>
                            <a:off x="6336" y="9192"/>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4"/>
                                  <w:szCs w:val="24"/>
                                  <w:lang w:eastAsia="ko-KR"/>
                                </w:rPr>
                              </w:pPr>
                              <w:r>
                                <w:rPr>
                                  <w:rFonts w:eastAsia="Batang"/>
                                  <w:sz w:val="24"/>
                                  <w:szCs w:val="24"/>
                                  <w:lang w:eastAsia="ko-KR"/>
                                </w:rPr>
                                <w:t>СИНТОИЗМ</w:t>
                              </w:r>
                            </w:p>
                          </w:txbxContent>
                        </wps:txbx>
                        <wps:bodyPr rot="0" vert="horz" wrap="square" lIns="91440" tIns="45720" rIns="91440" bIns="45720" anchor="t" anchorCtr="0" upright="1">
                          <a:noAutofit/>
                        </wps:bodyPr>
                      </wps:wsp>
                      <wps:wsp>
                        <wps:cNvPr id="19" name="Rectangle 304"/>
                        <wps:cNvSpPr>
                          <a:spLocks noChangeArrowheads="1"/>
                        </wps:cNvSpPr>
                        <wps:spPr bwMode="auto">
                          <a:xfrm>
                            <a:off x="8208" y="9192"/>
                            <a:ext cx="1728" cy="720"/>
                          </a:xfrm>
                          <a:prstGeom prst="rect">
                            <a:avLst/>
                          </a:prstGeom>
                          <a:solidFill>
                            <a:srgbClr val="FFFFFF"/>
                          </a:solidFill>
                          <a:ln w="9525">
                            <a:solidFill>
                              <a:srgbClr val="000000"/>
                            </a:solidFill>
                            <a:miter lim="800000"/>
                            <a:headEnd/>
                            <a:tailEnd/>
                          </a:ln>
                        </wps:spPr>
                        <wps:txbx>
                          <w:txbxContent>
                            <w:p w:rsidR="00841F99" w:rsidRDefault="00841F99" w:rsidP="003E1B9A">
                              <w:pPr>
                                <w:ind w:firstLine="0"/>
                                <w:rPr>
                                  <w:rFonts w:eastAsia="Batang"/>
                                  <w:sz w:val="24"/>
                                  <w:szCs w:val="24"/>
                                  <w:lang w:eastAsia="ko-KR"/>
                                </w:rPr>
                              </w:pPr>
                              <w:r>
                                <w:rPr>
                                  <w:rFonts w:eastAsia="Batang"/>
                                  <w:sz w:val="24"/>
                                  <w:szCs w:val="24"/>
                                  <w:lang w:eastAsia="ko-KR"/>
                                </w:rPr>
                                <w:t>ЗОРОАС-ТРОИЗМ</w:t>
                              </w:r>
                            </w:p>
                          </w:txbxContent>
                        </wps:txbx>
                        <wps:bodyPr rot="0" vert="horz" wrap="square" lIns="91440" tIns="45720" rIns="91440" bIns="45720" anchor="t" anchorCtr="0" upright="1">
                          <a:noAutofit/>
                        </wps:bodyPr>
                      </wps:wsp>
                      <wps:wsp>
                        <wps:cNvPr id="20" name="Line 305"/>
                        <wps:cNvCnPr>
                          <a:cxnSpLocks noChangeShapeType="1"/>
                        </wps:cNvCnPr>
                        <wps:spPr bwMode="auto">
                          <a:xfrm>
                            <a:off x="2160" y="4176"/>
                            <a:ext cx="25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06"/>
                        <wps:cNvCnPr>
                          <a:cxnSpLocks noChangeShapeType="1"/>
                        </wps:cNvCnPr>
                        <wps:spPr bwMode="auto">
                          <a:xfrm>
                            <a:off x="2160" y="4176"/>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07"/>
                        <wps:cNvCnPr>
                          <a:cxnSpLocks noChangeShapeType="1"/>
                        </wps:cNvCnPr>
                        <wps:spPr bwMode="auto">
                          <a:xfrm>
                            <a:off x="4752" y="4176"/>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08"/>
                        <wps:cNvCnPr>
                          <a:cxnSpLocks noChangeShapeType="1"/>
                        </wps:cNvCnPr>
                        <wps:spPr bwMode="auto">
                          <a:xfrm>
                            <a:off x="3496" y="374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09"/>
                        <wps:cNvCnPr>
                          <a:cxnSpLocks noChangeShapeType="1"/>
                        </wps:cNvCnPr>
                        <wps:spPr bwMode="auto">
                          <a:xfrm>
                            <a:off x="6576" y="4216"/>
                            <a:ext cx="25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10"/>
                        <wps:cNvCnPr>
                          <a:cxnSpLocks noChangeShapeType="1"/>
                        </wps:cNvCnPr>
                        <wps:spPr bwMode="auto">
                          <a:xfrm>
                            <a:off x="6576" y="4216"/>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11"/>
                        <wps:cNvCnPr>
                          <a:cxnSpLocks noChangeShapeType="1"/>
                        </wps:cNvCnPr>
                        <wps:spPr bwMode="auto">
                          <a:xfrm>
                            <a:off x="7912" y="378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12"/>
                        <wps:cNvCnPr>
                          <a:cxnSpLocks noChangeShapeType="1"/>
                        </wps:cNvCnPr>
                        <wps:spPr bwMode="auto">
                          <a:xfrm>
                            <a:off x="9136" y="4192"/>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13"/>
                        <wps:cNvCnPr>
                          <a:cxnSpLocks noChangeShapeType="1"/>
                        </wps:cNvCnPr>
                        <wps:spPr bwMode="auto">
                          <a:xfrm>
                            <a:off x="2592" y="532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14"/>
                        <wps:cNvCnPr>
                          <a:cxnSpLocks noChangeShapeType="1"/>
                        </wps:cNvCnPr>
                        <wps:spPr bwMode="auto">
                          <a:xfrm>
                            <a:off x="4464" y="532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5"/>
                        <wps:cNvCnPr>
                          <a:cxnSpLocks noChangeShapeType="1"/>
                        </wps:cNvCnPr>
                        <wps:spPr bwMode="auto">
                          <a:xfrm>
                            <a:off x="2512" y="6768"/>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6"/>
                        <wps:cNvCnPr>
                          <a:cxnSpLocks noChangeShapeType="1"/>
                        </wps:cNvCnPr>
                        <wps:spPr bwMode="auto">
                          <a:xfrm>
                            <a:off x="4608" y="6768"/>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17"/>
                        <wps:cNvCnPr>
                          <a:cxnSpLocks noChangeShapeType="1"/>
                        </wps:cNvCnPr>
                        <wps:spPr bwMode="auto">
                          <a:xfrm>
                            <a:off x="6768" y="532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18"/>
                        <wps:cNvCnPr>
                          <a:cxnSpLocks noChangeShapeType="1"/>
                        </wps:cNvCnPr>
                        <wps:spPr bwMode="auto">
                          <a:xfrm>
                            <a:off x="8784" y="532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19"/>
                        <wps:cNvCnPr>
                          <a:cxnSpLocks noChangeShapeType="1"/>
                        </wps:cNvCnPr>
                        <wps:spPr bwMode="auto">
                          <a:xfrm>
                            <a:off x="6768" y="6768"/>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20"/>
                        <wps:cNvCnPr>
                          <a:cxnSpLocks noChangeShapeType="1"/>
                        </wps:cNvCnPr>
                        <wps:spPr bwMode="auto">
                          <a:xfrm>
                            <a:off x="8784" y="6768"/>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21"/>
                        <wps:cNvCnPr>
                          <a:cxnSpLocks noChangeShapeType="1"/>
                        </wps:cNvCnPr>
                        <wps:spPr bwMode="auto">
                          <a:xfrm>
                            <a:off x="6768" y="8352"/>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22"/>
                        <wps:cNvCnPr>
                          <a:cxnSpLocks noChangeShapeType="1"/>
                        </wps:cNvCnPr>
                        <wps:spPr bwMode="auto">
                          <a:xfrm>
                            <a:off x="8928" y="8352"/>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7" o:spid="_x0000_s1317" style="position:absolute;left:0;text-align:left;margin-left:29.7pt;margin-top:4.35pt;width:410.4pt;height:402.4pt;z-index:251721728" coordorigin="1728,1584" coordsize="8208,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" o:allowincell="f">
                <v:rect id="Rectangle 288" o:spid="_x0000_s1318" style="position:absolute;left:3456;top:1584;width:489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841F99" w:rsidRDefault="00841F99" w:rsidP="003E1B9A">
                        <w:pPr>
                          <w:pStyle w:val="3"/>
                          <w:rPr>
                            <w:rFonts w:ascii="Times New Roman" w:hAnsi="Times New Roman"/>
                            <w:i w:val="0"/>
                          </w:rPr>
                        </w:pPr>
                        <w:r>
                          <w:rPr>
                            <w:rFonts w:ascii="Times New Roman" w:hAnsi="Times New Roman"/>
                            <w:i w:val="0"/>
                          </w:rPr>
                          <w:t>НЕГІЗГІ ДІНДЕР</w:t>
                        </w:r>
                      </w:p>
                      <w:p w:rsidR="00841F99" w:rsidRDefault="00841F99" w:rsidP="003E1B9A">
                        <w:pPr>
                          <w:rPr>
                            <w:rFonts w:eastAsia="Batang"/>
                            <w:lang w:eastAsia="ko-KR"/>
                          </w:rPr>
                        </w:pPr>
                      </w:p>
                    </w:txbxContent>
                  </v:textbox>
                </v:rect>
                <v:rect id="Rectangle 289" o:spid="_x0000_s1319" style="position:absolute;left:1728;top:3024;width:3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841F99" w:rsidRDefault="00841F99" w:rsidP="003E1B9A">
                        <w:pPr>
                          <w:rPr>
                            <w:rFonts w:eastAsia="Batang"/>
                            <w:sz w:val="28"/>
                            <w:szCs w:val="28"/>
                            <w:lang w:eastAsia="ko-KR"/>
                          </w:rPr>
                        </w:pPr>
                        <w:r>
                          <w:rPr>
                            <w:rFonts w:eastAsia="Batang"/>
                            <w:sz w:val="28"/>
                            <w:szCs w:val="28"/>
                            <w:lang w:eastAsia="ko-KR"/>
                          </w:rPr>
                          <w:t>ӘЛЕМДІК ДІНДЕР</w:t>
                        </w:r>
                      </w:p>
                    </w:txbxContent>
                  </v:textbox>
                </v:rect>
                <v:rect id="Rectangle 290" o:spid="_x0000_s1320" style="position:absolute;left:6192;top:3024;width:3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841F99" w:rsidRDefault="00841F99" w:rsidP="003E1B9A">
                        <w:pPr>
                          <w:rPr>
                            <w:rFonts w:eastAsia="Batang"/>
                            <w:sz w:val="28"/>
                            <w:szCs w:val="28"/>
                            <w:lang w:eastAsia="ko-KR"/>
                          </w:rPr>
                        </w:pPr>
                        <w:r>
                          <w:rPr>
                            <w:rFonts w:eastAsia="Batang"/>
                            <w:sz w:val="28"/>
                            <w:szCs w:val="28"/>
                            <w:lang w:eastAsia="ko-KR"/>
                          </w:rPr>
                          <w:t>ҰЛТТЫҚ ДІНДЕР</w:t>
                        </w:r>
                      </w:p>
                    </w:txbxContent>
                  </v:textbox>
                </v:rect>
                <v:rect id="Rectangle 291" o:spid="_x0000_s1321" style="position:absolute;left:1728;top:4584;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841F99" w:rsidRDefault="00841F99" w:rsidP="003E1B9A">
                        <w:pPr>
                          <w:ind w:firstLine="0"/>
                          <w:rPr>
                            <w:rFonts w:eastAsia="Batang"/>
                            <w:sz w:val="28"/>
                            <w:szCs w:val="28"/>
                            <w:lang w:eastAsia="ko-KR"/>
                          </w:rPr>
                        </w:pPr>
                        <w:r>
                          <w:rPr>
                            <w:rFonts w:eastAsia="Batang"/>
                            <w:sz w:val="28"/>
                            <w:szCs w:val="28"/>
                            <w:lang w:eastAsia="ko-KR"/>
                          </w:rPr>
                          <w:t>ИСЛАМ</w:t>
                        </w:r>
                      </w:p>
                    </w:txbxContent>
                  </v:textbox>
                </v:rect>
                <v:rect id="Rectangle 292" o:spid="_x0000_s1322" style="position:absolute;left:3600;top:4584;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841F99" w:rsidRDefault="00841F99" w:rsidP="003E1B9A">
                        <w:pPr>
                          <w:ind w:firstLine="0"/>
                          <w:rPr>
                            <w:rFonts w:eastAsia="Batang"/>
                            <w:sz w:val="24"/>
                            <w:szCs w:val="24"/>
                            <w:lang w:eastAsia="ko-KR"/>
                          </w:rPr>
                        </w:pPr>
                        <w:r>
                          <w:rPr>
                            <w:rFonts w:eastAsia="Batang"/>
                            <w:sz w:val="24"/>
                            <w:szCs w:val="24"/>
                            <w:lang w:eastAsia="ko-KR"/>
                          </w:rPr>
                          <w:t>ПРАВОСЛА-ВИЕ</w:t>
                        </w:r>
                      </w:p>
                    </w:txbxContent>
                  </v:textbox>
                </v:rect>
                <v:rect id="Rectangle 293" o:spid="_x0000_s1323" style="position:absolute;left:1808;top:6024;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841F99" w:rsidRDefault="00841F99" w:rsidP="003E1B9A">
                        <w:pPr>
                          <w:ind w:firstLine="0"/>
                          <w:rPr>
                            <w:rFonts w:eastAsia="Batang"/>
                            <w:sz w:val="28"/>
                            <w:szCs w:val="28"/>
                            <w:lang w:eastAsia="ko-KR"/>
                          </w:rPr>
                        </w:pPr>
                        <w:r>
                          <w:rPr>
                            <w:rFonts w:eastAsia="Batang"/>
                            <w:sz w:val="28"/>
                            <w:szCs w:val="28"/>
                            <w:lang w:eastAsia="ko-KR"/>
                          </w:rPr>
                          <w:t>БУДДИЗМ</w:t>
                        </w:r>
                      </w:p>
                    </w:txbxContent>
                  </v:textbox>
                </v:rect>
                <v:rect id="Rectangle 294" o:spid="_x0000_s1324" style="position:absolute;left:3680;top:6024;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841F99" w:rsidRDefault="00841F99" w:rsidP="003E1B9A">
                        <w:pPr>
                          <w:ind w:firstLine="0"/>
                          <w:rPr>
                            <w:rFonts w:eastAsia="Batang"/>
                            <w:sz w:val="24"/>
                            <w:szCs w:val="24"/>
                            <w:lang w:eastAsia="ko-KR"/>
                          </w:rPr>
                        </w:pPr>
                        <w:r>
                          <w:rPr>
                            <w:rFonts w:eastAsia="Batang"/>
                            <w:sz w:val="24"/>
                            <w:szCs w:val="24"/>
                            <w:lang w:eastAsia="ko-KR"/>
                          </w:rPr>
                          <w:t>КАТОЛИ-ЦИЗМ</w:t>
                        </w:r>
                      </w:p>
                    </w:txbxContent>
                  </v:textbox>
                </v:rect>
                <v:rect id="Rectangle 295" o:spid="_x0000_s1325" style="position:absolute;left:1872;top:760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841F99" w:rsidRDefault="00841F99" w:rsidP="003E1B9A">
                        <w:pPr>
                          <w:ind w:firstLine="0"/>
                          <w:rPr>
                            <w:rFonts w:eastAsia="Batang"/>
                            <w:sz w:val="24"/>
                            <w:szCs w:val="24"/>
                            <w:lang w:eastAsia="ko-KR"/>
                          </w:rPr>
                        </w:pPr>
                        <w:r>
                          <w:rPr>
                            <w:rFonts w:eastAsia="Batang"/>
                            <w:sz w:val="24"/>
                            <w:szCs w:val="24"/>
                            <w:lang w:eastAsia="ko-KR"/>
                          </w:rPr>
                          <w:t>ХРИСТИ-АНДЫ²</w:t>
                        </w:r>
                      </w:p>
                    </w:txbxContent>
                  </v:textbox>
                </v:rect>
                <v:rect id="Rectangle 296" o:spid="_x0000_s1326" style="position:absolute;left:3744;top:760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841F99" w:rsidRDefault="00841F99" w:rsidP="003E1B9A">
                        <w:pPr>
                          <w:ind w:firstLine="0"/>
                          <w:rPr>
                            <w:rFonts w:eastAsia="Batang"/>
                            <w:sz w:val="24"/>
                            <w:szCs w:val="24"/>
                            <w:lang w:eastAsia="ko-KR"/>
                          </w:rPr>
                        </w:pPr>
                        <w:r>
                          <w:rPr>
                            <w:rFonts w:eastAsia="Batang"/>
                            <w:sz w:val="24"/>
                            <w:szCs w:val="24"/>
                            <w:lang w:eastAsia="ko-KR"/>
                          </w:rPr>
                          <w:t>ПРОТЕС-ТАНТИЗМ</w:t>
                        </w:r>
                      </w:p>
                    </w:txbxContent>
                  </v:textbox>
                </v:rect>
                <v:rect id="Rectangle 297" o:spid="_x0000_s1327" style="position:absolute;left:6132;top:460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841F99" w:rsidRDefault="00841F99" w:rsidP="003E1B9A">
                        <w:pPr>
                          <w:ind w:firstLine="0"/>
                          <w:rPr>
                            <w:rFonts w:eastAsia="Batang"/>
                            <w:sz w:val="28"/>
                            <w:szCs w:val="28"/>
                            <w:lang w:eastAsia="ko-KR"/>
                          </w:rPr>
                        </w:pPr>
                        <w:r>
                          <w:rPr>
                            <w:rFonts w:eastAsia="Batang"/>
                            <w:sz w:val="28"/>
                            <w:szCs w:val="28"/>
                            <w:lang w:eastAsia="ko-KR"/>
                          </w:rPr>
                          <w:t>ИУДАИЗМ</w:t>
                        </w:r>
                      </w:p>
                    </w:txbxContent>
                  </v:textbox>
                </v:rect>
                <v:rect id="Rectangle 298" o:spid="_x0000_s1328" style="position:absolute;left:8004;top:460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841F99" w:rsidRDefault="00841F99" w:rsidP="003E1B9A">
                        <w:pPr>
                          <w:ind w:firstLine="0"/>
                          <w:rPr>
                            <w:rFonts w:eastAsia="Batang"/>
                            <w:sz w:val="28"/>
                            <w:szCs w:val="28"/>
                            <w:lang w:eastAsia="ko-KR"/>
                          </w:rPr>
                        </w:pPr>
                        <w:r>
                          <w:rPr>
                            <w:rFonts w:eastAsia="Batang"/>
                            <w:sz w:val="28"/>
                            <w:szCs w:val="28"/>
                            <w:lang w:eastAsia="ko-KR"/>
                          </w:rPr>
                          <w:t>ИНДУИЗМ</w:t>
                        </w:r>
                      </w:p>
                    </w:txbxContent>
                  </v:textbox>
                </v:rect>
                <v:rect id="Rectangle 299" o:spid="_x0000_s1329" style="position:absolute;left:6172;top:6024;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841F99" w:rsidRDefault="00841F99" w:rsidP="003E1B9A">
                        <w:pPr>
                          <w:ind w:firstLine="0"/>
                          <w:rPr>
                            <w:rFonts w:eastAsia="Batang"/>
                            <w:sz w:val="24"/>
                            <w:szCs w:val="24"/>
                            <w:lang w:eastAsia="ko-KR"/>
                          </w:rPr>
                        </w:pPr>
                        <w:r>
                          <w:rPr>
                            <w:rFonts w:eastAsia="Batang"/>
                            <w:sz w:val="24"/>
                            <w:szCs w:val="24"/>
                            <w:lang w:eastAsia="ko-KR"/>
                          </w:rPr>
                          <w:t>КОНФУЦИЯЛЫ²</w:t>
                        </w:r>
                      </w:p>
                    </w:txbxContent>
                  </v:textbox>
                </v:rect>
                <v:rect id="Rectangle 300" o:spid="_x0000_s1330" style="position:absolute;left:8044;top:6024;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841F99" w:rsidRDefault="00841F99" w:rsidP="003E1B9A">
                        <w:pPr>
                          <w:ind w:firstLine="0"/>
                          <w:rPr>
                            <w:rFonts w:eastAsia="Batang"/>
                            <w:sz w:val="28"/>
                            <w:szCs w:val="28"/>
                            <w:lang w:eastAsia="ko-KR"/>
                          </w:rPr>
                        </w:pPr>
                        <w:r>
                          <w:rPr>
                            <w:rFonts w:eastAsia="Batang"/>
                            <w:sz w:val="28"/>
                            <w:szCs w:val="28"/>
                            <w:lang w:eastAsia="ko-KR"/>
                          </w:rPr>
                          <w:t>ДАОСИЗМ</w:t>
                        </w:r>
                      </w:p>
                    </w:txbxContent>
                  </v:textbox>
                </v:rect>
                <v:rect id="Rectangle 301" o:spid="_x0000_s1331" style="position:absolute;left:6192;top:760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841F99" w:rsidRDefault="00841F99" w:rsidP="003E1B9A">
                        <w:pPr>
                          <w:ind w:firstLine="0"/>
                          <w:rPr>
                            <w:rFonts w:eastAsia="Batang"/>
                            <w:sz w:val="24"/>
                            <w:szCs w:val="24"/>
                            <w:lang w:eastAsia="ko-KR"/>
                          </w:rPr>
                        </w:pPr>
                        <w:r>
                          <w:rPr>
                            <w:rFonts w:eastAsia="Batang"/>
                            <w:sz w:val="24"/>
                            <w:szCs w:val="24"/>
                            <w:lang w:eastAsia="ko-KR"/>
                          </w:rPr>
                          <w:t>СИКХИЗМ</w:t>
                        </w:r>
                      </w:p>
                    </w:txbxContent>
                  </v:textbox>
                </v:rect>
                <v:rect id="Rectangle 302" o:spid="_x0000_s1332" style="position:absolute;left:8064;top:760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841F99" w:rsidRDefault="00841F99" w:rsidP="003E1B9A">
                        <w:pPr>
                          <w:ind w:firstLine="0"/>
                          <w:rPr>
                            <w:rFonts w:eastAsia="Batang"/>
                            <w:sz w:val="24"/>
                            <w:szCs w:val="24"/>
                            <w:lang w:eastAsia="ko-KR"/>
                          </w:rPr>
                        </w:pPr>
                        <w:r>
                          <w:rPr>
                            <w:rFonts w:eastAsia="Batang"/>
                            <w:sz w:val="24"/>
                            <w:szCs w:val="24"/>
                            <w:lang w:eastAsia="ko-KR"/>
                          </w:rPr>
                          <w:t>ДЖАЙНИЗМ</w:t>
                        </w:r>
                      </w:p>
                    </w:txbxContent>
                  </v:textbox>
                </v:rect>
                <v:rect id="Rectangle 303" o:spid="_x0000_s1333" style="position:absolute;left:6336;top:9192;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841F99" w:rsidRDefault="00841F99" w:rsidP="003E1B9A">
                        <w:pPr>
                          <w:ind w:firstLine="0"/>
                          <w:rPr>
                            <w:rFonts w:eastAsia="Batang"/>
                            <w:sz w:val="24"/>
                            <w:szCs w:val="24"/>
                            <w:lang w:eastAsia="ko-KR"/>
                          </w:rPr>
                        </w:pPr>
                        <w:r>
                          <w:rPr>
                            <w:rFonts w:eastAsia="Batang"/>
                            <w:sz w:val="24"/>
                            <w:szCs w:val="24"/>
                            <w:lang w:eastAsia="ko-KR"/>
                          </w:rPr>
                          <w:t>СИНТОИЗМ</w:t>
                        </w:r>
                      </w:p>
                    </w:txbxContent>
                  </v:textbox>
                </v:rect>
                <v:rect id="Rectangle 304" o:spid="_x0000_s1334" style="position:absolute;left:8208;top:9192;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841F99" w:rsidRDefault="00841F99" w:rsidP="003E1B9A">
                        <w:pPr>
                          <w:ind w:firstLine="0"/>
                          <w:rPr>
                            <w:rFonts w:eastAsia="Batang"/>
                            <w:sz w:val="24"/>
                            <w:szCs w:val="24"/>
                            <w:lang w:eastAsia="ko-KR"/>
                          </w:rPr>
                        </w:pPr>
                        <w:r>
                          <w:rPr>
                            <w:rFonts w:eastAsia="Batang"/>
                            <w:sz w:val="24"/>
                            <w:szCs w:val="24"/>
                            <w:lang w:eastAsia="ko-KR"/>
                          </w:rPr>
                          <w:t>ЗОРОАС-ТРОИЗМ</w:t>
                        </w:r>
                      </w:p>
                    </w:txbxContent>
                  </v:textbox>
                </v:rect>
                <v:line id="Line 305" o:spid="_x0000_s1335" style="position:absolute;visibility:visible;mso-wrap-style:square" from="2160,4176" to="475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306" o:spid="_x0000_s1336" style="position:absolute;visibility:visible;mso-wrap-style:square" from="2160,4176" to="2160,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07" o:spid="_x0000_s1337" style="position:absolute;visibility:visible;mso-wrap-style:square" from="4752,4176" to="4752,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08" o:spid="_x0000_s1338" style="position:absolute;visibility:visible;mso-wrap-style:square" from="3496,3744" to="3496,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309" o:spid="_x0000_s1339" style="position:absolute;visibility:visible;mso-wrap-style:square" from="6576,4216" to="9168,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310" o:spid="_x0000_s1340" style="position:absolute;visibility:visible;mso-wrap-style:square" from="6576,4216" to="6576,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311" o:spid="_x0000_s1341" style="position:absolute;visibility:visible;mso-wrap-style:square" from="7912,3784" to="7912,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12" o:spid="_x0000_s1342" style="position:absolute;visibility:visible;mso-wrap-style:square" from="9136,4192" to="9136,4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13" o:spid="_x0000_s1343" style="position:absolute;visibility:visible;mso-wrap-style:square" from="2592,5328" to="2592,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14" o:spid="_x0000_s1344" style="position:absolute;visibility:visible;mso-wrap-style:square" from="4464,5328" to="4464,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5" o:spid="_x0000_s1345" style="position:absolute;visibility:visible;mso-wrap-style:square" from="2512,6768" to="2512,7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16" o:spid="_x0000_s1346" style="position:absolute;visibility:visible;mso-wrap-style:square" from="4608,6768" to="4608,7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17" o:spid="_x0000_s1347" style="position:absolute;visibility:visible;mso-wrap-style:square" from="6768,5328" to="676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18" o:spid="_x0000_s1348" style="position:absolute;visibility:visible;mso-wrap-style:square" from="8784,5328" to="8784,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19" o:spid="_x0000_s1349" style="position:absolute;visibility:visible;mso-wrap-style:square" from="6768,6768" to="6768,7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20" o:spid="_x0000_s1350" style="position:absolute;visibility:visible;mso-wrap-style:square" from="8784,6768" to="8784,7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21" o:spid="_x0000_s1351" style="position:absolute;visibility:visible;mso-wrap-style:square" from="6768,8352" to="6768,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322" o:spid="_x0000_s1352" style="position:absolute;visibility:visible;mso-wrap-style:square" from="8928,8352" to="8928,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group>
            </w:pict>
          </mc:Fallback>
        </mc:AlternateConten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lastRenderedPageBreak/>
        <w:t>23 сурет. Негiзгi дiни бағыттар және олардың психологиялық сипаттамасы</w:t>
      </w:r>
    </w:p>
    <w:p w:rsidR="003E1B9A" w:rsidRDefault="003E1B9A" w:rsidP="003E1B9A">
      <w:pPr>
        <w:rPr>
          <w:sz w:val="28"/>
          <w:szCs w:val="28"/>
        </w:rPr>
      </w:pPr>
    </w:p>
    <w:p w:rsidR="00450A4A" w:rsidRDefault="00450A4A" w:rsidP="00450A4A">
      <w:pPr>
        <w:pStyle w:val="31"/>
        <w:rPr>
          <w:rFonts w:ascii="Times New Roman" w:eastAsia="Batang" w:hAnsi="Times New Roman"/>
          <w:szCs w:val="28"/>
        </w:rPr>
      </w:pPr>
    </w:p>
    <w:p w:rsidR="00450A4A" w:rsidRPr="00450A4A" w:rsidRDefault="00450A4A" w:rsidP="007171DD">
      <w:pPr>
        <w:rPr>
          <w:sz w:val="28"/>
          <w:szCs w:val="28"/>
        </w:rPr>
      </w:pPr>
    </w:p>
    <w:p w:rsidR="007171DD" w:rsidRDefault="007171DD" w:rsidP="007171DD">
      <w:pPr>
        <w:pStyle w:val="1"/>
        <w:rPr>
          <w:rFonts w:ascii="Times New Roman" w:hAnsi="Times New Roman"/>
          <w:szCs w:val="28"/>
        </w:rPr>
      </w:pPr>
    </w:p>
    <w:p w:rsidR="007171DD" w:rsidRPr="00841F99" w:rsidRDefault="007171DD" w:rsidP="007171DD">
      <w:pPr>
        <w:pStyle w:val="1"/>
        <w:rPr>
          <w:rFonts w:ascii="Times New Roman" w:hAnsi="Times New Roman"/>
          <w:szCs w:val="28"/>
        </w:rPr>
      </w:pPr>
      <w:r w:rsidRPr="00841F99">
        <w:t xml:space="preserve">Лекция № 15. </w:t>
      </w:r>
      <w:r w:rsidRPr="00841F99">
        <w:rPr>
          <w:rFonts w:ascii="Times New Roman" w:hAnsi="Times New Roman"/>
          <w:szCs w:val="28"/>
        </w:rPr>
        <w:t xml:space="preserve">  Психологиялық дау-дамай</w:t>
      </w:r>
    </w:p>
    <w:p w:rsidR="007171DD" w:rsidRPr="00841F99" w:rsidRDefault="007171DD" w:rsidP="007171DD">
      <w:pPr>
        <w:pStyle w:val="2"/>
        <w:rPr>
          <w:rFonts w:ascii="Times New Roman" w:hAnsi="Times New Roman"/>
          <w:szCs w:val="28"/>
        </w:rPr>
      </w:pPr>
    </w:p>
    <w:p w:rsidR="007171DD" w:rsidRDefault="007171DD" w:rsidP="007171DD">
      <w:pPr>
        <w:pStyle w:val="2"/>
        <w:rPr>
          <w:rFonts w:ascii="Times New Roman" w:eastAsia="Batang" w:hAnsi="Times New Roman"/>
          <w:szCs w:val="28"/>
          <w:lang w:eastAsia="ko-KR"/>
        </w:rPr>
      </w:pPr>
      <w:r>
        <w:rPr>
          <w:rFonts w:ascii="Times New Roman" w:hAnsi="Times New Roman"/>
          <w:b w:val="0"/>
          <w:szCs w:val="28"/>
        </w:rPr>
        <w:t>Конфликтологиялық идеяларға тарихи шолу</w:t>
      </w:r>
    </w:p>
    <w:p w:rsidR="007171DD" w:rsidRDefault="007171DD" w:rsidP="007171DD">
      <w:pPr>
        <w:rPr>
          <w:sz w:val="28"/>
          <w:szCs w:val="28"/>
        </w:rPr>
      </w:pPr>
      <w:r>
        <w:rPr>
          <w:sz w:val="28"/>
          <w:szCs w:val="28"/>
        </w:rPr>
        <w:t xml:space="preserve">Дау-дамай  жер бетiнде тiршiлiктiң пайда болуымен қатар дамыды десек, қателеспейтiн шығармыз, өйткенi тiршiлiк иесiнiң сұрыпталып, сақталуы үшiн, тiршiлiк етуiн жалғастыру үшiн күрес жүргiзуге тура келедi. Алғашқы ғасырлардың өзiнде-ақ адамзат өмiрiнде болған қақтығыстар мен олардың шешiлу жолдары жайлы көп толғанған. Дау-дамай бұрыннан ғылыми зерттеудiң объектiсi болмаса да, оның өзiндiк тарихы бар және кейбiр басқа ғылымдармен салыстырғанда оның тарихы көне заманнан бастау алады. Ежелде жанжалдың пайда болу себебi, билiк үшiн, тiршiлiк үшiн күрес, соғыстары болған. </w:t>
      </w:r>
    </w:p>
    <w:p w:rsidR="007171DD" w:rsidRDefault="007171DD" w:rsidP="007171DD">
      <w:pPr>
        <w:rPr>
          <w:sz w:val="28"/>
          <w:szCs w:val="28"/>
        </w:rPr>
      </w:pPr>
      <w:r>
        <w:rPr>
          <w:sz w:val="28"/>
          <w:szCs w:val="28"/>
        </w:rPr>
        <w:t>Қытай ойшыл</w:t>
      </w:r>
      <w:r>
        <w:rPr>
          <w:sz w:val="28"/>
          <w:szCs w:val="28"/>
          <w:lang w:eastAsia="ko-KR"/>
        </w:rPr>
        <w:t>дары</w:t>
      </w:r>
      <w:r>
        <w:rPr>
          <w:sz w:val="28"/>
          <w:szCs w:val="28"/>
        </w:rPr>
        <w:t xml:space="preserve"> (б.з.д. VI</w:t>
      </w:r>
      <w:r>
        <w:rPr>
          <w:sz w:val="28"/>
          <w:szCs w:val="28"/>
        </w:rPr>
        <w:sym w:font="Symbol" w:char="002D"/>
      </w:r>
      <w:r>
        <w:rPr>
          <w:sz w:val="28"/>
          <w:szCs w:val="28"/>
        </w:rPr>
        <w:t xml:space="preserve">V ғ.ғ.) Лао-цзы: барлық тiршiлiктiң дамуы – инь мен янь энергияларының үйлесiмдiлiгiнде деп тұжырымдаған. </w:t>
      </w:r>
    </w:p>
    <w:p w:rsidR="007171DD" w:rsidRDefault="007171DD" w:rsidP="007171DD">
      <w:pPr>
        <w:rPr>
          <w:sz w:val="28"/>
          <w:szCs w:val="28"/>
        </w:rPr>
      </w:pPr>
      <w:r>
        <w:rPr>
          <w:sz w:val="28"/>
          <w:szCs w:val="28"/>
        </w:rPr>
        <w:t xml:space="preserve">Тарихтан бiзге жеткен ежелгi грек философтарының айтылған даналықтарын қарастырсақ, антикалық философ Гераклит (б.з.д. шамамен 530-470 ж.ж.) дүниеде барлық заттар, ұғымдар  соғыстың арқасында пайда болған деп ойлайтын. Ол үшiн «соғыс – барлық нәрсенiң патшасы». </w:t>
      </w:r>
    </w:p>
    <w:p w:rsidR="007171DD" w:rsidRDefault="007171DD" w:rsidP="007171DD">
      <w:pPr>
        <w:rPr>
          <w:sz w:val="28"/>
          <w:szCs w:val="28"/>
        </w:rPr>
      </w:pPr>
      <w:r>
        <w:rPr>
          <w:sz w:val="28"/>
          <w:szCs w:val="28"/>
        </w:rPr>
        <w:t xml:space="preserve">Платон (шамамен б.з.д. 428-348 ж.ж.) соғысты ең ұлы жауыздық деп санап, соғыссыз өткен кезеңдердi «алтын ғасыр» деп атаған. </w:t>
      </w:r>
    </w:p>
    <w:p w:rsidR="007171DD" w:rsidRDefault="007171DD" w:rsidP="007171DD">
      <w:pPr>
        <w:rPr>
          <w:sz w:val="28"/>
          <w:szCs w:val="28"/>
        </w:rPr>
      </w:pPr>
      <w:r>
        <w:rPr>
          <w:sz w:val="28"/>
          <w:szCs w:val="28"/>
        </w:rPr>
        <w:t xml:space="preserve">Орта ғасырлардағы дау-дамай. </w:t>
      </w:r>
    </w:p>
    <w:p w:rsidR="007171DD" w:rsidRDefault="007171DD" w:rsidP="007171DD">
      <w:pPr>
        <w:rPr>
          <w:sz w:val="28"/>
          <w:szCs w:val="28"/>
        </w:rPr>
      </w:pPr>
      <w:r>
        <w:rPr>
          <w:sz w:val="28"/>
          <w:szCs w:val="28"/>
        </w:rPr>
        <w:t>Ағылшын материалист-философы Френсис Бэкон (1561-1626) өзiнiң «саяси және адамгершiлiк тәжiрибелерi мен нұсқаулары» кiтабында: ауқатты отбасында туылған адамның еңбекке деген ынтасы болмайды және ол өзгелердiң ынтасына қызғанышпен қарайды. Адамдар арасында болатын қақтығыстар санын бiрталай азайтуға болады, тек ол үшiн мемлекет мат</w:t>
      </w:r>
      <w:r>
        <w:rPr>
          <w:sz w:val="28"/>
          <w:szCs w:val="28"/>
          <w:lang w:eastAsia="ko-KR"/>
        </w:rPr>
        <w:t>е</w:t>
      </w:r>
      <w:r>
        <w:rPr>
          <w:sz w:val="28"/>
          <w:szCs w:val="28"/>
        </w:rPr>
        <w:t xml:space="preserve">риалдық жағдайды жақсартып, адамдардың сұраныстарын қамтамасыз етiп отыруы қажет деп тұжырымдайды. </w:t>
      </w:r>
    </w:p>
    <w:p w:rsidR="007171DD" w:rsidRDefault="007171DD" w:rsidP="007171DD">
      <w:pPr>
        <w:rPr>
          <w:sz w:val="28"/>
          <w:szCs w:val="28"/>
        </w:rPr>
      </w:pPr>
      <w:r>
        <w:rPr>
          <w:sz w:val="28"/>
          <w:szCs w:val="28"/>
        </w:rPr>
        <w:t xml:space="preserve">Томас Гоббс (1588-1679) 1651 жылы шыққан өзiнiң «Левиафан немесе Материя, мемлекеттiң азаматтық шiркеу формасы мен билiгi» атты әйгiлi трактатында </w:t>
      </w:r>
      <w:r>
        <w:rPr>
          <w:sz w:val="28"/>
          <w:szCs w:val="28"/>
          <w:lang w:eastAsia="ko-KR"/>
        </w:rPr>
        <w:t>дау-дамайдың</w:t>
      </w:r>
      <w:r>
        <w:rPr>
          <w:sz w:val="28"/>
          <w:szCs w:val="28"/>
        </w:rPr>
        <w:t xml:space="preserve"> негiзгi үш себебiн көрсетедi: бәсекелестiк, сенiм бiлдiрмеу, атақ-даңққа құмарлық. </w:t>
      </w:r>
    </w:p>
    <w:p w:rsidR="007171DD" w:rsidRDefault="007171DD" w:rsidP="007171DD">
      <w:pPr>
        <w:pStyle w:val="1"/>
        <w:rPr>
          <w:rFonts w:ascii="Times New Roman" w:eastAsia="Batang" w:hAnsi="Times New Roman"/>
          <w:szCs w:val="28"/>
        </w:rPr>
      </w:pPr>
    </w:p>
    <w:p w:rsidR="007171DD" w:rsidRDefault="007171DD" w:rsidP="007171DD">
      <w:pPr>
        <w:pStyle w:val="1"/>
        <w:rPr>
          <w:rFonts w:ascii="Times New Roman" w:hAnsi="Times New Roman"/>
          <w:szCs w:val="28"/>
        </w:rPr>
      </w:pPr>
      <w:r>
        <w:rPr>
          <w:rFonts w:ascii="Times New Roman" w:eastAsia="Batang" w:hAnsi="Times New Roman"/>
          <w:szCs w:val="28"/>
          <w:lang w:eastAsia="ko-KR"/>
        </w:rPr>
        <w:t>Дау-дамай</w:t>
      </w:r>
      <w:r>
        <w:rPr>
          <w:rFonts w:ascii="Times New Roman" w:hAnsi="Times New Roman"/>
          <w:szCs w:val="28"/>
        </w:rPr>
        <w:t xml:space="preserve"> және оны шешу жолдары</w:t>
      </w:r>
    </w:p>
    <w:p w:rsidR="007171DD" w:rsidRDefault="007171DD" w:rsidP="007171DD">
      <w:pPr>
        <w:rPr>
          <w:sz w:val="28"/>
          <w:szCs w:val="28"/>
          <w:lang w:eastAsia="ko-KR"/>
        </w:rPr>
      </w:pPr>
      <w:r>
        <w:rPr>
          <w:sz w:val="28"/>
          <w:szCs w:val="28"/>
          <w:lang w:eastAsia="ko-KR"/>
        </w:rPr>
        <w:t>Жер шарының қай жерiнде болмасын,  әрбiр адам әртүрлi жағдайларда «конфликт» (дау-дамай) деген құбылыспен кездеседi. Тiптi бiздiң арамызда ешқашан дау-дамайға түспеген адам жоқ шығар.</w:t>
      </w:r>
    </w:p>
    <w:p w:rsidR="007171DD" w:rsidRDefault="007171DD" w:rsidP="007171DD">
      <w:pPr>
        <w:rPr>
          <w:sz w:val="28"/>
          <w:szCs w:val="28"/>
          <w:lang w:eastAsia="ko-KR"/>
        </w:rPr>
      </w:pPr>
      <w:r>
        <w:rPr>
          <w:sz w:val="28"/>
          <w:szCs w:val="28"/>
          <w:lang w:eastAsia="ko-KR"/>
        </w:rPr>
        <w:t>Ғылыми әдебиеттерде «конфликт» (дау-дамай) әртүрлi мағынада түсiндiрiледi. Бұл терминнiң анықтамасы өте көп.</w:t>
      </w:r>
    </w:p>
    <w:p w:rsidR="007171DD" w:rsidRDefault="007171DD" w:rsidP="007171DD">
      <w:pPr>
        <w:rPr>
          <w:sz w:val="28"/>
          <w:szCs w:val="28"/>
        </w:rPr>
      </w:pPr>
      <w:r>
        <w:rPr>
          <w:sz w:val="28"/>
          <w:szCs w:val="28"/>
        </w:rPr>
        <w:lastRenderedPageBreak/>
        <w:t xml:space="preserve">Жалпы </w:t>
      </w:r>
      <w:r>
        <w:rPr>
          <w:i/>
          <w:sz w:val="28"/>
          <w:szCs w:val="28"/>
        </w:rPr>
        <w:t>«конфликт»</w:t>
      </w:r>
      <w:r>
        <w:rPr>
          <w:sz w:val="28"/>
          <w:szCs w:val="28"/>
        </w:rPr>
        <w:t xml:space="preserve"> сөзi </w:t>
      </w:r>
      <w:r>
        <w:rPr>
          <w:i/>
          <w:sz w:val="28"/>
          <w:szCs w:val="28"/>
        </w:rPr>
        <w:t>(conflictus)</w:t>
      </w:r>
      <w:r>
        <w:rPr>
          <w:sz w:val="28"/>
          <w:szCs w:val="28"/>
        </w:rPr>
        <w:t xml:space="preserve">  </w:t>
      </w:r>
      <w:r>
        <w:rPr>
          <w:sz w:val="28"/>
          <w:szCs w:val="28"/>
        </w:rPr>
        <w:sym w:font="Symbol" w:char="002D"/>
      </w:r>
      <w:r>
        <w:rPr>
          <w:sz w:val="28"/>
          <w:szCs w:val="28"/>
        </w:rPr>
        <w:t xml:space="preserve"> латын тiлiнен енген, тiкелей мағынасы – </w:t>
      </w:r>
      <w:r>
        <w:rPr>
          <w:sz w:val="28"/>
          <w:szCs w:val="28"/>
          <w:lang w:eastAsia="ko-KR"/>
        </w:rPr>
        <w:t>дау-дамай (</w:t>
      </w:r>
      <w:r>
        <w:rPr>
          <w:sz w:val="28"/>
          <w:szCs w:val="28"/>
        </w:rPr>
        <w:t>қақтығыс</w:t>
      </w:r>
      <w:r>
        <w:rPr>
          <w:sz w:val="28"/>
          <w:szCs w:val="28"/>
          <w:lang w:eastAsia="ko-KR"/>
        </w:rPr>
        <w:t>)</w:t>
      </w:r>
      <w:r>
        <w:rPr>
          <w:sz w:val="28"/>
          <w:szCs w:val="28"/>
        </w:rPr>
        <w:t>. Адамның өмiрi қақтығыссыз өте алмайды, өйткенi  адам болған соң өзiнiң пайымдауы, өз көзқарасы, өз түсiнiгi болады. Бiр мәселеге екi адам екi жақтылы қарайды.</w:t>
      </w:r>
    </w:p>
    <w:p w:rsidR="007171DD" w:rsidRDefault="007171DD" w:rsidP="007171DD">
      <w:pPr>
        <w:rPr>
          <w:sz w:val="28"/>
          <w:szCs w:val="28"/>
        </w:rPr>
      </w:pPr>
      <w:r>
        <w:rPr>
          <w:i/>
          <w:sz w:val="28"/>
          <w:szCs w:val="28"/>
          <w:lang w:eastAsia="ko-KR"/>
        </w:rPr>
        <w:t>Дау-дамай</w:t>
      </w:r>
      <w:r>
        <w:rPr>
          <w:sz w:val="28"/>
          <w:szCs w:val="28"/>
        </w:rPr>
        <w:t xml:space="preserve"> дегенiмiз </w:t>
      </w:r>
      <w:r>
        <w:rPr>
          <w:sz w:val="28"/>
          <w:szCs w:val="28"/>
        </w:rPr>
        <w:sym w:font="Symbol" w:char="002D"/>
      </w:r>
      <w:r>
        <w:rPr>
          <w:sz w:val="28"/>
          <w:szCs w:val="28"/>
        </w:rPr>
        <w:t xml:space="preserve"> қарама-қарсы бағытталған мақсаттардың, мүдделердің, позициялардың, ой-пiкiрлердiң, құндылықтардың қақтығысы.  </w:t>
      </w:r>
      <w:r>
        <w:rPr>
          <w:sz w:val="28"/>
          <w:szCs w:val="28"/>
          <w:lang w:eastAsia="ko-KR"/>
        </w:rPr>
        <w:t xml:space="preserve">Басқа сөзбен айтқанда, дау-дамай екi не одан да көп индивидтiң немесе топты қарама-қарсы жақтың белгiлi бiр мақсатқа жетуiне, мүдделердің қанағаттандырылуына әдейi бөгет жасауы немесе оның көзқарасын, әлеуметтiк ұстанымын өзгерту үдерісі. Дау-дамайды </w:t>
      </w:r>
      <w:r>
        <w:rPr>
          <w:sz w:val="28"/>
          <w:szCs w:val="28"/>
        </w:rPr>
        <w:t xml:space="preserve">тудыратын немесе өз еркiнсiз осындай жағдайға тап болатын адамдар мәселенi тез арада өзiне тиiмдi етiп шешкiсi келедi. Осы жерде </w:t>
      </w:r>
      <w:r>
        <w:rPr>
          <w:sz w:val="28"/>
          <w:szCs w:val="28"/>
          <w:lang w:eastAsia="ko-KR"/>
        </w:rPr>
        <w:t>дау-дамайды</w:t>
      </w:r>
      <w:r>
        <w:rPr>
          <w:sz w:val="28"/>
          <w:szCs w:val="28"/>
        </w:rPr>
        <w:t xml:space="preserve"> шешудiң жолдары қандай? – деген сауал пайда болады.</w:t>
      </w:r>
    </w:p>
    <w:p w:rsidR="007171DD" w:rsidRDefault="007171DD" w:rsidP="007171DD">
      <w:pPr>
        <w:rPr>
          <w:sz w:val="28"/>
          <w:szCs w:val="28"/>
        </w:rPr>
      </w:pPr>
      <w:r>
        <w:rPr>
          <w:sz w:val="28"/>
          <w:szCs w:val="28"/>
        </w:rPr>
        <w:t>Әр адам өзiнiң өмiрлiк жинаған машығына байланысты, өз пайымдауына байланысты кездесiп жатқан дау-дамайды өз көзқарасы тұрғысынан  шешедi. Адамзат өз тарихында дау-дамай тудырып, сосын оны шешуден  бiрталай машық жинаған. Аталған мәселенi зерттеп, оны жинақтау ХХ ғасырдың соңына қарай жаңа бiр бiлiмнiң</w:t>
      </w:r>
      <w:r>
        <w:rPr>
          <w:sz w:val="28"/>
          <w:szCs w:val="28"/>
          <w:lang w:eastAsia="ko-KR"/>
        </w:rPr>
        <w:t xml:space="preserve"> </w:t>
      </w:r>
      <w:r>
        <w:rPr>
          <w:sz w:val="28"/>
          <w:szCs w:val="28"/>
        </w:rPr>
        <w:t xml:space="preserve">саласы -  конфликтологияның пайда болуына ықпалын тигiзедi. Конфликтологияның басты мiндетi – тек танымдық теориялық емес, практикада адамдарға дау-дамай  жағдайларында  не iстеу керектiгiн түсiндiрiп беру. Егер сiздiң өмiрiңiзде дау-дамай болмаса, қан соғуыңыз бар ма – соны тексерiп көрiңiз, – дейдi У. Диксон. </w:t>
      </w:r>
    </w:p>
    <w:p w:rsidR="007171DD" w:rsidRDefault="007171DD" w:rsidP="007171DD">
      <w:pPr>
        <w:rPr>
          <w:sz w:val="28"/>
          <w:szCs w:val="28"/>
          <w:lang w:eastAsia="ko-KR"/>
        </w:rPr>
      </w:pPr>
      <w:r>
        <w:rPr>
          <w:sz w:val="28"/>
          <w:szCs w:val="28"/>
          <w:lang w:eastAsia="ko-KR"/>
        </w:rPr>
        <w:t>Адамның әлеуметтiк ортада өмiр сүруi, әртүрлi әрекет түрлерiмен шұғылдануы үнемi қоғамдағы өзге адамдармен тығыз қарым-қатынаста болып отыратындығын көрсетедi.</w:t>
      </w:r>
    </w:p>
    <w:p w:rsidR="007171DD" w:rsidRDefault="007171DD" w:rsidP="007171DD">
      <w:pPr>
        <w:rPr>
          <w:sz w:val="28"/>
          <w:szCs w:val="28"/>
          <w:lang w:eastAsia="ko-KR"/>
        </w:rPr>
      </w:pPr>
      <w:r>
        <w:rPr>
          <w:sz w:val="28"/>
          <w:szCs w:val="28"/>
          <w:lang w:eastAsia="ko-KR"/>
        </w:rPr>
        <w:t xml:space="preserve">Дау-дамай, бiр-бiрiмен ренжiсу әрбiр адамның өзiндiк кiсiлiгiн, талап-тiлегiн өзгелердiң мойындап, онымен санасуын талап етуден туады. Осы бағытта әрбiр адам өзiнiң басқа адамдар алдындағы мұқтаждығын қанағаттандырып, өзгелерге  бойындағы күш-қуаты мен қабiлетiн көрсеткiсi келедi. </w:t>
      </w:r>
    </w:p>
    <w:p w:rsidR="007171DD" w:rsidRDefault="007171DD" w:rsidP="007171DD">
      <w:pPr>
        <w:rPr>
          <w:sz w:val="28"/>
          <w:szCs w:val="28"/>
          <w:lang w:eastAsia="ko-KR"/>
        </w:rPr>
      </w:pPr>
      <w:r>
        <w:rPr>
          <w:sz w:val="28"/>
          <w:szCs w:val="28"/>
          <w:lang w:eastAsia="ko-KR"/>
        </w:rPr>
        <w:t xml:space="preserve">Адамдар арасындағы күнделiктi қарым-қатынаста бiр-бiрiнiң кем-кетiгi мен мiнезiндегi жағымсыз қылықтарын көзiне айту, не бөтен адамдар арасында әшкерелеу оның наразылығы мен ренiшiн тудырады. </w:t>
      </w:r>
    </w:p>
    <w:p w:rsidR="007171DD" w:rsidRDefault="007171DD" w:rsidP="007171DD">
      <w:pPr>
        <w:rPr>
          <w:sz w:val="28"/>
          <w:szCs w:val="28"/>
          <w:lang w:eastAsia="ko-KR"/>
        </w:rPr>
      </w:pPr>
      <w:r>
        <w:rPr>
          <w:sz w:val="28"/>
          <w:szCs w:val="28"/>
          <w:lang w:eastAsia="ko-KR"/>
        </w:rPr>
        <w:t>Дау-дамай субъектiсiне оған қатысушы индивидтi, топты не ұйымды жатқызады. Дау-дамай затына – нақты материалдық және рухани қорлар, қанағаттандырылмаған қажеттiлiктер, тiлектер, өзара әрекеттесу субъектiлерiнiң мүдделері, яғни ол дау-дамайдың не үшiн пайда болғанын көрсетедi. Дау-дамайлық қатынас деп субъектiлер арасындағы өзара әрекеттесудың формасы мен мазмұнын және дау-дамайдың аяқталу мақсатында олардың (субъектiлердiң) iс-әрекеттерiн атайды.</w:t>
      </w:r>
    </w:p>
    <w:p w:rsidR="007171DD" w:rsidRDefault="007171DD" w:rsidP="007171DD">
      <w:pPr>
        <w:rPr>
          <w:sz w:val="28"/>
          <w:szCs w:val="28"/>
          <w:lang w:eastAsia="ko-KR"/>
        </w:rPr>
      </w:pPr>
      <w:r>
        <w:rPr>
          <w:sz w:val="28"/>
          <w:szCs w:val="28"/>
          <w:lang w:eastAsia="ko-KR"/>
        </w:rPr>
        <w:t xml:space="preserve">Дау-дамайлық жағдаят – нақты уақыт мерзiмiнде дау-дамайдың дамуы. </w:t>
      </w:r>
    </w:p>
    <w:p w:rsidR="007171DD" w:rsidRDefault="007171DD" w:rsidP="007171DD">
      <w:pPr>
        <w:rPr>
          <w:sz w:val="28"/>
          <w:szCs w:val="28"/>
          <w:lang w:eastAsia="ko-KR"/>
        </w:rPr>
      </w:pPr>
      <w:r>
        <w:rPr>
          <w:sz w:val="28"/>
          <w:szCs w:val="28"/>
          <w:lang w:eastAsia="ko-KR"/>
        </w:rPr>
        <w:t xml:space="preserve">Дау-дамайдың себептерiне, қарама-қайшылықтың өрши түсуiне, дау-дамайдың пайда болуына әкелген шарттарды, жағдайларды жатқызады. </w:t>
      </w:r>
    </w:p>
    <w:p w:rsidR="007171DD" w:rsidRDefault="007171DD" w:rsidP="007171DD">
      <w:pPr>
        <w:rPr>
          <w:sz w:val="28"/>
          <w:szCs w:val="28"/>
          <w:lang w:eastAsia="ko-KR"/>
        </w:rPr>
      </w:pPr>
      <w:r>
        <w:rPr>
          <w:sz w:val="28"/>
          <w:szCs w:val="28"/>
          <w:lang w:eastAsia="ko-KR"/>
        </w:rPr>
        <w:t xml:space="preserve">Әрбiр дау-дамайдың уақытына және кеңiстiгiне байланысты сипаты бар. Дау-дамайдың кеңiстiк сипатына: дау-дамайдың пайда болу және көрiну </w:t>
      </w:r>
      <w:r>
        <w:rPr>
          <w:sz w:val="28"/>
          <w:szCs w:val="28"/>
          <w:lang w:eastAsia="ko-KR"/>
        </w:rPr>
        <w:lastRenderedPageBreak/>
        <w:t xml:space="preserve">саласы; пайда болу себебi мен жағдайы; көрiнiстiң нақты формасы; дау-дамайдың нәтижесi; әдiстерi мен әрекеттерi (субъектiлер қолданатын) жатады. Дау-дамайдың уақыттық сипатына: дау-дамайдың ұзақтығы, жиiлiгi, қайталануы, әр субъектiнiң дау-дамайға қатысу мерзiмi және дау-дамайдың әр даму кезеңiндегi уақыт көрсеткiштерi жатады. </w:t>
      </w:r>
    </w:p>
    <w:p w:rsidR="007171DD" w:rsidRDefault="007171DD" w:rsidP="007171DD">
      <w:pPr>
        <w:rPr>
          <w:sz w:val="28"/>
          <w:szCs w:val="28"/>
          <w:lang w:eastAsia="ko-KR"/>
        </w:rPr>
      </w:pPr>
      <w:r>
        <w:rPr>
          <w:sz w:val="28"/>
          <w:szCs w:val="28"/>
          <w:lang w:eastAsia="ko-KR"/>
        </w:rPr>
        <w:t>Әр дау-дамайдың өзiндiк даму динамикасы бар және ол мына кезеңдерден тұрады:</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дау-дамайға дейiнгi қарым-қатынастар, шешiлмей жатқан мәселелердiң жиналып көбеюi, қарым-қатынастың кернеулiктерi болады;</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қарама-қайшылықтың өрши түсуi, қарым-қатынаста тұрақты жағымсыз (негативтi), кейде агрессивтi психологиялық  жағдайдың болуы;</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дау-дамайлық жағдаят, оқиға, субъектiлер арасында түсiнiспеушiлiк және ашық түрдегi дау-дамай;</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дау-дамайдың шешiлуi;</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дау-дамайдан кейiнгi кезең, дау-дамайға қатысушылар арасындағы қарым-қатынастың жаңа мазмұны мен сипатының пайда болуы.</w:t>
      </w:r>
    </w:p>
    <w:p w:rsidR="007171DD" w:rsidRDefault="007171DD" w:rsidP="007171DD">
      <w:pPr>
        <w:rPr>
          <w:sz w:val="28"/>
          <w:szCs w:val="28"/>
          <w:lang w:eastAsia="ko-KR"/>
        </w:rPr>
      </w:pPr>
      <w:r>
        <w:rPr>
          <w:sz w:val="28"/>
          <w:szCs w:val="28"/>
          <w:lang w:eastAsia="ko-KR"/>
        </w:rPr>
        <w:t>Әлеуметтiк дау-дамай типологиясы</w:t>
      </w:r>
    </w:p>
    <w:p w:rsidR="007171DD" w:rsidRDefault="007171DD" w:rsidP="007171DD">
      <w:pPr>
        <w:rPr>
          <w:sz w:val="28"/>
          <w:szCs w:val="28"/>
          <w:lang w:eastAsia="ko-KR"/>
        </w:rPr>
      </w:pPr>
      <w:r>
        <w:rPr>
          <w:sz w:val="28"/>
          <w:szCs w:val="28"/>
          <w:lang w:eastAsia="ko-KR"/>
        </w:rPr>
        <w:t xml:space="preserve">Әлеуметтiк дау-дамайлар бiрнеше белгiлерi бойынша жiктеледi. Мысалы, дау-дамайдың шешiлуiне байланысты: </w:t>
      </w:r>
      <w:r>
        <w:rPr>
          <w:i/>
          <w:sz w:val="28"/>
          <w:szCs w:val="28"/>
          <w:lang w:eastAsia="ko-KR"/>
        </w:rPr>
        <w:t>толық шешiлген, жартылай шешiлген және шешiлмеген</w:t>
      </w:r>
      <w:r>
        <w:rPr>
          <w:sz w:val="28"/>
          <w:szCs w:val="28"/>
          <w:lang w:eastAsia="ko-KR"/>
        </w:rPr>
        <w:t xml:space="preserve"> болады.</w:t>
      </w:r>
      <w:r>
        <w:rPr>
          <w:i/>
          <w:sz w:val="28"/>
          <w:szCs w:val="28"/>
          <w:lang w:eastAsia="ko-KR"/>
        </w:rPr>
        <w:t xml:space="preserve"> </w:t>
      </w:r>
    </w:p>
    <w:p w:rsidR="007171DD" w:rsidRDefault="007171DD" w:rsidP="007171DD">
      <w:pPr>
        <w:rPr>
          <w:sz w:val="28"/>
          <w:szCs w:val="28"/>
          <w:lang w:eastAsia="ko-KR"/>
        </w:rPr>
      </w:pPr>
      <w:r>
        <w:rPr>
          <w:sz w:val="28"/>
          <w:szCs w:val="28"/>
          <w:lang w:eastAsia="ko-KR"/>
        </w:rPr>
        <w:t xml:space="preserve">Қатысушы субъектiлердiң санына қарай: тұлға iшiндегi, тұлғааралық және топаралық. </w:t>
      </w:r>
    </w:p>
    <w:p w:rsidR="007171DD" w:rsidRDefault="007171DD" w:rsidP="007171DD">
      <w:pPr>
        <w:rPr>
          <w:sz w:val="28"/>
          <w:szCs w:val="28"/>
          <w:lang w:eastAsia="ko-KR"/>
        </w:rPr>
      </w:pPr>
      <w:r>
        <w:rPr>
          <w:sz w:val="28"/>
          <w:szCs w:val="28"/>
          <w:lang w:eastAsia="ko-KR"/>
        </w:rPr>
        <w:t xml:space="preserve">Әлеуметтiк психологиялық зерттеулерде кең тараған </w:t>
      </w:r>
      <w:r>
        <w:rPr>
          <w:i/>
          <w:sz w:val="28"/>
          <w:szCs w:val="28"/>
          <w:lang w:eastAsia="ko-KR"/>
        </w:rPr>
        <w:t>эмоционалдық</w:t>
      </w:r>
      <w:r>
        <w:rPr>
          <w:sz w:val="28"/>
          <w:szCs w:val="28"/>
          <w:lang w:eastAsia="ko-KR"/>
        </w:rPr>
        <w:t xml:space="preserve"> және </w:t>
      </w:r>
      <w:r>
        <w:rPr>
          <w:i/>
          <w:sz w:val="28"/>
          <w:szCs w:val="28"/>
          <w:lang w:eastAsia="ko-KR"/>
        </w:rPr>
        <w:t>iскерлiк</w:t>
      </w:r>
      <w:r>
        <w:rPr>
          <w:sz w:val="28"/>
          <w:szCs w:val="28"/>
          <w:lang w:eastAsia="ko-KR"/>
        </w:rPr>
        <w:t xml:space="preserve"> дау-дамайлар бар. Дау-дамайлардың көрiну формасына байланысты: </w:t>
      </w:r>
      <w:r>
        <w:rPr>
          <w:i/>
          <w:sz w:val="28"/>
          <w:szCs w:val="28"/>
          <w:lang w:eastAsia="ko-KR"/>
        </w:rPr>
        <w:t>ашық, латенттi</w:t>
      </w:r>
      <w:r>
        <w:rPr>
          <w:sz w:val="28"/>
          <w:szCs w:val="28"/>
          <w:lang w:eastAsia="ko-KR"/>
        </w:rPr>
        <w:t xml:space="preserve"> және </w:t>
      </w:r>
      <w:r>
        <w:rPr>
          <w:i/>
          <w:sz w:val="28"/>
          <w:szCs w:val="28"/>
          <w:lang w:eastAsia="ko-KR"/>
        </w:rPr>
        <w:t>потенциалдық.</w:t>
      </w:r>
      <w:r>
        <w:rPr>
          <w:sz w:val="28"/>
          <w:szCs w:val="28"/>
          <w:lang w:eastAsia="ko-KR"/>
        </w:rPr>
        <w:t xml:space="preserve"> Бүгiнде әлеуметтiк дау-дамайлар туралы классикалық концепциялар кеңiнен қолданылады. Олар: Л. Кренсбергтiң «әлеуметтiк дау-дамай», Р.Дарендорфтың «қоғамдық дау-дамайлық моделi», сонымен қатар Л. Козердiң, К. Боулдингтiң, Д. Доллардтың, Дж. Бартонның теориялары.</w:t>
      </w:r>
    </w:p>
    <w:p w:rsidR="007171DD" w:rsidRDefault="007171DD" w:rsidP="007171DD">
      <w:pPr>
        <w:rPr>
          <w:sz w:val="28"/>
          <w:szCs w:val="28"/>
          <w:lang w:eastAsia="ko-KR"/>
        </w:rPr>
      </w:pPr>
      <w:r>
        <w:rPr>
          <w:sz w:val="28"/>
          <w:szCs w:val="28"/>
          <w:lang w:eastAsia="ko-KR"/>
        </w:rPr>
        <w:t>Негiзiнен алғанда дау-дамай субъектiнiң әлеуметтiк жүйемен қарым-қатынасының дамуына септiгiн тигiзетiн алғышарттардың бiрi болып табылады.  Сондықтан, қоғам, әлеумет дау-дамайсыз бола алмайды. Осыған орай дау-дамайдың позитивтi және негативтi қызметтерi болады.</w:t>
      </w:r>
    </w:p>
    <w:p w:rsidR="007171DD" w:rsidRDefault="007171DD" w:rsidP="007171DD">
      <w:pPr>
        <w:rPr>
          <w:sz w:val="28"/>
          <w:szCs w:val="28"/>
          <w:lang w:eastAsia="ko-KR"/>
        </w:rPr>
      </w:pPr>
      <w:r>
        <w:rPr>
          <w:sz w:val="28"/>
          <w:szCs w:val="28"/>
          <w:lang w:eastAsia="ko-KR"/>
        </w:rPr>
        <w:t xml:space="preserve">Позитивтi қызметтерi:оңтайландыру қызметi </w:t>
      </w:r>
      <w:r>
        <w:rPr>
          <w:sz w:val="28"/>
          <w:szCs w:val="28"/>
          <w:lang w:eastAsia="ko-KR"/>
        </w:rPr>
        <w:sym w:font="Symbol" w:char="002D"/>
      </w:r>
      <w:r>
        <w:rPr>
          <w:sz w:val="28"/>
          <w:szCs w:val="28"/>
          <w:lang w:eastAsia="ko-KR"/>
        </w:rPr>
        <w:t xml:space="preserve"> әлеуметтiк субъектiлердiң қарым-қатынастарында, дамуында және т.б. тиiмдi теңдiктi қалыптастырады; қатынастар жүйесiнiң дамуына, өзгеруiне әсер етедi, инновацияға жол ашады; дау-дамай арқылы адамдар бiрiн бiрі жақсы бiле бастайды, яғни оның информациялық рөлi зор; бiрдей ойлайтын адамдарды әлеуметтiк топ, ұйым ретiнде бiрiктiредi; адамдардың белсендiлiгiн оятады; адамдарда жауапкершiлiк артады, олар өздерiнiң маңыздылығын сезедi; сын уақытта адамдардың бiрден бiлiнбейтiн жағымды және жағымсыз қасиеттерi көрiнедi, олар бiрiн бiрi бағалай бастайды; жағдайдың, мәселенiң анықсыздығын жоюға немесе азайтуға үлкен септiгiн тигiзедi.</w:t>
      </w:r>
    </w:p>
    <w:p w:rsidR="007171DD" w:rsidRDefault="007171DD" w:rsidP="007171DD">
      <w:pPr>
        <w:rPr>
          <w:sz w:val="28"/>
          <w:szCs w:val="28"/>
          <w:lang w:eastAsia="ko-KR"/>
        </w:rPr>
      </w:pPr>
      <w:r>
        <w:rPr>
          <w:sz w:val="28"/>
          <w:szCs w:val="28"/>
          <w:lang w:eastAsia="ko-KR"/>
        </w:rPr>
        <w:lastRenderedPageBreak/>
        <w:t xml:space="preserve">  Негiзгi негативтi қызметтерi: әлеуметтiк климаттың нашарлауы; еңбек өнiмдiлiгiнiң төмендеуi;  кейде дау-дамайды шешу үшiн кейбiр жұмыскерлердi жұмыстан босатуға немесе белгiлi бiр санкция орнатуға тура келедi; екi жақтың бiр-бiрiн дұрыс қабылдамауы; дау-дамай уақытында және дау-дамайдан кейiнгi кезеңiнде қарсы жақтардың арасында келiсушiлiктiң, ынтымақтастықтың азаюы; дау-дамайды шешу үшiн жұмсалатын материалдық немесе эмоционалдық шығынның болуы; бүкiл әлеуметтiк жүйе немесе оның бөлек элементтерi бұзылады, жойылады.</w:t>
      </w:r>
    </w:p>
    <w:p w:rsidR="007171DD" w:rsidRDefault="007171DD" w:rsidP="007171DD">
      <w:pPr>
        <w:rPr>
          <w:sz w:val="28"/>
          <w:szCs w:val="28"/>
          <w:lang w:eastAsia="ko-KR"/>
        </w:rPr>
      </w:pPr>
      <w:r>
        <w:rPr>
          <w:sz w:val="28"/>
          <w:szCs w:val="28"/>
          <w:lang w:eastAsia="ko-KR"/>
        </w:rPr>
        <w:t xml:space="preserve">Дау-дамайдың зерттелiп жатқан негiзгi түрлерiнiң бiрi – </w:t>
      </w:r>
      <w:r>
        <w:rPr>
          <w:i/>
          <w:sz w:val="28"/>
          <w:szCs w:val="28"/>
          <w:lang w:eastAsia="ko-KR"/>
        </w:rPr>
        <w:t>тұлғааралық дау-дамай</w:t>
      </w:r>
      <w:r>
        <w:rPr>
          <w:sz w:val="28"/>
          <w:szCs w:val="28"/>
          <w:lang w:eastAsia="ko-KR"/>
        </w:rPr>
        <w:t>. Ол индивидтер арасындағы қарым-қатынас формасының бiрi болып табылады. Бұл дау-дамайдың терең зерттелуiне зор үлес қосқандар: М.Дейч, Г.Макклинток және т.б.</w:t>
      </w:r>
    </w:p>
    <w:p w:rsidR="007171DD" w:rsidRDefault="007171DD" w:rsidP="007171DD">
      <w:pPr>
        <w:rPr>
          <w:sz w:val="28"/>
          <w:szCs w:val="28"/>
          <w:lang w:eastAsia="ko-KR"/>
        </w:rPr>
      </w:pPr>
      <w:r>
        <w:rPr>
          <w:sz w:val="28"/>
          <w:szCs w:val="28"/>
          <w:lang w:eastAsia="ko-KR"/>
        </w:rPr>
        <w:t xml:space="preserve">Тұлғааралық дау-дамайдың тек өзiне тән ерекшелiктерi бар. Атап өткендей, тұлғаарлық дау-дамайға қатыспаған адам жоқ. Кейде ол осы дау-дамайды туғызушы, бастамашысы болса, кейде абайсызда, аяқ астынан болған қатысушы болады. Көп жағдайда адам дау-дамайға кiрiскiсi келмесе де белгiлi жәйттер оның қатысуын, көмек көрсетуiн талап етедi. Сондықтан бiрде екi жақты татуластыратын арбитор рөлiн атқарса, бiрде екi қарсы жақтың тек бiреуiн қорғайды, ендi бiрде ешқайсысын қорғамайды да, кiнәламайды. Мiне осындай жағдаяттарда өзара байланысқан екi аспектiнi көрсетуге болады. Бiрiншiсi, дау-дамайдың мазмұндық жағы, яғни даудың заты, мәселесi. Екiншiсi, дау-дамайдың психологиялық жағы, яғни субъектiлердiң бiр-бiрлерiне деген, дау-дамайдың себеп-салдарына деген эмоционалдық реакциясы. Мiне, осы екiншi аспект тұлғаарлық дау-дамайдың ерекшелiгi болып саналады, өйткенi әлеуметтiк-саяси, т.б. дау-дамайларда бұл сипат жоқ. </w:t>
      </w:r>
    </w:p>
    <w:p w:rsidR="007171DD" w:rsidRDefault="007171DD" w:rsidP="007171DD">
      <w:pPr>
        <w:rPr>
          <w:sz w:val="28"/>
          <w:szCs w:val="28"/>
          <w:lang w:eastAsia="ko-KR"/>
        </w:rPr>
      </w:pPr>
      <w:r>
        <w:rPr>
          <w:sz w:val="28"/>
          <w:szCs w:val="28"/>
          <w:lang w:eastAsia="ko-KR"/>
        </w:rPr>
        <w:t xml:space="preserve">Тұлғааралық дау-дамайдың пайда болуына әкелетiн негiзгi себептер: үйлесiмсiз, қарама-қарсы мүдделер, қажеттiлiктер, құндылықтар, ал оларды бiрдей, бiр уақытта қанағаттандыру қиын мәселе болғанда туындайды. Әсiресе, құндылыққа байланысты пайда болған дау-дамай өте күрделi, өйткенi бұл кезде субъектiлердiң үстем бағыттары анықталады. </w:t>
      </w:r>
    </w:p>
    <w:p w:rsidR="007171DD" w:rsidRDefault="007171DD" w:rsidP="007171DD">
      <w:pPr>
        <w:rPr>
          <w:sz w:val="28"/>
          <w:szCs w:val="28"/>
          <w:lang w:eastAsia="ko-KR"/>
        </w:rPr>
      </w:pPr>
      <w:r>
        <w:rPr>
          <w:sz w:val="28"/>
          <w:szCs w:val="28"/>
          <w:lang w:eastAsia="ko-KR"/>
        </w:rPr>
        <w:t>Тұлғааралық дау-дамай кезiнде адамдар бiр-бiрiмен бетпе-бет,  тiкелей кездеседi. Олар дау-дамайға өзiнiң бойында ерекшелiктерi, қасиеттерi мен қабiлеттерi бар индивид ретiнде енедi. Сондықтан дау-дамайдың қатысушылары нақты қақтығыс жағдаятын әртүрлi, өзiнше қабылдайды және түсiндiредi. Соған байланысты даудан шығу жолы мен әдiсi туралы әртүрлi көзқарастарын  бiлдiредi.</w:t>
      </w:r>
    </w:p>
    <w:p w:rsidR="007171DD" w:rsidRDefault="007171DD" w:rsidP="007171DD">
      <w:pPr>
        <w:rPr>
          <w:sz w:val="28"/>
          <w:szCs w:val="28"/>
          <w:lang w:eastAsia="ko-KR"/>
        </w:rPr>
      </w:pPr>
      <w:r>
        <w:rPr>
          <w:sz w:val="28"/>
          <w:szCs w:val="28"/>
          <w:lang w:eastAsia="ko-KR"/>
        </w:rPr>
        <w:t>Тұлғааралық дау-дамайдың ең көп көрiнетiн жағы: бiр-бiрiн кiнәлау, ұрыс, жала жабу, қорғану, т.б. Бұлар қарым-қатынастың барлық саласына тән: отбасылық қатынастан – материалдық ресурстарды бөлуге дейiнгi мәселелердi қамтиды.</w:t>
      </w:r>
    </w:p>
    <w:p w:rsidR="007171DD" w:rsidRDefault="007171DD" w:rsidP="007171DD">
      <w:pPr>
        <w:rPr>
          <w:sz w:val="28"/>
          <w:szCs w:val="28"/>
          <w:lang w:eastAsia="ko-KR"/>
        </w:rPr>
      </w:pPr>
      <w:r>
        <w:rPr>
          <w:sz w:val="28"/>
          <w:szCs w:val="28"/>
          <w:lang w:eastAsia="ko-KR"/>
        </w:rPr>
        <w:t>Дау-дамай ең алдымен нақты бiр себептен басталып, бiртiндеп өсе келе, қарым-қатынастың әртүрлi жақтарын қамтып алады. Бұл кезде көбiнесе дау-дамайдың эмоционалдық жағы мазмұнды жағын басып алады. Әсiресе отбасылық дау-дамайда бұл үдеріс жиi көрiнедi.</w:t>
      </w:r>
    </w:p>
    <w:p w:rsidR="007171DD" w:rsidRDefault="007171DD" w:rsidP="007171DD">
      <w:pPr>
        <w:rPr>
          <w:sz w:val="28"/>
          <w:szCs w:val="28"/>
          <w:lang w:eastAsia="ko-KR"/>
        </w:rPr>
      </w:pPr>
      <w:r>
        <w:rPr>
          <w:sz w:val="28"/>
          <w:szCs w:val="28"/>
          <w:lang w:eastAsia="ko-KR"/>
        </w:rPr>
        <w:lastRenderedPageBreak/>
        <w:t xml:space="preserve">Мысал ретiнде мына жағдаятты алып көрейiк. Бiр отбасында күйеуi бар уақытын жұмысына бөлсе, үйдегi барлық шаруа, баланы тәрбиелеп өсiру </w:t>
      </w:r>
      <w:r>
        <w:rPr>
          <w:sz w:val="28"/>
          <w:szCs w:val="28"/>
          <w:lang w:eastAsia="ko-KR"/>
        </w:rPr>
        <w:sym w:font="Symbol" w:char="002D"/>
      </w:r>
      <w:r>
        <w:rPr>
          <w:sz w:val="28"/>
          <w:szCs w:val="28"/>
          <w:lang w:eastAsia="ko-KR"/>
        </w:rPr>
        <w:t xml:space="preserve"> әйелiнiң мiндетiнде. Мектептi бiтiрген үлкен қызы жоғары оқу орнына түсем деп, емтиханнан өтпей қалады. Мiне осы жағдайдың нәтижесiнде күйеуi әйелiн кiнәлай бастайды. Ол әйелiне: «сен не ақша таппайсың, не баланың болашағын дұрыс ұйымдастырмайсың, Мiне, көрдiң бе нәтижесiн?! Сендер үшiн дұрыс жұмыс iстей алмайтын болдым …»,</w:t>
      </w:r>
      <w:r>
        <w:rPr>
          <w:sz w:val="28"/>
          <w:szCs w:val="28"/>
          <w:lang w:eastAsia="ko-KR"/>
        </w:rPr>
        <w:sym w:font="Symbol" w:char="002D"/>
      </w:r>
      <w:r>
        <w:rPr>
          <w:sz w:val="28"/>
          <w:szCs w:val="28"/>
          <w:lang w:eastAsia="ko-KR"/>
        </w:rPr>
        <w:t xml:space="preserve"> деп  ашуланады. Бұған әйелi: «Сен отбасыңа уақыт бөлмейсiң», – деп жауап ретiнде шағымын айтады. Осындай күнделiктi дауға шыдай алмаған олар конфликтологқа келедi.</w:t>
      </w:r>
    </w:p>
    <w:p w:rsidR="007171DD" w:rsidRDefault="007171DD" w:rsidP="007171DD">
      <w:pPr>
        <w:rPr>
          <w:sz w:val="28"/>
          <w:szCs w:val="28"/>
          <w:lang w:eastAsia="ko-KR"/>
        </w:rPr>
      </w:pPr>
      <w:r>
        <w:rPr>
          <w:sz w:val="28"/>
          <w:szCs w:val="28"/>
          <w:lang w:eastAsia="ko-KR"/>
        </w:rPr>
        <w:t>Бұл дау-дамайдың мазмұнды жағы қыздарының оқуға түсе алмауы, оның болашағы, т.б., бiрақ мәселе дами келе отбасы мүшелерi арасындағы қатынасты бұзды. Нәтижесiнде мәселенi шешудiң орнына, эмоциялар көбейiп, iс жайымен қалды. Осындай кезде төмендегiдей сұрақтар туындайды:</w:t>
      </w:r>
    </w:p>
    <w:p w:rsidR="007171DD" w:rsidRDefault="007171DD" w:rsidP="007171DD">
      <w:pPr>
        <w:rPr>
          <w:sz w:val="28"/>
          <w:szCs w:val="28"/>
          <w:lang w:eastAsia="ko-KR"/>
        </w:rPr>
      </w:pPr>
      <w:r>
        <w:rPr>
          <w:sz w:val="28"/>
          <w:szCs w:val="28"/>
          <w:lang w:eastAsia="ko-KR"/>
        </w:rPr>
        <w:sym w:font="Symbol" w:char="002D"/>
      </w:r>
      <w:r>
        <w:rPr>
          <w:sz w:val="28"/>
          <w:szCs w:val="28"/>
          <w:lang w:eastAsia="ko-KR"/>
        </w:rPr>
        <w:t>жағдаятта адамдарға қалай көмектесуге болады?</w:t>
      </w:r>
    </w:p>
    <w:p w:rsidR="007171DD" w:rsidRDefault="007171DD" w:rsidP="007171DD">
      <w:pPr>
        <w:rPr>
          <w:sz w:val="28"/>
          <w:szCs w:val="28"/>
          <w:lang w:eastAsia="ko-KR"/>
        </w:rPr>
      </w:pPr>
      <w:r>
        <w:rPr>
          <w:sz w:val="28"/>
          <w:szCs w:val="28"/>
          <w:lang w:eastAsia="ko-KR"/>
        </w:rPr>
        <w:sym w:font="Symbol" w:char="002D"/>
      </w:r>
      <w:r>
        <w:rPr>
          <w:sz w:val="28"/>
          <w:szCs w:val="28"/>
          <w:lang w:eastAsia="ko-KR"/>
        </w:rPr>
        <w:t>кеңес беру керек пе, т.б.</w:t>
      </w:r>
    </w:p>
    <w:p w:rsidR="007171DD" w:rsidRDefault="007171DD" w:rsidP="007171DD">
      <w:pPr>
        <w:rPr>
          <w:sz w:val="28"/>
          <w:szCs w:val="28"/>
          <w:lang w:eastAsia="ko-KR"/>
        </w:rPr>
      </w:pPr>
      <w:r>
        <w:rPr>
          <w:sz w:val="28"/>
          <w:szCs w:val="28"/>
          <w:lang w:eastAsia="ko-KR"/>
        </w:rPr>
        <w:t>Осы сұрақтарға жауап беру үшiн тұлғааралық дау-дамайдың даму заңдылықтарын, онымен жұмыс iстеу әдiсiн бiлу керек.</w:t>
      </w:r>
    </w:p>
    <w:p w:rsidR="007171DD" w:rsidRDefault="007171DD" w:rsidP="007171DD">
      <w:pPr>
        <w:rPr>
          <w:sz w:val="28"/>
          <w:szCs w:val="28"/>
          <w:lang w:eastAsia="ko-KR"/>
        </w:rPr>
      </w:pPr>
      <w:r>
        <w:rPr>
          <w:sz w:val="28"/>
          <w:szCs w:val="28"/>
          <w:lang w:eastAsia="ko-KR"/>
        </w:rPr>
        <w:t>Тұлғааралық дау-дамайдың себебiн анықтау үшiн қатысушылардың психологиялық ерекшелiгiне, көзқарасына, iс-әрекетiне, нақты жағдаятқа терең, жан-жақты талдау жасау керек.</w:t>
      </w:r>
    </w:p>
    <w:p w:rsidR="007171DD" w:rsidRDefault="007171DD" w:rsidP="007171DD">
      <w:pPr>
        <w:rPr>
          <w:sz w:val="28"/>
          <w:szCs w:val="28"/>
          <w:lang w:eastAsia="ko-KR"/>
        </w:rPr>
      </w:pPr>
      <w:r>
        <w:rPr>
          <w:sz w:val="28"/>
          <w:szCs w:val="28"/>
          <w:lang w:eastAsia="ko-KR"/>
        </w:rPr>
        <w:t xml:space="preserve">Тiкелей әсер еткен себептердi көру үшiн адамның негiзгi  қажеттiлiгiне үңiлу керек (оған тамақ, қауiпсiздiк, әдiлеттілiк, т.б. жатуы мүмкiн). Конфликтологтар тұлғааралық дау-дамайдың себебі мен қозғаушы күштерiне байланысты ресурстық және құндылықтық дау-дамайды ажыратады. Ресурстық көбiнесе ұйымдарда, еңбек ұжымында кездессе, ал құндылықтық - отбасында, достарда болады. </w:t>
      </w:r>
    </w:p>
    <w:p w:rsidR="007171DD" w:rsidRDefault="007171DD" w:rsidP="007171DD">
      <w:pPr>
        <w:rPr>
          <w:sz w:val="28"/>
          <w:szCs w:val="28"/>
          <w:lang w:eastAsia="ko-KR"/>
        </w:rPr>
      </w:pPr>
      <w:r>
        <w:rPr>
          <w:sz w:val="28"/>
          <w:szCs w:val="28"/>
          <w:lang w:eastAsia="ko-KR"/>
        </w:rPr>
        <w:t>Дау-дамай себептерiнiң жiктелуi:</w:t>
      </w:r>
    </w:p>
    <w:p w:rsidR="007171DD" w:rsidRDefault="007171DD" w:rsidP="007171DD">
      <w:pPr>
        <w:rPr>
          <w:sz w:val="28"/>
          <w:szCs w:val="28"/>
          <w:lang w:eastAsia="ko-KR"/>
        </w:rPr>
      </w:pPr>
      <w:r>
        <w:rPr>
          <w:sz w:val="28"/>
          <w:szCs w:val="28"/>
          <w:lang w:eastAsia="ko-KR"/>
        </w:rPr>
        <w:t>1. Ресурстың жеткiлiксiз, шектеулi болуы – олардың сандық және сапалық жақтары;</w:t>
      </w:r>
    </w:p>
    <w:p w:rsidR="007171DD" w:rsidRDefault="007171DD" w:rsidP="007171DD">
      <w:pPr>
        <w:rPr>
          <w:sz w:val="28"/>
          <w:szCs w:val="28"/>
          <w:lang w:eastAsia="ko-KR"/>
        </w:rPr>
      </w:pPr>
      <w:r>
        <w:rPr>
          <w:sz w:val="28"/>
          <w:szCs w:val="28"/>
          <w:lang w:eastAsia="ko-KR"/>
        </w:rPr>
        <w:t>2. Мақсаттар арасындағы айырмашылықтар;</w:t>
      </w:r>
    </w:p>
    <w:p w:rsidR="007171DD" w:rsidRDefault="007171DD" w:rsidP="007171DD">
      <w:pPr>
        <w:rPr>
          <w:sz w:val="28"/>
          <w:szCs w:val="28"/>
          <w:lang w:eastAsia="ko-KR"/>
        </w:rPr>
      </w:pPr>
      <w:r>
        <w:rPr>
          <w:sz w:val="28"/>
          <w:szCs w:val="28"/>
          <w:lang w:eastAsia="ko-KR"/>
        </w:rPr>
        <w:t>3. Құндылықтарда, мiнез-құлықта, тәрбиедегi айырмашылықтар;</w:t>
      </w:r>
    </w:p>
    <w:p w:rsidR="007171DD" w:rsidRDefault="007171DD" w:rsidP="007171DD">
      <w:pPr>
        <w:rPr>
          <w:sz w:val="28"/>
          <w:szCs w:val="28"/>
          <w:lang w:eastAsia="ko-KR"/>
        </w:rPr>
      </w:pPr>
      <w:r>
        <w:rPr>
          <w:sz w:val="28"/>
          <w:szCs w:val="28"/>
          <w:lang w:eastAsia="ko-KR"/>
        </w:rPr>
        <w:t>Қанағаттандырылмаған коммуникация.</w:t>
      </w:r>
    </w:p>
    <w:p w:rsidR="007171DD" w:rsidRDefault="007171DD" w:rsidP="007171DD">
      <w:pPr>
        <w:rPr>
          <w:sz w:val="28"/>
          <w:szCs w:val="28"/>
          <w:lang w:eastAsia="ko-KR"/>
        </w:rPr>
      </w:pPr>
      <w:r>
        <w:rPr>
          <w:sz w:val="28"/>
          <w:szCs w:val="28"/>
          <w:lang w:eastAsia="ko-KR"/>
        </w:rPr>
        <w:t>Қақтығысқа қатысушылардың жеке ерекшелiктерi.</w:t>
      </w:r>
    </w:p>
    <w:p w:rsidR="007171DD" w:rsidRDefault="007171DD" w:rsidP="007171DD">
      <w:pPr>
        <w:rPr>
          <w:sz w:val="28"/>
          <w:szCs w:val="28"/>
          <w:lang w:eastAsia="ko-KR"/>
        </w:rPr>
      </w:pPr>
      <w:r>
        <w:rPr>
          <w:sz w:val="28"/>
          <w:szCs w:val="28"/>
          <w:lang w:eastAsia="ko-KR"/>
        </w:rPr>
        <w:t>Бұл жiктеулердiң жақсы жағы, ол – дау-дамайдың қайнар көзi мен қолданылу саласын ажыратуға мүмкiндiк бередi. В. Линкольн дау-дамайды талдай отырып, олардың себептi факторларын анықтап, 5 типiн көрсеткен:</w:t>
      </w:r>
    </w:p>
    <w:p w:rsidR="007171DD" w:rsidRDefault="007171DD" w:rsidP="007171DD">
      <w:pPr>
        <w:rPr>
          <w:sz w:val="28"/>
          <w:szCs w:val="28"/>
          <w:lang w:eastAsia="ko-KR"/>
        </w:rPr>
      </w:pPr>
      <w:r>
        <w:rPr>
          <w:sz w:val="28"/>
          <w:szCs w:val="28"/>
          <w:lang w:eastAsia="ko-KR"/>
        </w:rPr>
        <w:t>1.Ақпараттық факторлар: толық емес, нақты емес фактiлер; дезин- формация; уақытынан ерте немесе кеш жеткiзiлетiн ақпараттар;</w:t>
      </w:r>
    </w:p>
    <w:p w:rsidR="007171DD" w:rsidRDefault="007171DD" w:rsidP="007171DD">
      <w:pPr>
        <w:rPr>
          <w:sz w:val="28"/>
          <w:szCs w:val="28"/>
          <w:lang w:eastAsia="ko-KR"/>
        </w:rPr>
      </w:pPr>
      <w:r>
        <w:rPr>
          <w:sz w:val="28"/>
          <w:szCs w:val="28"/>
          <w:lang w:eastAsia="ko-KR"/>
        </w:rPr>
        <w:t>2. Мiнез-құлықтық факторлар;</w:t>
      </w:r>
    </w:p>
    <w:p w:rsidR="007171DD" w:rsidRDefault="007171DD" w:rsidP="007171DD">
      <w:pPr>
        <w:rPr>
          <w:sz w:val="28"/>
          <w:szCs w:val="28"/>
          <w:lang w:eastAsia="ko-KR"/>
        </w:rPr>
      </w:pPr>
      <w:r>
        <w:rPr>
          <w:sz w:val="28"/>
          <w:szCs w:val="28"/>
          <w:lang w:eastAsia="ko-KR"/>
        </w:rPr>
        <w:t>3. Қарым-қатынас факторлары: мәртебе бойынша айырмашылық;</w:t>
      </w:r>
    </w:p>
    <w:p w:rsidR="007171DD" w:rsidRDefault="007171DD" w:rsidP="007171DD">
      <w:pPr>
        <w:rPr>
          <w:sz w:val="28"/>
          <w:szCs w:val="28"/>
          <w:lang w:eastAsia="ko-KR"/>
        </w:rPr>
      </w:pPr>
      <w:r>
        <w:rPr>
          <w:sz w:val="28"/>
          <w:szCs w:val="28"/>
          <w:lang w:eastAsia="ko-KR"/>
        </w:rPr>
        <w:t>4. Құндылықтық факторлар;</w:t>
      </w:r>
    </w:p>
    <w:p w:rsidR="007171DD" w:rsidRDefault="007171DD" w:rsidP="007171DD">
      <w:pPr>
        <w:rPr>
          <w:sz w:val="28"/>
          <w:szCs w:val="28"/>
          <w:lang w:eastAsia="ko-KR"/>
        </w:rPr>
      </w:pPr>
      <w:r>
        <w:rPr>
          <w:sz w:val="28"/>
          <w:szCs w:val="28"/>
          <w:lang w:eastAsia="ko-KR"/>
        </w:rPr>
        <w:lastRenderedPageBreak/>
        <w:t>5. Құрылымдық факторлар: бiздiң тiлегiмiзден тыс объективтi жағдайлар, оларды өзгерту өте қиын, т.б.</w:t>
      </w:r>
    </w:p>
    <w:p w:rsidR="007171DD" w:rsidRDefault="007171DD" w:rsidP="007171DD">
      <w:pPr>
        <w:rPr>
          <w:sz w:val="28"/>
          <w:szCs w:val="28"/>
          <w:lang w:eastAsia="ko-KR"/>
        </w:rPr>
      </w:pPr>
      <w:r>
        <w:rPr>
          <w:sz w:val="28"/>
          <w:szCs w:val="28"/>
          <w:lang w:eastAsia="ko-KR"/>
        </w:rPr>
        <w:t>Тұлғааралық дау-дамайларды бiрнеше белгiлер бойынша жiктеуге болады:</w:t>
      </w:r>
    </w:p>
    <w:p w:rsidR="007171DD" w:rsidRDefault="007171DD" w:rsidP="007171DD">
      <w:pPr>
        <w:rPr>
          <w:sz w:val="28"/>
          <w:szCs w:val="28"/>
          <w:lang w:eastAsia="ko-KR"/>
        </w:rPr>
      </w:pPr>
      <w:r>
        <w:rPr>
          <w:sz w:val="28"/>
          <w:szCs w:val="28"/>
          <w:lang w:eastAsia="ko-KR"/>
        </w:rPr>
        <w:t>1. Қолданылу аясына қарай: iскерлiк (басшы, бағынушы); отбасылық;</w:t>
      </w:r>
    </w:p>
    <w:p w:rsidR="007171DD" w:rsidRDefault="007171DD" w:rsidP="007171DD">
      <w:pPr>
        <w:rPr>
          <w:sz w:val="28"/>
          <w:szCs w:val="28"/>
          <w:lang w:eastAsia="ko-KR"/>
        </w:rPr>
      </w:pPr>
      <w:r>
        <w:rPr>
          <w:sz w:val="28"/>
          <w:szCs w:val="28"/>
          <w:lang w:eastAsia="ko-KR"/>
        </w:rPr>
        <w:t>мүлiктiк; тұрмыстық, т.б. деп бөлiнедi.</w:t>
      </w:r>
    </w:p>
    <w:p w:rsidR="007171DD" w:rsidRDefault="007171DD" w:rsidP="007171DD">
      <w:pPr>
        <w:rPr>
          <w:sz w:val="28"/>
          <w:szCs w:val="28"/>
          <w:lang w:eastAsia="ko-KR"/>
        </w:rPr>
      </w:pPr>
      <w:r>
        <w:rPr>
          <w:sz w:val="28"/>
          <w:szCs w:val="28"/>
          <w:lang w:eastAsia="ko-KR"/>
        </w:rPr>
        <w:t>2. Функционалдық салдарына және әсерiне байланысты: конструктивтi және деструктивтi болып ажыратылады.</w:t>
      </w:r>
    </w:p>
    <w:p w:rsidR="007171DD" w:rsidRDefault="007171DD" w:rsidP="007171DD">
      <w:pPr>
        <w:rPr>
          <w:sz w:val="28"/>
          <w:szCs w:val="28"/>
          <w:lang w:eastAsia="ko-KR"/>
        </w:rPr>
      </w:pPr>
      <w:r>
        <w:rPr>
          <w:sz w:val="28"/>
          <w:szCs w:val="28"/>
          <w:lang w:eastAsia="ko-KR"/>
        </w:rPr>
        <w:t xml:space="preserve">Конструктивтi жағы </w:t>
      </w:r>
      <w:r>
        <w:rPr>
          <w:sz w:val="28"/>
          <w:szCs w:val="28"/>
          <w:lang w:eastAsia="ko-KR"/>
        </w:rPr>
        <w:sym w:font="Symbol" w:char="002D"/>
      </w:r>
      <w:r>
        <w:rPr>
          <w:sz w:val="28"/>
          <w:szCs w:val="28"/>
          <w:lang w:eastAsia="ko-KR"/>
        </w:rPr>
        <w:t xml:space="preserve"> екi жақ арасындағы қарым-қатынастың анықсыздығын ашуға және дау-дамайға қатысушылардың жеке қасиеттерi мен мiнез-құлығын жақсартуда қолданылатын әдiстi табуда үлкен рөл атқарады.</w:t>
      </w:r>
    </w:p>
    <w:p w:rsidR="007171DD" w:rsidRDefault="007171DD" w:rsidP="007171DD">
      <w:pPr>
        <w:rPr>
          <w:sz w:val="28"/>
          <w:szCs w:val="28"/>
          <w:lang w:eastAsia="ko-KR"/>
        </w:rPr>
      </w:pPr>
      <w:r>
        <w:rPr>
          <w:sz w:val="28"/>
          <w:szCs w:val="28"/>
          <w:lang w:eastAsia="ko-KR"/>
        </w:rPr>
        <w:t>Тұлғааралық дау-дамайдың конструктивтi салдары төмендегiдей көрiнедi:</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мәселенi шешуге қатысатын адамдар қауымдастығын құру;</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ынтымақтастықты кеңейту;</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өзiн-өзi және басқаның жеке қызығушылығын  тану.</w:t>
      </w:r>
    </w:p>
    <w:p w:rsidR="007171DD" w:rsidRDefault="007171DD" w:rsidP="007171DD">
      <w:pPr>
        <w:rPr>
          <w:sz w:val="28"/>
          <w:szCs w:val="28"/>
          <w:lang w:eastAsia="ko-KR"/>
        </w:rPr>
      </w:pPr>
      <w:r>
        <w:rPr>
          <w:sz w:val="28"/>
          <w:szCs w:val="28"/>
          <w:lang w:eastAsia="ko-KR"/>
        </w:rPr>
        <w:t xml:space="preserve">Дау-дамайдың деструктивтi жағы – оппоненттердiң бiреуi екiншiсiн психологиялық жағынан басып тастауға, оны басқа адамдардың көзiнше кемсiтуге, дискредитация жасағанда көрiнедi. Әдетте, екiншi жақ оған қаһарлы түрде қарсылығын бiлдiрiп, бұл екi жақтың арасындағы диалог жанжалға айналып, оны шешу мүмкiн емес болады. Дау-дамайдың деструктивтi жағы – денсаулыққа үлкен зиянын тигiзедi және көбiнесе жұмыс орнында өрбидi. Дау-дамайлы деструктивтi шешуде үш негативтi салдары болады. Бiрiншiден, адам «даудан мен жеңдiм, ал анау жеңiлдi» деп ойласа да, шын мәнiнде екi жақ бiрдей жапа шегедi. Екiншiден, екi жақтың бiреуiнде болсын өкпе қалады, соның iшiнде жеңiлiп қалған адам өз-өзiн дау-дамайдан ұтымды шыға алмадым деп iштей кiнәлайды. Осының әсерiнен ол өзiн төмен бағалап, сыйламайды. </w:t>
      </w:r>
    </w:p>
    <w:p w:rsidR="007171DD" w:rsidRDefault="007171DD" w:rsidP="007171DD">
      <w:pPr>
        <w:rPr>
          <w:sz w:val="28"/>
          <w:szCs w:val="28"/>
          <w:lang w:eastAsia="ko-KR"/>
        </w:rPr>
      </w:pPr>
      <w:r>
        <w:rPr>
          <w:sz w:val="28"/>
          <w:szCs w:val="28"/>
          <w:lang w:eastAsia="ko-KR"/>
        </w:rPr>
        <w:t xml:space="preserve">Шынайылықтың өлшемi немесе шындық </w:t>
      </w:r>
      <w:r>
        <w:rPr>
          <w:sz w:val="28"/>
          <w:szCs w:val="28"/>
          <w:lang w:eastAsia="ko-KR"/>
        </w:rPr>
        <w:sym w:font="Symbol" w:char="002D"/>
      </w:r>
      <w:r>
        <w:rPr>
          <w:sz w:val="28"/>
          <w:szCs w:val="28"/>
          <w:lang w:eastAsia="ko-KR"/>
        </w:rPr>
        <w:t xml:space="preserve"> ілкі өлшемi бойынша М.Дейч дау-дамайдың мына типтерiн ажыратады: </w:t>
      </w:r>
      <w:r>
        <w:rPr>
          <w:i/>
          <w:sz w:val="28"/>
          <w:szCs w:val="28"/>
          <w:lang w:eastAsia="ko-KR"/>
        </w:rPr>
        <w:t>кездейсоқ; латенттi, ілкі</w:t>
      </w:r>
      <w:r>
        <w:rPr>
          <w:sz w:val="28"/>
          <w:szCs w:val="28"/>
          <w:lang w:eastAsia="ko-KR"/>
        </w:rPr>
        <w:t xml:space="preserve"> және т.б. </w:t>
      </w:r>
      <w:r>
        <w:rPr>
          <w:i/>
          <w:sz w:val="28"/>
          <w:szCs w:val="28"/>
          <w:lang w:eastAsia="ko-KR"/>
        </w:rPr>
        <w:t>Ілкі дау-дамай</w:t>
      </w:r>
      <w:r>
        <w:rPr>
          <w:sz w:val="28"/>
          <w:szCs w:val="28"/>
          <w:lang w:eastAsia="ko-KR"/>
        </w:rPr>
        <w:t xml:space="preserve"> – даудың объективтi негiздерi болмаса да, дұрыс түсiнбегендiктен, қабылдамағандықтан болады. </w:t>
      </w:r>
      <w:r>
        <w:rPr>
          <w:i/>
          <w:sz w:val="28"/>
          <w:szCs w:val="28"/>
          <w:lang w:eastAsia="ko-KR"/>
        </w:rPr>
        <w:t>Латенттi</w:t>
      </w:r>
      <w:r>
        <w:rPr>
          <w:sz w:val="28"/>
          <w:szCs w:val="28"/>
          <w:lang w:eastAsia="ko-KR"/>
        </w:rPr>
        <w:t xml:space="preserve"> – болуы керек, бiрақ белгiлi бiр себептерден болмаған дау-дамай (себебi, мысалы, адамның дауды сезiнбеуi, т.б.). Осыдан дау-дамайды қалай басқаруға немесе оның шешiмiн табуға болады деген орынды сұрақ туады.</w:t>
      </w:r>
    </w:p>
    <w:p w:rsidR="007171DD" w:rsidRDefault="007171DD" w:rsidP="007171DD">
      <w:pPr>
        <w:pStyle w:val="2"/>
        <w:rPr>
          <w:rFonts w:ascii="Times New Roman" w:hAnsi="Times New Roman"/>
          <w:szCs w:val="28"/>
        </w:rPr>
      </w:pPr>
    </w:p>
    <w:p w:rsidR="007171DD" w:rsidRDefault="007171DD" w:rsidP="007171DD">
      <w:pPr>
        <w:pStyle w:val="2"/>
        <w:rPr>
          <w:rFonts w:ascii="Times New Roman" w:hAnsi="Times New Roman"/>
          <w:szCs w:val="28"/>
          <w:lang w:eastAsia="ko-KR"/>
        </w:rPr>
      </w:pPr>
      <w:r>
        <w:rPr>
          <w:rFonts w:ascii="Times New Roman" w:hAnsi="Times New Roman"/>
          <w:szCs w:val="28"/>
          <w:lang w:eastAsia="ko-KR"/>
        </w:rPr>
        <w:t xml:space="preserve">Дау-дамайдың </w:t>
      </w:r>
      <w:r>
        <w:rPr>
          <w:rFonts w:ascii="Times New Roman" w:hAnsi="Times New Roman"/>
          <w:szCs w:val="28"/>
        </w:rPr>
        <w:t xml:space="preserve"> пайда бо</w:t>
      </w:r>
      <w:r>
        <w:rPr>
          <w:rFonts w:ascii="Times New Roman" w:hAnsi="Times New Roman"/>
          <w:szCs w:val="28"/>
          <w:lang w:eastAsia="ko-KR"/>
        </w:rPr>
        <w:t>л</w:t>
      </w:r>
      <w:r>
        <w:rPr>
          <w:rFonts w:ascii="Times New Roman" w:hAnsi="Times New Roman"/>
          <w:szCs w:val="28"/>
        </w:rPr>
        <w:t>уы, дамуы және оларды шешу жолдары</w:t>
      </w:r>
    </w:p>
    <w:p w:rsidR="007171DD" w:rsidRDefault="007171DD" w:rsidP="007171DD">
      <w:pPr>
        <w:rPr>
          <w:sz w:val="28"/>
          <w:szCs w:val="28"/>
          <w:lang w:eastAsia="ko-KR"/>
        </w:rPr>
      </w:pPr>
      <w:r>
        <w:rPr>
          <w:sz w:val="28"/>
          <w:szCs w:val="28"/>
          <w:lang w:eastAsia="ko-KR"/>
        </w:rPr>
        <w:t>Даулы</w:t>
      </w:r>
      <w:r>
        <w:rPr>
          <w:sz w:val="28"/>
          <w:szCs w:val="28"/>
        </w:rPr>
        <w:t xml:space="preserve"> мәселелер</w:t>
      </w:r>
      <w:r>
        <w:rPr>
          <w:sz w:val="28"/>
          <w:szCs w:val="28"/>
          <w:lang w:eastAsia="ko-KR"/>
        </w:rPr>
        <w:t>д</w:t>
      </w:r>
      <w:r>
        <w:rPr>
          <w:sz w:val="28"/>
          <w:szCs w:val="28"/>
        </w:rPr>
        <w:t xml:space="preserve">i екi тұрғыдан алып қарастыруға болады: бiрiншiден, </w:t>
      </w:r>
      <w:r>
        <w:rPr>
          <w:sz w:val="28"/>
          <w:szCs w:val="28"/>
          <w:lang w:eastAsia="ko-KR"/>
        </w:rPr>
        <w:t xml:space="preserve">дау-дамайдың </w:t>
      </w:r>
      <w:r>
        <w:rPr>
          <w:sz w:val="28"/>
          <w:szCs w:val="28"/>
        </w:rPr>
        <w:t xml:space="preserve"> пайда болып, өрши түсу заңдылығы, осындай заңдылықтарды бiлiп жүрген адам </w:t>
      </w:r>
      <w:r>
        <w:rPr>
          <w:sz w:val="28"/>
          <w:szCs w:val="28"/>
          <w:lang w:eastAsia="ko-KR"/>
        </w:rPr>
        <w:t>дау-дамайды</w:t>
      </w:r>
      <w:r>
        <w:rPr>
          <w:sz w:val="28"/>
          <w:szCs w:val="28"/>
        </w:rPr>
        <w:t xml:space="preserve"> бастамай тұрып, оның алдын</w:t>
      </w:r>
      <w:r>
        <w:rPr>
          <w:rFonts w:eastAsia="Batang"/>
          <w:sz w:val="28"/>
          <w:szCs w:val="28"/>
          <w:lang w:eastAsia="ko-KR"/>
        </w:rPr>
        <w:t xml:space="preserve"> </w:t>
      </w:r>
      <w:r>
        <w:rPr>
          <w:sz w:val="28"/>
          <w:szCs w:val="28"/>
        </w:rPr>
        <w:t xml:space="preserve">алады. </w:t>
      </w:r>
      <w:r>
        <w:rPr>
          <w:sz w:val="28"/>
          <w:szCs w:val="28"/>
          <w:lang w:eastAsia="ko-KR"/>
        </w:rPr>
        <w:t xml:space="preserve">Дегенмен адам өзiн-өзi дау-дамайдан сақтанамын дегенмен, ол өмiр тiршiлiгiнде жанына батарлық, әдiлетсiз мiнез-құлықтардан бойын аулақ сала алмайды. Өзiн ренжiткен, дұшпандық жасаған адамға көзiн жұмып жүре </w:t>
      </w:r>
      <w:r>
        <w:rPr>
          <w:sz w:val="28"/>
          <w:szCs w:val="28"/>
          <w:lang w:eastAsia="ko-KR"/>
        </w:rPr>
        <w:lastRenderedPageBreak/>
        <w:t>беруге шыдай алмайды. Сондықтан, басталған дау-дамай себебiн толық түсiнуге тырыса отырып, түсiнiстiкпен қарап, бiрден оның шешу жолын қарастыруға тырысу керек.</w:t>
      </w:r>
    </w:p>
    <w:p w:rsidR="007171DD" w:rsidRDefault="007171DD" w:rsidP="007171DD">
      <w:pPr>
        <w:rPr>
          <w:sz w:val="28"/>
          <w:szCs w:val="28"/>
          <w:lang w:eastAsia="ko-KR"/>
        </w:rPr>
      </w:pPr>
      <w:r>
        <w:rPr>
          <w:sz w:val="28"/>
          <w:szCs w:val="28"/>
        </w:rPr>
        <w:t xml:space="preserve">Екiншiсi, маңызды бағыт – </w:t>
      </w:r>
      <w:r>
        <w:rPr>
          <w:sz w:val="28"/>
          <w:szCs w:val="28"/>
          <w:lang w:eastAsia="ko-KR"/>
        </w:rPr>
        <w:t>дау-дамайдың</w:t>
      </w:r>
      <w:r>
        <w:rPr>
          <w:sz w:val="28"/>
          <w:szCs w:val="28"/>
        </w:rPr>
        <w:t xml:space="preserve"> неден пайда болғандығын анықтайтын жағдайды талдау техникасын меңгеру. </w:t>
      </w:r>
    </w:p>
    <w:p w:rsidR="007171DD" w:rsidRDefault="007171DD" w:rsidP="007171DD">
      <w:pPr>
        <w:rPr>
          <w:sz w:val="28"/>
          <w:szCs w:val="28"/>
          <w:lang w:eastAsia="ko-KR"/>
        </w:rPr>
      </w:pPr>
      <w:r>
        <w:rPr>
          <w:sz w:val="28"/>
          <w:szCs w:val="28"/>
          <w:lang w:eastAsia="ko-KR"/>
        </w:rPr>
        <w:t xml:space="preserve">Мәселенi шешуде мына жағдайларға тоқталған жөн, олар: талас-тартыстың мәнi, оның туындау себептерi, таласты шешу жолдары, бiрлесе отырып жеңу тәсiлдерi мен оны жүзеге асыру жолдары, даулы мәселенi шешудегi тиiмдi әдiс-тәсiлдер. </w:t>
      </w:r>
    </w:p>
    <w:p w:rsidR="007171DD" w:rsidRDefault="007171DD" w:rsidP="007171DD">
      <w:pPr>
        <w:rPr>
          <w:sz w:val="28"/>
          <w:szCs w:val="28"/>
          <w:lang w:eastAsia="ko-KR"/>
        </w:rPr>
      </w:pPr>
      <w:r>
        <w:rPr>
          <w:sz w:val="28"/>
          <w:szCs w:val="28"/>
          <w:lang w:eastAsia="ko-KR"/>
        </w:rPr>
        <w:t xml:space="preserve">Талас жағдайларын </w:t>
      </w:r>
      <w:r>
        <w:rPr>
          <w:sz w:val="28"/>
          <w:szCs w:val="28"/>
        </w:rPr>
        <w:t>сарапт</w:t>
      </w:r>
      <w:r>
        <w:rPr>
          <w:sz w:val="28"/>
          <w:szCs w:val="28"/>
          <w:lang w:eastAsia="ko-KR"/>
        </w:rPr>
        <w:t>а</w:t>
      </w:r>
      <w:r>
        <w:rPr>
          <w:sz w:val="28"/>
          <w:szCs w:val="28"/>
        </w:rPr>
        <w:t>сақ, көп жағдайда қақтығысып қалған адамдар, конфликтiң негiзгi себебiн түсiндiрiп бере алмайды, олар үстiртiн себептерiн атап айтқанмен, тереңде ж</w:t>
      </w:r>
      <w:r>
        <w:rPr>
          <w:sz w:val="28"/>
          <w:szCs w:val="28"/>
          <w:lang w:eastAsia="ko-KR"/>
        </w:rPr>
        <w:t>а</w:t>
      </w:r>
      <w:r>
        <w:rPr>
          <w:sz w:val="28"/>
          <w:szCs w:val="28"/>
        </w:rPr>
        <w:t>тқан себебiне көңiл аударғысы келмейдi.</w:t>
      </w:r>
      <w:r>
        <w:rPr>
          <w:sz w:val="28"/>
          <w:szCs w:val="28"/>
          <w:lang w:eastAsia="ko-KR"/>
        </w:rPr>
        <w:t xml:space="preserve"> </w:t>
      </w:r>
      <w:r>
        <w:rPr>
          <w:sz w:val="28"/>
          <w:szCs w:val="28"/>
        </w:rPr>
        <w:t xml:space="preserve">Диагнозы жоқ ауруды емдеудiң нәтижесi болмайтынын бәрiмiз бiлемiз. </w:t>
      </w:r>
    </w:p>
    <w:p w:rsidR="007171DD" w:rsidRDefault="007171DD" w:rsidP="007171DD">
      <w:pPr>
        <w:rPr>
          <w:sz w:val="28"/>
          <w:szCs w:val="28"/>
        </w:rPr>
      </w:pPr>
      <w:r>
        <w:rPr>
          <w:i/>
          <w:sz w:val="28"/>
          <w:szCs w:val="28"/>
        </w:rPr>
        <w:t>Конфликтогендер.</w:t>
      </w:r>
      <w:r>
        <w:rPr>
          <w:b/>
          <w:i/>
          <w:sz w:val="28"/>
          <w:szCs w:val="28"/>
        </w:rPr>
        <w:t xml:space="preserve"> </w:t>
      </w:r>
      <w:r>
        <w:rPr>
          <w:sz w:val="28"/>
          <w:szCs w:val="28"/>
        </w:rPr>
        <w:t xml:space="preserve">Зерттеулерге қарағанда, конфликтердiң 80 пайызы қақтығысқан адамдардың еркiнен тыс түзiледi екен. Ол адам психикасына байланысты, ал көбiсi оған мән бере қоймайды. Конфликтердiң пайда боуына септiгiн тигiзетiн конфликтогендер бар. «Конфликтоген» сөзiнiң түсiнiгi </w:t>
      </w:r>
      <w:r>
        <w:rPr>
          <w:sz w:val="28"/>
          <w:szCs w:val="28"/>
        </w:rPr>
        <w:sym w:font="Symbol" w:char="002D"/>
      </w:r>
      <w:r>
        <w:rPr>
          <w:sz w:val="28"/>
          <w:szCs w:val="28"/>
        </w:rPr>
        <w:t xml:space="preserve"> дау-дамайдың  өрши түсуi.  Конфликтогеннiң негiзiн осылай түсiндiруге болады. Бiз басқа адамдардың сөздерiн, iстерiн көтере алмай ренжiп қаламыз, ал өзiмiз басқа адамдарға қатысты сөздерге, жасалған қимылға  мән берiп, ойлана аламыз ба?</w:t>
      </w:r>
    </w:p>
    <w:p w:rsidR="007171DD" w:rsidRDefault="007171DD" w:rsidP="007171DD">
      <w:pPr>
        <w:rPr>
          <w:sz w:val="28"/>
          <w:szCs w:val="28"/>
        </w:rPr>
      </w:pPr>
      <w:r>
        <w:rPr>
          <w:sz w:val="28"/>
          <w:szCs w:val="28"/>
        </w:rPr>
        <w:t>Бiздiң адресiмiзге айтылған немесе жасалған конфликтогенді бiр екі есе артық мөлшерде қайтаруға тырысамыз.</w:t>
      </w:r>
    </w:p>
    <w:p w:rsidR="007171DD" w:rsidRDefault="003D3CF7" w:rsidP="007171DD">
      <w:pPr>
        <w:rPr>
          <w:sz w:val="28"/>
          <w:szCs w:val="28"/>
        </w:rPr>
      </w:pPr>
      <w:r>
        <w:rPr>
          <w:noProof/>
          <w:lang w:val="ru-RU"/>
        </w:rPr>
        <mc:AlternateContent>
          <mc:Choice Requires="wps">
            <w:drawing>
              <wp:anchor distT="0" distB="0" distL="114300" distR="114300" simplePos="0" relativeHeight="251660288" behindDoc="0" locked="1" layoutInCell="0" allowOverlap="1">
                <wp:simplePos x="0" y="0"/>
                <wp:positionH relativeFrom="column">
                  <wp:posOffset>4969510</wp:posOffset>
                </wp:positionH>
                <wp:positionV relativeFrom="paragraph">
                  <wp:posOffset>109855</wp:posOffset>
                </wp:positionV>
                <wp:extent cx="270510" cy="0"/>
                <wp:effectExtent l="10795" t="53975" r="23495" b="6032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D2EB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3pt,8.65pt" to="4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dkJwIAAEo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" o:allowincell="f">
                <v:stroke endarrow="block"/>
                <w10:anchorlock/>
              </v:line>
            </w:pict>
          </mc:Fallback>
        </mc:AlternateContent>
      </w:r>
      <w:r w:rsidR="007171DD">
        <w:rPr>
          <w:sz w:val="28"/>
          <w:szCs w:val="28"/>
        </w:rPr>
        <w:t>Мысалы: конфликтоген + одан да мықты конфликтоген        конфликт. Неге олай?</w:t>
      </w:r>
    </w:p>
    <w:p w:rsidR="007171DD" w:rsidRDefault="007171DD" w:rsidP="007171DD">
      <w:pPr>
        <w:rPr>
          <w:sz w:val="28"/>
          <w:szCs w:val="28"/>
          <w:lang w:eastAsia="ko-KR"/>
        </w:rPr>
      </w:pPr>
      <w:r>
        <w:rPr>
          <w:sz w:val="28"/>
          <w:szCs w:val="28"/>
        </w:rPr>
        <w:t xml:space="preserve">Адамдар жан-жақты дамыған болып жаралмаған, сондықтан ренiштердi көңiлге алып қалып, есесiн түгелдей қайтару үшiн ызамен жауап бередi. Әрине, ренiштi кешiре бiлу </w:t>
      </w:r>
      <w:r>
        <w:rPr>
          <w:sz w:val="28"/>
          <w:szCs w:val="28"/>
        </w:rPr>
        <w:sym w:font="Symbol" w:char="002D"/>
      </w:r>
      <w:r>
        <w:rPr>
          <w:sz w:val="28"/>
          <w:szCs w:val="28"/>
        </w:rPr>
        <w:t xml:space="preserve"> жоғары жетiстiк және этикамен қоса барлық дiндер мұны құптайды. Бiрақ осындай жетiстiкке барлық адам жете қоймаған, өйткенi өз ар-намысын, өз жан тыныштығын сақтау адамзат қажеттiлiктерiнiң  бiрi болып табылады. </w:t>
      </w:r>
      <w:r>
        <w:rPr>
          <w:sz w:val="28"/>
          <w:szCs w:val="28"/>
          <w:lang w:eastAsia="ko-KR"/>
        </w:rPr>
        <w:t>Даулы мәселенi шешуде адамның бойындағы барлық игi қасиеттерiн өмiр әрекеттерiмен ұштастыруға ұмтыла отырып, жақсы қасиеттердi қалыптастыру үшiн адамдардың бiрлесiп әртүрлi жаттығулар жасауы, өмiрлiк жағдаяттарға байланысты пiкiр алмасу, оның дұрыс-бұрыстығын талқылау жүйке жұмысының қызметiн нығайтып, түрлi ауру-сырқаудың алдын алуға мүмкiндiк бередi.</w:t>
      </w:r>
    </w:p>
    <w:p w:rsidR="007171DD" w:rsidRDefault="007171DD" w:rsidP="007171DD">
      <w:pPr>
        <w:rPr>
          <w:sz w:val="28"/>
          <w:szCs w:val="28"/>
        </w:rPr>
      </w:pPr>
      <w:r>
        <w:rPr>
          <w:sz w:val="28"/>
          <w:szCs w:val="28"/>
          <w:lang w:eastAsia="ko-KR"/>
        </w:rPr>
        <w:t>Даусыз</w:t>
      </w:r>
      <w:r>
        <w:rPr>
          <w:sz w:val="28"/>
          <w:szCs w:val="28"/>
        </w:rPr>
        <w:t xml:space="preserve"> қарым-қатынас орнатудың ережелерi</w:t>
      </w:r>
    </w:p>
    <w:p w:rsidR="007171DD" w:rsidRDefault="007171DD" w:rsidP="007171DD">
      <w:pPr>
        <w:rPr>
          <w:sz w:val="28"/>
          <w:szCs w:val="28"/>
        </w:rPr>
      </w:pPr>
      <w:r>
        <w:rPr>
          <w:sz w:val="28"/>
          <w:szCs w:val="28"/>
        </w:rPr>
        <w:t>1-ереже. Конфликтоген қол</w:t>
      </w:r>
      <w:r>
        <w:rPr>
          <w:sz w:val="28"/>
          <w:szCs w:val="28"/>
          <w:lang w:eastAsia="ko-KR"/>
        </w:rPr>
        <w:t>д</w:t>
      </w:r>
      <w:r>
        <w:rPr>
          <w:sz w:val="28"/>
          <w:szCs w:val="28"/>
        </w:rPr>
        <w:t>анбаңыз.</w:t>
      </w:r>
    </w:p>
    <w:p w:rsidR="007171DD" w:rsidRDefault="007171DD" w:rsidP="007171DD">
      <w:pPr>
        <w:rPr>
          <w:sz w:val="28"/>
          <w:szCs w:val="28"/>
        </w:rPr>
      </w:pPr>
      <w:r>
        <w:rPr>
          <w:sz w:val="28"/>
          <w:szCs w:val="28"/>
        </w:rPr>
        <w:t xml:space="preserve">2-ереже. Конфликтогенге конфликтогенмен жауап қайтармаңыз. </w:t>
      </w:r>
    </w:p>
    <w:p w:rsidR="007171DD" w:rsidRDefault="007171DD" w:rsidP="007171DD">
      <w:pPr>
        <w:rPr>
          <w:sz w:val="28"/>
          <w:szCs w:val="28"/>
        </w:rPr>
      </w:pPr>
      <w:r>
        <w:rPr>
          <w:i/>
          <w:sz w:val="28"/>
          <w:szCs w:val="28"/>
        </w:rPr>
        <w:t>Есiңiзде сақтаңыз!</w:t>
      </w:r>
      <w:r>
        <w:rPr>
          <w:b/>
          <w:i/>
          <w:sz w:val="28"/>
          <w:szCs w:val="28"/>
        </w:rPr>
        <w:t xml:space="preserve"> </w:t>
      </w:r>
      <w:r>
        <w:rPr>
          <w:sz w:val="28"/>
          <w:szCs w:val="28"/>
        </w:rPr>
        <w:t xml:space="preserve">Қазiр тоқтамасаңыз кейiннен тоқтау мүлдем мүмкiн емес, конфликтогендердiң күшi тез өрши түседi. </w:t>
      </w:r>
    </w:p>
    <w:p w:rsidR="007171DD" w:rsidRDefault="007171DD" w:rsidP="007171DD">
      <w:pPr>
        <w:rPr>
          <w:sz w:val="28"/>
          <w:szCs w:val="28"/>
        </w:rPr>
      </w:pPr>
      <w:r>
        <w:rPr>
          <w:sz w:val="28"/>
          <w:szCs w:val="28"/>
        </w:rPr>
        <w:t xml:space="preserve">Бiрiншi ереженi қолдану үшiн қарым-қатынас жасап отырған адамның орнына өзiңiздi қойып көрiңiз. Сiз осындай сөз естiп жатсаңыз, ренжитiн </w:t>
      </w:r>
      <w:r>
        <w:rPr>
          <w:sz w:val="28"/>
          <w:szCs w:val="28"/>
        </w:rPr>
        <w:lastRenderedPageBreak/>
        <w:t xml:space="preserve">боларсыз. Басқа адамдардың сезiмдерiн сезiну, оның ой-өрiсiн түсiну эмпатия деп аталады. Сондықтан осыдан барып 3-шi ереже шығады. </w:t>
      </w:r>
    </w:p>
    <w:p w:rsidR="007171DD" w:rsidRDefault="007171DD" w:rsidP="007171DD">
      <w:pPr>
        <w:rPr>
          <w:sz w:val="28"/>
          <w:szCs w:val="28"/>
        </w:rPr>
      </w:pPr>
      <w:r>
        <w:rPr>
          <w:sz w:val="28"/>
          <w:szCs w:val="28"/>
        </w:rPr>
        <w:t xml:space="preserve">3-ереже. Сөйлесiп отырған адамға эмпатия көрсетiңiз. </w:t>
      </w:r>
    </w:p>
    <w:p w:rsidR="007171DD" w:rsidRDefault="007171DD" w:rsidP="007171DD">
      <w:pPr>
        <w:rPr>
          <w:sz w:val="28"/>
          <w:szCs w:val="28"/>
        </w:rPr>
      </w:pPr>
      <w:r>
        <w:rPr>
          <w:sz w:val="28"/>
          <w:szCs w:val="28"/>
        </w:rPr>
        <w:t xml:space="preserve">Конфликтогенге қарама-қарсы ұғым – </w:t>
      </w:r>
      <w:r>
        <w:rPr>
          <w:i/>
          <w:sz w:val="28"/>
          <w:szCs w:val="28"/>
        </w:rPr>
        <w:t>эмпатия.</w:t>
      </w:r>
      <w:r>
        <w:rPr>
          <w:sz w:val="28"/>
          <w:szCs w:val="28"/>
        </w:rPr>
        <w:t xml:space="preserve"> Қарым-қатынас кезiнде алдыңыздағы адамға күлiмдеп қарап, оның жағдайын түсiнiп, сыйлы ишарат көрсетсеңiз, конфликтогеннiң қайда кеткенiн бiлмей қаласыз.</w:t>
      </w:r>
    </w:p>
    <w:p w:rsidR="007171DD" w:rsidRDefault="007171DD" w:rsidP="007171DD">
      <w:pPr>
        <w:rPr>
          <w:sz w:val="28"/>
          <w:szCs w:val="28"/>
        </w:rPr>
      </w:pPr>
      <w:r>
        <w:rPr>
          <w:sz w:val="28"/>
          <w:szCs w:val="28"/>
        </w:rPr>
        <w:t>Конфликтогеннiң типтерi.</w:t>
      </w:r>
    </w:p>
    <w:p w:rsidR="007171DD" w:rsidRDefault="007171DD" w:rsidP="007171DD">
      <w:pPr>
        <w:rPr>
          <w:sz w:val="28"/>
          <w:szCs w:val="28"/>
        </w:rPr>
      </w:pPr>
      <w:r>
        <w:rPr>
          <w:sz w:val="28"/>
          <w:szCs w:val="28"/>
        </w:rPr>
        <w:t>Конфликтогендердi үш типке бөлiп қарастыруға болады:</w:t>
      </w:r>
    </w:p>
    <w:p w:rsidR="007171DD" w:rsidRDefault="007171DD" w:rsidP="007171DD">
      <w:pPr>
        <w:rPr>
          <w:sz w:val="28"/>
          <w:szCs w:val="28"/>
        </w:rPr>
      </w:pPr>
      <w:r>
        <w:rPr>
          <w:sz w:val="28"/>
          <w:szCs w:val="28"/>
        </w:rPr>
        <w:t>1-бiреуден асып түсуге ұмтылу;</w:t>
      </w:r>
    </w:p>
    <w:p w:rsidR="007171DD" w:rsidRDefault="007171DD" w:rsidP="007171DD">
      <w:pPr>
        <w:rPr>
          <w:sz w:val="28"/>
          <w:szCs w:val="28"/>
        </w:rPr>
      </w:pPr>
      <w:r>
        <w:rPr>
          <w:sz w:val="28"/>
          <w:szCs w:val="28"/>
        </w:rPr>
        <w:t>2-агрессияға бой ұру;</w:t>
      </w:r>
    </w:p>
    <w:p w:rsidR="007171DD" w:rsidRDefault="007171DD" w:rsidP="007171DD">
      <w:pPr>
        <w:rPr>
          <w:sz w:val="28"/>
          <w:szCs w:val="28"/>
        </w:rPr>
      </w:pPr>
      <w:r>
        <w:rPr>
          <w:sz w:val="28"/>
          <w:szCs w:val="28"/>
        </w:rPr>
        <w:t>3-эгоизм</w:t>
      </w:r>
      <w:r>
        <w:rPr>
          <w:sz w:val="28"/>
          <w:szCs w:val="28"/>
          <w:lang w:eastAsia="ko-KR"/>
        </w:rPr>
        <w:t>г</w:t>
      </w:r>
      <w:r>
        <w:rPr>
          <w:sz w:val="28"/>
          <w:szCs w:val="28"/>
        </w:rPr>
        <w:t>е бой ұру.</w:t>
      </w:r>
    </w:p>
    <w:p w:rsidR="007171DD" w:rsidRDefault="007171DD" w:rsidP="007171DD">
      <w:pPr>
        <w:rPr>
          <w:sz w:val="28"/>
          <w:szCs w:val="28"/>
        </w:rPr>
      </w:pPr>
      <w:r>
        <w:rPr>
          <w:sz w:val="28"/>
          <w:szCs w:val="28"/>
        </w:rPr>
        <w:t>Бұларды жақынна</w:t>
      </w:r>
      <w:r>
        <w:rPr>
          <w:sz w:val="28"/>
          <w:szCs w:val="28"/>
          <w:lang w:eastAsia="ko-KR"/>
        </w:rPr>
        <w:t>н</w:t>
      </w:r>
      <w:r>
        <w:rPr>
          <w:sz w:val="28"/>
          <w:szCs w:val="28"/>
        </w:rPr>
        <w:t xml:space="preserve"> алып қарасақ, бiреуден асып түсуге ұмтылу бұйрық беру арқылы көрiнедi. </w:t>
      </w:r>
    </w:p>
    <w:p w:rsidR="007171DD" w:rsidRDefault="007171DD" w:rsidP="007171DD">
      <w:pPr>
        <w:rPr>
          <w:sz w:val="28"/>
          <w:szCs w:val="28"/>
        </w:rPr>
      </w:pPr>
      <w:r>
        <w:rPr>
          <w:sz w:val="28"/>
          <w:szCs w:val="28"/>
        </w:rPr>
        <w:t>Дау-дамайды шешудiң негiзгi жолдары. Дау-дамайды шешудiң түрлi әдiс- тәсiлдерi екiге бөлiнедi: тура (ашық) және жанама (жасырын).</w:t>
      </w:r>
    </w:p>
    <w:p w:rsidR="007171DD" w:rsidRDefault="007171DD" w:rsidP="007171DD">
      <w:pPr>
        <w:rPr>
          <w:sz w:val="28"/>
          <w:szCs w:val="28"/>
        </w:rPr>
      </w:pPr>
      <w:r>
        <w:rPr>
          <w:sz w:val="28"/>
          <w:szCs w:val="28"/>
        </w:rPr>
        <w:t>Тура шешу әдiсi:</w:t>
      </w:r>
    </w:p>
    <w:p w:rsidR="007171DD" w:rsidRDefault="007171DD" w:rsidP="007171DD">
      <w:pPr>
        <w:rPr>
          <w:sz w:val="28"/>
          <w:szCs w:val="28"/>
        </w:rPr>
      </w:pPr>
      <w:r>
        <w:rPr>
          <w:sz w:val="28"/>
          <w:szCs w:val="28"/>
        </w:rPr>
        <w:t>1-өз көзқарасынан таймау;</w:t>
      </w:r>
    </w:p>
    <w:p w:rsidR="007171DD" w:rsidRDefault="007171DD" w:rsidP="007171DD">
      <w:pPr>
        <w:rPr>
          <w:sz w:val="28"/>
          <w:szCs w:val="28"/>
        </w:rPr>
      </w:pPr>
      <w:r>
        <w:rPr>
          <w:sz w:val="28"/>
          <w:szCs w:val="28"/>
        </w:rPr>
        <w:t>2-бағынушылардың көзқарасын ескере отырып, өз әрекетiн қайта қарастыру;</w:t>
      </w:r>
    </w:p>
    <w:p w:rsidR="007171DD" w:rsidRDefault="007171DD" w:rsidP="007171DD">
      <w:pPr>
        <w:rPr>
          <w:sz w:val="28"/>
          <w:szCs w:val="28"/>
        </w:rPr>
      </w:pPr>
      <w:r>
        <w:rPr>
          <w:sz w:val="28"/>
          <w:szCs w:val="28"/>
        </w:rPr>
        <w:t>3-конфликтiнi елеп-ескермеу;</w:t>
      </w:r>
    </w:p>
    <w:p w:rsidR="007171DD" w:rsidRDefault="007171DD" w:rsidP="007171DD">
      <w:pPr>
        <w:rPr>
          <w:sz w:val="28"/>
          <w:szCs w:val="28"/>
        </w:rPr>
      </w:pPr>
      <w:r>
        <w:rPr>
          <w:sz w:val="28"/>
          <w:szCs w:val="28"/>
        </w:rPr>
        <w:t>4-бiрлесе жұмыс iстеп, бiрлесе шешiм қабылдау.</w:t>
      </w:r>
    </w:p>
    <w:p w:rsidR="007171DD" w:rsidRDefault="007171DD" w:rsidP="007171DD">
      <w:pPr>
        <w:rPr>
          <w:sz w:val="28"/>
          <w:szCs w:val="28"/>
        </w:rPr>
      </w:pPr>
      <w:r>
        <w:rPr>
          <w:sz w:val="28"/>
          <w:szCs w:val="28"/>
        </w:rPr>
        <w:t>Жанама шешу әдiстерi.</w:t>
      </w:r>
    </w:p>
    <w:p w:rsidR="007171DD" w:rsidRDefault="007171DD" w:rsidP="007171DD">
      <w:pPr>
        <w:rPr>
          <w:sz w:val="28"/>
          <w:szCs w:val="28"/>
        </w:rPr>
      </w:pPr>
      <w:r>
        <w:rPr>
          <w:sz w:val="28"/>
          <w:szCs w:val="28"/>
        </w:rPr>
        <w:t>Бұлар бiрнеше тiзбектен құралған жасырын әрекеттердi сипаттайды:</w:t>
      </w:r>
    </w:p>
    <w:p w:rsidR="007171DD" w:rsidRDefault="007171DD" w:rsidP="007171DD">
      <w:pPr>
        <w:rPr>
          <w:sz w:val="28"/>
          <w:szCs w:val="28"/>
        </w:rPr>
      </w:pPr>
      <w:r>
        <w:rPr>
          <w:sz w:val="28"/>
          <w:szCs w:val="28"/>
        </w:rPr>
        <w:t>1-сезiмдерiн сыртқа шығару ұстанымы: қазiргi кездегi көрнекi психотерапевтердiң бiрi К.Роджерстiң айтуынша, егер адамға оны толқытып тұрған барлық нег</w:t>
      </w:r>
      <w:r>
        <w:rPr>
          <w:sz w:val="28"/>
          <w:szCs w:val="28"/>
          <w:lang w:eastAsia="ko-KR"/>
        </w:rPr>
        <w:t>а</w:t>
      </w:r>
      <w:r>
        <w:rPr>
          <w:sz w:val="28"/>
          <w:szCs w:val="28"/>
        </w:rPr>
        <w:t xml:space="preserve">тивтi сезiмдерiнiң шығуына мүмкiндiк берсе, бұл сезiмдер бiрте-бiрте позитивтi сезiмдерге айналады. </w:t>
      </w:r>
    </w:p>
    <w:p w:rsidR="007171DD" w:rsidRDefault="007171DD" w:rsidP="007171DD">
      <w:pPr>
        <w:rPr>
          <w:sz w:val="28"/>
          <w:szCs w:val="28"/>
        </w:rPr>
      </w:pPr>
      <w:r>
        <w:rPr>
          <w:sz w:val="28"/>
          <w:szCs w:val="28"/>
        </w:rPr>
        <w:t xml:space="preserve">2-эмоцияны қайтару ұстанымы. </w:t>
      </w:r>
    </w:p>
    <w:p w:rsidR="007171DD" w:rsidRDefault="007171DD" w:rsidP="007171DD">
      <w:pPr>
        <w:rPr>
          <w:sz w:val="28"/>
          <w:szCs w:val="28"/>
        </w:rPr>
      </w:pPr>
      <w:r>
        <w:rPr>
          <w:sz w:val="28"/>
          <w:szCs w:val="28"/>
        </w:rPr>
        <w:t xml:space="preserve">Дау-дамайды басудың төте тәсiлдерi адамдар арасында тұрақты және жағымды қарым-қатынас орнату әлеуметтiк өмiрдiң өзектi мәселесiнiң бiрi. Сондықтан адамдардың бiрiмен-бiрi жалпы тiл табысып, қоғамдық өмiрдi кеңейту жолындағы еңбек әрекетiн дамытып, бүкiл қоғамдық игiлiктер жасауда шексiз маңызды істер бар, әрi мұндай әрекеттер игi мақсат болып табылады. </w:t>
      </w:r>
    </w:p>
    <w:p w:rsidR="007171DD" w:rsidRDefault="007171DD" w:rsidP="007171DD">
      <w:pPr>
        <w:rPr>
          <w:sz w:val="28"/>
          <w:szCs w:val="28"/>
        </w:rPr>
      </w:pPr>
      <w:r>
        <w:rPr>
          <w:sz w:val="28"/>
          <w:szCs w:val="28"/>
        </w:rPr>
        <w:t>Дау-дамайда келес</w:t>
      </w:r>
      <w:r>
        <w:rPr>
          <w:sz w:val="28"/>
          <w:szCs w:val="28"/>
          <w:lang w:val="en-US"/>
        </w:rPr>
        <w:t>i</w:t>
      </w:r>
      <w:r w:rsidRPr="007171DD">
        <w:rPr>
          <w:sz w:val="28"/>
          <w:szCs w:val="28"/>
          <w:lang w:val="ru-RU"/>
        </w:rPr>
        <w:t xml:space="preserve"> </w:t>
      </w:r>
      <w:r>
        <w:rPr>
          <w:sz w:val="28"/>
          <w:szCs w:val="28"/>
        </w:rPr>
        <w:t>стратегиялар бар:</w:t>
      </w:r>
    </w:p>
    <w:p w:rsidR="007171DD" w:rsidRDefault="007171DD" w:rsidP="007171DD">
      <w:pPr>
        <w:rPr>
          <w:sz w:val="28"/>
          <w:szCs w:val="28"/>
        </w:rPr>
      </w:pPr>
      <w:r>
        <w:rPr>
          <w:sz w:val="28"/>
          <w:szCs w:val="28"/>
        </w:rPr>
        <w:t>1. Дау-дамайдың алдын-алу немесе профилактика;</w:t>
      </w:r>
    </w:p>
    <w:p w:rsidR="007171DD" w:rsidRDefault="007171DD" w:rsidP="007171DD">
      <w:pPr>
        <w:rPr>
          <w:sz w:val="28"/>
          <w:szCs w:val="28"/>
        </w:rPr>
      </w:pPr>
      <w:r>
        <w:rPr>
          <w:sz w:val="28"/>
          <w:szCs w:val="28"/>
        </w:rPr>
        <w:t>2. Дау-дамайды пайда болу кезеңдер</w:t>
      </w:r>
      <w:r>
        <w:rPr>
          <w:sz w:val="28"/>
          <w:szCs w:val="28"/>
          <w:lang w:val="en-US"/>
        </w:rPr>
        <w:t>i</w:t>
      </w:r>
      <w:r>
        <w:rPr>
          <w:sz w:val="28"/>
          <w:szCs w:val="28"/>
        </w:rPr>
        <w:t>нде басқару;</w:t>
      </w:r>
    </w:p>
    <w:p w:rsidR="007171DD" w:rsidRDefault="007171DD" w:rsidP="007171DD">
      <w:pPr>
        <w:rPr>
          <w:sz w:val="28"/>
          <w:szCs w:val="28"/>
        </w:rPr>
      </w:pPr>
      <w:r>
        <w:rPr>
          <w:sz w:val="28"/>
          <w:szCs w:val="28"/>
        </w:rPr>
        <w:t>3. Дауды шешу әд</w:t>
      </w:r>
      <w:r>
        <w:rPr>
          <w:sz w:val="28"/>
          <w:szCs w:val="28"/>
          <w:lang w:val="en-US"/>
        </w:rPr>
        <w:t>i</w:t>
      </w:r>
      <w:r>
        <w:rPr>
          <w:sz w:val="28"/>
          <w:szCs w:val="28"/>
        </w:rPr>
        <w:t>стер</w:t>
      </w:r>
      <w:r>
        <w:rPr>
          <w:sz w:val="28"/>
          <w:szCs w:val="28"/>
          <w:lang w:val="en-US"/>
        </w:rPr>
        <w:t>i</w:t>
      </w:r>
      <w:r>
        <w:rPr>
          <w:sz w:val="28"/>
          <w:szCs w:val="28"/>
        </w:rPr>
        <w:t>н қолдану (конструктивт</w:t>
      </w:r>
      <w:r>
        <w:rPr>
          <w:sz w:val="28"/>
          <w:szCs w:val="28"/>
          <w:lang w:val="en-US"/>
        </w:rPr>
        <w:t>i</w:t>
      </w:r>
      <w:r>
        <w:rPr>
          <w:sz w:val="28"/>
          <w:szCs w:val="28"/>
        </w:rPr>
        <w:t>, деструктивт</w:t>
      </w:r>
      <w:r>
        <w:rPr>
          <w:sz w:val="28"/>
          <w:szCs w:val="28"/>
          <w:lang w:val="en-US"/>
        </w:rPr>
        <w:t>i</w:t>
      </w:r>
      <w:r>
        <w:rPr>
          <w:sz w:val="28"/>
          <w:szCs w:val="28"/>
        </w:rPr>
        <w:t>);</w:t>
      </w:r>
    </w:p>
    <w:p w:rsidR="007171DD" w:rsidRDefault="007171DD" w:rsidP="007171DD">
      <w:pPr>
        <w:rPr>
          <w:sz w:val="28"/>
          <w:szCs w:val="28"/>
        </w:rPr>
      </w:pPr>
      <w:r>
        <w:rPr>
          <w:sz w:val="28"/>
          <w:szCs w:val="28"/>
        </w:rPr>
        <w:t>Дау-дамай мен оның салдарын жобалау.</w:t>
      </w:r>
    </w:p>
    <w:p w:rsidR="007171DD" w:rsidRDefault="007171DD" w:rsidP="007171DD">
      <w:pPr>
        <w:rPr>
          <w:sz w:val="28"/>
          <w:szCs w:val="28"/>
        </w:rPr>
      </w:pPr>
      <w:r>
        <w:rPr>
          <w:i/>
          <w:sz w:val="28"/>
          <w:szCs w:val="28"/>
        </w:rPr>
        <w:t>Дау-дамайдың профилактикасы</w:t>
      </w:r>
      <w:r>
        <w:rPr>
          <w:sz w:val="28"/>
          <w:szCs w:val="28"/>
        </w:rPr>
        <w:t xml:space="preserve"> – ең алдымен дау-дамайдың қайнар көзiн құртуға негiзделедi. Дау-дамайды шынайы, нақты түрде басқару үшiн оның қазiргi уақыттағы қай кезеңде өтiп жатқанын анықтау қажет:</w:t>
      </w:r>
    </w:p>
    <w:p w:rsidR="007171DD" w:rsidRDefault="007171DD" w:rsidP="007171DD">
      <w:pPr>
        <w:rPr>
          <w:sz w:val="28"/>
          <w:szCs w:val="28"/>
        </w:rPr>
      </w:pPr>
      <w:r>
        <w:rPr>
          <w:sz w:val="28"/>
          <w:szCs w:val="28"/>
        </w:rPr>
        <w:t xml:space="preserve">1-кезең </w:t>
      </w:r>
      <w:r>
        <w:rPr>
          <w:sz w:val="28"/>
          <w:szCs w:val="28"/>
        </w:rPr>
        <w:sym w:font="Symbol" w:char="002D"/>
      </w:r>
      <w:r>
        <w:rPr>
          <w:sz w:val="28"/>
          <w:szCs w:val="28"/>
        </w:rPr>
        <w:t xml:space="preserve"> дискомфорт, қанағаттандырылмаған қарым-қатынас;</w:t>
      </w:r>
    </w:p>
    <w:p w:rsidR="007171DD" w:rsidRDefault="007171DD" w:rsidP="007171DD">
      <w:pPr>
        <w:rPr>
          <w:sz w:val="28"/>
          <w:szCs w:val="28"/>
        </w:rPr>
      </w:pPr>
      <w:r>
        <w:rPr>
          <w:sz w:val="28"/>
          <w:szCs w:val="28"/>
        </w:rPr>
        <w:t xml:space="preserve">2-кезең </w:t>
      </w:r>
      <w:r>
        <w:rPr>
          <w:sz w:val="28"/>
          <w:szCs w:val="28"/>
        </w:rPr>
        <w:sym w:font="Symbol" w:char="002D"/>
      </w:r>
      <w:r>
        <w:rPr>
          <w:sz w:val="28"/>
          <w:szCs w:val="28"/>
        </w:rPr>
        <w:t xml:space="preserve"> инцидент, нақты дау-дамайдық жағдаяттың пайда болуы;</w:t>
      </w:r>
    </w:p>
    <w:p w:rsidR="007171DD" w:rsidRDefault="007171DD" w:rsidP="007171DD">
      <w:pPr>
        <w:rPr>
          <w:sz w:val="28"/>
          <w:szCs w:val="28"/>
        </w:rPr>
      </w:pPr>
      <w:r>
        <w:rPr>
          <w:sz w:val="28"/>
          <w:szCs w:val="28"/>
        </w:rPr>
        <w:t xml:space="preserve">3-кезең </w:t>
      </w:r>
      <w:r>
        <w:rPr>
          <w:sz w:val="28"/>
          <w:szCs w:val="28"/>
        </w:rPr>
        <w:sym w:font="Symbol" w:char="002D"/>
      </w:r>
      <w:r>
        <w:rPr>
          <w:sz w:val="28"/>
          <w:szCs w:val="28"/>
        </w:rPr>
        <w:t xml:space="preserve"> субъектiлердiң оны сезiнуi;</w:t>
      </w:r>
    </w:p>
    <w:p w:rsidR="007171DD" w:rsidRDefault="007171DD" w:rsidP="007171DD">
      <w:pPr>
        <w:rPr>
          <w:sz w:val="28"/>
          <w:szCs w:val="28"/>
        </w:rPr>
      </w:pPr>
      <w:r>
        <w:rPr>
          <w:sz w:val="28"/>
          <w:szCs w:val="28"/>
        </w:rPr>
        <w:lastRenderedPageBreak/>
        <w:t xml:space="preserve">4-кезең </w:t>
      </w:r>
      <w:r>
        <w:rPr>
          <w:sz w:val="28"/>
          <w:szCs w:val="28"/>
        </w:rPr>
        <w:sym w:font="Symbol" w:char="002D"/>
      </w:r>
      <w:r>
        <w:rPr>
          <w:sz w:val="28"/>
          <w:szCs w:val="28"/>
        </w:rPr>
        <w:t>дау-дамайлық қатынас пен iс-әрекеттiң дамуы;</w:t>
      </w:r>
    </w:p>
    <w:p w:rsidR="007171DD" w:rsidRDefault="007171DD" w:rsidP="007171DD">
      <w:pPr>
        <w:rPr>
          <w:sz w:val="28"/>
          <w:szCs w:val="28"/>
        </w:rPr>
      </w:pPr>
      <w:r>
        <w:rPr>
          <w:sz w:val="28"/>
          <w:szCs w:val="28"/>
        </w:rPr>
        <w:t xml:space="preserve">5-кезең </w:t>
      </w:r>
      <w:r>
        <w:rPr>
          <w:sz w:val="28"/>
          <w:szCs w:val="28"/>
        </w:rPr>
        <w:sym w:font="Symbol" w:char="002D"/>
      </w:r>
      <w:r>
        <w:rPr>
          <w:sz w:val="28"/>
          <w:szCs w:val="28"/>
        </w:rPr>
        <w:t xml:space="preserve"> дау-дамайдың аяқталуы, постконфликтi жаңа қатынастың орнауы немесе оның доғарылуы.</w:t>
      </w:r>
    </w:p>
    <w:p w:rsidR="007171DD" w:rsidRDefault="007171DD" w:rsidP="007171DD">
      <w:pPr>
        <w:rPr>
          <w:sz w:val="28"/>
          <w:szCs w:val="28"/>
        </w:rPr>
      </w:pPr>
      <w:r>
        <w:rPr>
          <w:sz w:val="28"/>
          <w:szCs w:val="28"/>
        </w:rPr>
        <w:t>Өйткенi, дау-дамайдың әрбiр даму кезеңiнде өзiнiң ерекшелiктерi бар, солар арқылы бiз субъектiлердiң позициясын, қарым-қатынастар типiн бiле отырып, өз уақытында жағдаятты өзгерте аламыз.</w:t>
      </w:r>
    </w:p>
    <w:p w:rsidR="007171DD" w:rsidRDefault="007171DD" w:rsidP="007171DD">
      <w:pPr>
        <w:rPr>
          <w:sz w:val="28"/>
          <w:szCs w:val="28"/>
        </w:rPr>
      </w:pPr>
      <w:r>
        <w:rPr>
          <w:sz w:val="28"/>
          <w:szCs w:val="28"/>
        </w:rPr>
        <w:t xml:space="preserve">Кейде дау-дамайды қатысушылардың өздерi басқара алады. Тағы бiр жағдайда үшiншi жақтың көмегi керек болады. Ол әдетте татуластырушы, кеңес берушi немес басшы болуы мүмкiн. </w:t>
      </w:r>
    </w:p>
    <w:p w:rsidR="007171DD" w:rsidRDefault="007171DD" w:rsidP="007171DD">
      <w:pPr>
        <w:rPr>
          <w:sz w:val="28"/>
          <w:szCs w:val="28"/>
        </w:rPr>
      </w:pPr>
      <w:r>
        <w:rPr>
          <w:sz w:val="28"/>
          <w:szCs w:val="28"/>
        </w:rPr>
        <w:t>Дау-дамайдың күрделiлiгiне байланысты оны тек жоғары бiлiктi маман реттей алады. Ол тек конфликтолог, психолог емес, әлеуметтiк жұмыскер де болады.</w:t>
      </w:r>
    </w:p>
    <w:p w:rsidR="007171DD" w:rsidRDefault="007171DD" w:rsidP="007171DD">
      <w:pPr>
        <w:rPr>
          <w:sz w:val="28"/>
          <w:szCs w:val="28"/>
        </w:rPr>
      </w:pPr>
      <w:r>
        <w:rPr>
          <w:sz w:val="28"/>
          <w:szCs w:val="28"/>
        </w:rPr>
        <w:t>Клиентпен жұмыс әлеуметтiк жұмыс практикасының негiзгi орнын алады. Әлеуметтiк қызмет көрсету ұйымдарына көбiнесе өз мәселесiн өзi шеше алмаған, көмектi қажет ететiн адамдар келедi. Әлеуметтiк ұйымдарға келмес бұрын адам қиын жағдайдан шығу жолын өзi тапқысы келедi, бiрақ ол нәтижесiз аяқталып, оның тек физикалық, рухани энергиясы кетедi. Сондықтан ол депрессиямен немесе белгiлi бiр уайыммен келедi. Жан дүниесiнiң осындай жай-күйiне байланысты оның мiнез-құлығы да әртүрлi болады: момын, өз ойын айтпайтын, тұйық, эгоист немесе тым сөзшең, мағынасыз күле бередi, т.б. Әлеуметтiк қызметкер әр клиентпен тiл таба бiлу керек, клиент пен өзiнiң арасында сенiмдi, серiктестiк қарым-қатынас орната бiлуi тиiс. Ең алдымен қызметкер клиентi туралы, оның қоршаған ортасы жайлы ақпарат жинайды. Клинет әлеуметтiк қызметкерге өзiнiң туысқандары, отбасы, достары немесе ресми тұлғалардың арасындағы қарым-қатынас рөлi туралы ақпарат бередi. Мұндай жағдаятта әлеуметтiк қызметкер делдал рөлiн орындап, дауды шешу мақсатында өзiнiң технологиясын құрайды.</w:t>
      </w:r>
    </w:p>
    <w:p w:rsidR="007171DD" w:rsidRDefault="007171DD" w:rsidP="007171DD">
      <w:pPr>
        <w:rPr>
          <w:sz w:val="28"/>
          <w:szCs w:val="28"/>
        </w:rPr>
      </w:pPr>
      <w:r>
        <w:rPr>
          <w:sz w:val="28"/>
          <w:szCs w:val="28"/>
        </w:rPr>
        <w:t>Ең алдымен ол дау-дамайға қатысушылардың  мүдделерін,  мақсаттарын анықтайды. Ол үшiн әр субъектiмен жеке сухбат жүргiзедi. Сосын белгiлi бiр күштерiн жұмылдырып, барлық қатысушылармен бiр үстел басына жиналып мәселенi талқылайды. Әр жақ өзiнiң қажеттiлiктерi мен мүдделері жайлы өз пiкiрiн айтады.</w:t>
      </w:r>
    </w:p>
    <w:p w:rsidR="007171DD" w:rsidRDefault="007171DD" w:rsidP="007171DD">
      <w:pPr>
        <w:rPr>
          <w:sz w:val="28"/>
          <w:szCs w:val="28"/>
        </w:rPr>
      </w:pPr>
      <w:r>
        <w:rPr>
          <w:sz w:val="28"/>
          <w:szCs w:val="28"/>
        </w:rPr>
        <w:t xml:space="preserve">Екiншi кезең </w:t>
      </w:r>
      <w:r>
        <w:rPr>
          <w:sz w:val="28"/>
          <w:szCs w:val="28"/>
        </w:rPr>
        <w:sym w:font="Symbol" w:char="002D"/>
      </w:r>
      <w:r>
        <w:rPr>
          <w:sz w:val="28"/>
          <w:szCs w:val="28"/>
        </w:rPr>
        <w:t xml:space="preserve"> мәселенiң ортақ шешiмiн табу мақсатында пiкiр алысу, талқылау үдерісі жалғастырылады. Егер клиенттiң физикалық жағдайы, денсаулығы нашар болса, әлеуметтiк қызметкер оның жағына шығады. Ол өз клиентiнiң құқығын басқа адамдардың құқығын, бостандығын шектемей қорғай бiлу керек. Дау-дамайдың мазмұны көптүрлi, мәселенi талқылау күрделенiп кеткен кезде, әлеуметтiк қызметкер дауға өзi түсiп, тағы бiр субъектiсiне айналып кетуi ықтимал. Жағдаят әлеуметтiк қызметкерден көп эмоционалдық, психикалық энергиясын жұмсауды талап етедi. Сондықтан күрделi даумен кез-келген әлеуметтiк қызметкер жұмыс iстей алмайды. Ол үшiн әлеуметтiк қызметкердiң энергиясы жеткiлiктi, ұзақ даулы әңгiмелесуге шыдай алатын қасиетi болуы керек. Әлеуметтiк қызметкердiң бiлiктiлiгi – оның даудың өзiне енiп кетпей, тек сырттай реттей алғандығында көрiнедi. </w:t>
      </w:r>
      <w:r>
        <w:rPr>
          <w:sz w:val="28"/>
          <w:szCs w:val="28"/>
        </w:rPr>
        <w:lastRenderedPageBreak/>
        <w:t xml:space="preserve">Дау-дамайдың дамуын реттеу әлеуметтiк қызметкерге  алдын ала iс-әрекет жоспарын жасауға, қосымша мәлiмет жинауға мүмкiндiк бередi. Сұқбаттасу үдерісінде кейде дайындаған моделден бас тартып, жаңа әрекет ұйымдастыруға тура келедi. Әлеуметтiк қызметкер өз агрессиясын емес, қайсарлығын, батылдығын көрсетуi тиiс. </w:t>
      </w:r>
    </w:p>
    <w:p w:rsidR="007171DD" w:rsidRDefault="007171DD" w:rsidP="007171DD">
      <w:pPr>
        <w:rPr>
          <w:sz w:val="28"/>
          <w:szCs w:val="28"/>
        </w:rPr>
      </w:pPr>
      <w:r>
        <w:rPr>
          <w:sz w:val="28"/>
          <w:szCs w:val="28"/>
        </w:rPr>
        <w:t xml:space="preserve">Дау-дамайды реттеу әлеуметтiк қызметкердiң жеке қабiлеттерi мен дағдыларына байланысты. Сұқбаттасуды дұрыс жүргiзу көп қиындықтардан өтуге мүмкiндiк бередi. </w:t>
      </w:r>
    </w:p>
    <w:p w:rsidR="007171DD" w:rsidRDefault="007171DD" w:rsidP="007171DD">
      <w:pPr>
        <w:rPr>
          <w:sz w:val="28"/>
          <w:szCs w:val="28"/>
        </w:rPr>
      </w:pPr>
      <w:r>
        <w:rPr>
          <w:sz w:val="28"/>
          <w:szCs w:val="28"/>
        </w:rPr>
        <w:t>Керек кезiнде кешiрiм сұрау, компромисске келу, өкiнiшiн бiлдiру, заңды талаптарға келiсу, ашық болуға шақыру, өз ойын толық жеткiзудi сұрау, қарсы жаққа сыйластықты көрсете бiлу, идея тастау, т.б.</w:t>
      </w:r>
    </w:p>
    <w:p w:rsidR="007171DD" w:rsidRDefault="007171DD" w:rsidP="007171DD">
      <w:pPr>
        <w:rPr>
          <w:sz w:val="28"/>
          <w:szCs w:val="28"/>
        </w:rPr>
      </w:pPr>
      <w:r>
        <w:rPr>
          <w:sz w:val="28"/>
          <w:szCs w:val="28"/>
        </w:rPr>
        <w:t xml:space="preserve">Оппонентпен жұмыс iстеген кезде әлеуметтiк қызметкер оның әртүрлi мiнезiне дайын болып, агрессивтi, эгоистiк немесе ілкі мейiрiмдiлiктi көрсеткенде, оның манипуляциясына түспеу қажет. Екiншiден, оны өзiнiң эмоциясын азайтып, мәселеден шығу жолын iздестiруге назарын аударту. </w:t>
      </w:r>
    </w:p>
    <w:p w:rsidR="007171DD" w:rsidRDefault="007171DD" w:rsidP="007171DD">
      <w:pPr>
        <w:rPr>
          <w:sz w:val="28"/>
          <w:szCs w:val="28"/>
        </w:rPr>
      </w:pPr>
      <w:r>
        <w:rPr>
          <w:sz w:val="28"/>
          <w:szCs w:val="28"/>
        </w:rPr>
        <w:t xml:space="preserve">Мәселенi талқылау кезiнде қиындықтар туылса, уақытша үзiлiс орнатып, жағдаятқа сырттан қарап көруi керек. Тәжiрибе көрсеткендей, қарсы жақ буырқанған эмоциясын көрсетiп, агрессивтi болса, әлеуметтiк қызметкер оған еш реакция бермей, өз ойымен жағдаяттан ауып, басқа нәрсенi ойлап, оппонеттiң жаман сөздерiн, ойша кiшiрейтiп, өзiн-өзi ұстауы керек. Осындай жағдайда оппоненттiң талаптарын қанағаттандыруға тағы бiр жол табу үшiн әлеуметтiк қызметкер оған бiрнеше сұрақтар қояды. «Былай iстесек қалай болады?», «Неге осы шешiмдi қабылдадыңыз?» </w:t>
      </w:r>
    </w:p>
    <w:p w:rsidR="007171DD" w:rsidRDefault="007171DD" w:rsidP="007171DD">
      <w:pPr>
        <w:rPr>
          <w:sz w:val="28"/>
          <w:szCs w:val="28"/>
        </w:rPr>
      </w:pPr>
      <w:r>
        <w:rPr>
          <w:sz w:val="28"/>
          <w:szCs w:val="28"/>
        </w:rPr>
        <w:t>Әлеуметтiк қызметкердiң жұмыс нәтижесiнiң тиiмдi болуы екiталай, бiрақ ол үшiн уайымға түсiп керегi жоқ. Дау-дамайды шешуге көмектесетiн қарапайым сұқбаттасуда қолданылатын ережелер бар. Олар:</w:t>
      </w:r>
    </w:p>
    <w:p w:rsidR="007171DD" w:rsidRDefault="007171DD" w:rsidP="007171DD">
      <w:pPr>
        <w:rPr>
          <w:sz w:val="28"/>
          <w:szCs w:val="28"/>
        </w:rPr>
      </w:pPr>
      <w:r>
        <w:rPr>
          <w:sz w:val="28"/>
          <w:szCs w:val="28"/>
        </w:rPr>
        <w:sym w:font="Symbol" w:char="002D"/>
      </w:r>
      <w:r>
        <w:rPr>
          <w:sz w:val="28"/>
          <w:szCs w:val="28"/>
        </w:rPr>
        <w:t xml:space="preserve"> Қатысушыға өзiн делдал ретiнде рөлiн түсiндiру;</w:t>
      </w:r>
    </w:p>
    <w:p w:rsidR="007171DD" w:rsidRDefault="007171DD" w:rsidP="007171DD">
      <w:pPr>
        <w:rPr>
          <w:sz w:val="28"/>
          <w:szCs w:val="28"/>
        </w:rPr>
      </w:pPr>
      <w:r>
        <w:rPr>
          <w:sz w:val="28"/>
          <w:szCs w:val="28"/>
        </w:rPr>
        <w:sym w:font="Symbol" w:char="002D"/>
      </w:r>
      <w:r>
        <w:rPr>
          <w:sz w:val="28"/>
          <w:szCs w:val="28"/>
        </w:rPr>
        <w:t xml:space="preserve"> Кiнә тақпау;</w:t>
      </w:r>
    </w:p>
    <w:p w:rsidR="007171DD" w:rsidRDefault="007171DD" w:rsidP="007171DD">
      <w:pPr>
        <w:rPr>
          <w:sz w:val="28"/>
          <w:szCs w:val="28"/>
        </w:rPr>
      </w:pPr>
      <w:r>
        <w:rPr>
          <w:sz w:val="28"/>
          <w:szCs w:val="28"/>
        </w:rPr>
        <w:sym w:font="Symbol" w:char="002D"/>
      </w:r>
      <w:r>
        <w:rPr>
          <w:sz w:val="28"/>
          <w:szCs w:val="28"/>
        </w:rPr>
        <w:t xml:space="preserve"> Өзiн ақтамау;</w:t>
      </w:r>
    </w:p>
    <w:p w:rsidR="007171DD" w:rsidRDefault="007171DD" w:rsidP="007171DD">
      <w:pPr>
        <w:rPr>
          <w:sz w:val="28"/>
          <w:szCs w:val="28"/>
        </w:rPr>
      </w:pPr>
      <w:r>
        <w:rPr>
          <w:sz w:val="28"/>
          <w:szCs w:val="28"/>
        </w:rPr>
        <w:sym w:font="Symbol" w:char="002D"/>
      </w:r>
      <w:r>
        <w:rPr>
          <w:sz w:val="28"/>
          <w:szCs w:val="28"/>
        </w:rPr>
        <w:t xml:space="preserve"> Сөздi бөлмеу;</w:t>
      </w:r>
    </w:p>
    <w:p w:rsidR="007171DD" w:rsidRDefault="007171DD" w:rsidP="007171DD">
      <w:pPr>
        <w:rPr>
          <w:sz w:val="28"/>
          <w:szCs w:val="28"/>
        </w:rPr>
      </w:pPr>
      <w:r>
        <w:rPr>
          <w:sz w:val="28"/>
          <w:szCs w:val="28"/>
        </w:rPr>
        <w:sym w:font="Symbol" w:char="002D"/>
      </w:r>
      <w:r>
        <w:rPr>
          <w:sz w:val="28"/>
          <w:szCs w:val="28"/>
        </w:rPr>
        <w:t xml:space="preserve"> Тек шындықты айту;</w:t>
      </w:r>
    </w:p>
    <w:p w:rsidR="007171DD" w:rsidRDefault="007171DD" w:rsidP="007171DD">
      <w:pPr>
        <w:rPr>
          <w:sz w:val="28"/>
          <w:szCs w:val="28"/>
        </w:rPr>
      </w:pPr>
      <w:r>
        <w:rPr>
          <w:sz w:val="28"/>
          <w:szCs w:val="28"/>
        </w:rPr>
        <w:sym w:font="Symbol" w:char="002D"/>
      </w:r>
      <w:r>
        <w:rPr>
          <w:sz w:val="28"/>
          <w:szCs w:val="28"/>
        </w:rPr>
        <w:t xml:space="preserve"> Басқаны тыңдау;</w:t>
      </w:r>
    </w:p>
    <w:p w:rsidR="007171DD" w:rsidRDefault="007171DD" w:rsidP="007171DD">
      <w:pPr>
        <w:rPr>
          <w:sz w:val="28"/>
          <w:szCs w:val="28"/>
        </w:rPr>
      </w:pPr>
      <w:r>
        <w:rPr>
          <w:sz w:val="28"/>
          <w:szCs w:val="28"/>
        </w:rPr>
        <w:sym w:font="Symbol" w:char="002D"/>
      </w:r>
      <w:r>
        <w:rPr>
          <w:sz w:val="28"/>
          <w:szCs w:val="28"/>
        </w:rPr>
        <w:t xml:space="preserve"> Келiсiмге келу (кейде оны құжат жүзiнде бекiту);</w:t>
      </w:r>
    </w:p>
    <w:p w:rsidR="007171DD" w:rsidRDefault="007171DD" w:rsidP="007171DD">
      <w:pPr>
        <w:rPr>
          <w:sz w:val="28"/>
          <w:szCs w:val="28"/>
        </w:rPr>
      </w:pPr>
      <w:r>
        <w:rPr>
          <w:sz w:val="28"/>
          <w:szCs w:val="28"/>
        </w:rPr>
        <w:sym w:font="Symbol" w:char="002D"/>
      </w:r>
      <w:r>
        <w:rPr>
          <w:sz w:val="28"/>
          <w:szCs w:val="28"/>
          <w:lang w:val="ru-RU"/>
        </w:rPr>
        <w:t xml:space="preserve"> </w:t>
      </w:r>
      <w:r>
        <w:rPr>
          <w:sz w:val="28"/>
          <w:szCs w:val="28"/>
        </w:rPr>
        <w:t>Дау-дамайды шешу.</w:t>
      </w:r>
    </w:p>
    <w:p w:rsidR="006F0D32" w:rsidRPr="007171DD" w:rsidRDefault="006F0D32" w:rsidP="00AA68E9">
      <w:pPr>
        <w:ind w:firstLine="0"/>
        <w:rPr>
          <w:lang w:val="ru-RU"/>
        </w:rPr>
      </w:pPr>
    </w:p>
    <w:sectPr w:rsidR="006F0D32" w:rsidRPr="007171DD" w:rsidSect="006F0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23786"/>
    <w:multiLevelType w:val="hybridMultilevel"/>
    <w:tmpl w:val="C8EA4636"/>
    <w:lvl w:ilvl="0" w:tplc="6E1C8146">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35"/>
    <w:rsid w:val="000D4A78"/>
    <w:rsid w:val="000F2616"/>
    <w:rsid w:val="003761E7"/>
    <w:rsid w:val="003D3CF7"/>
    <w:rsid w:val="003D5835"/>
    <w:rsid w:val="003E1B9A"/>
    <w:rsid w:val="00450A4A"/>
    <w:rsid w:val="00473D72"/>
    <w:rsid w:val="005F7A3A"/>
    <w:rsid w:val="00630D0F"/>
    <w:rsid w:val="00664049"/>
    <w:rsid w:val="006F0D32"/>
    <w:rsid w:val="007171DD"/>
    <w:rsid w:val="007C0062"/>
    <w:rsid w:val="0081644E"/>
    <w:rsid w:val="00841F99"/>
    <w:rsid w:val="008C59D6"/>
    <w:rsid w:val="009B20DA"/>
    <w:rsid w:val="00AA68E9"/>
    <w:rsid w:val="00B43BA0"/>
    <w:rsid w:val="00C6721C"/>
    <w:rsid w:val="00F10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F5086-CBC5-4C6A-98AD-A57653DB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835"/>
    <w:pPr>
      <w:spacing w:after="0" w:line="240" w:lineRule="auto"/>
      <w:ind w:firstLine="567"/>
      <w:jc w:val="both"/>
    </w:pPr>
    <w:rPr>
      <w:rFonts w:ascii="Times New Roman" w:eastAsia="Times New Roman" w:hAnsi="Times New Roman" w:cs="Times New Roman"/>
      <w:sz w:val="32"/>
      <w:szCs w:val="32"/>
      <w:lang w:val="kk-KZ" w:eastAsia="ru-RU"/>
    </w:rPr>
  </w:style>
  <w:style w:type="paragraph" w:styleId="1">
    <w:name w:val="heading 1"/>
    <w:basedOn w:val="a"/>
    <w:next w:val="a"/>
    <w:link w:val="10"/>
    <w:qFormat/>
    <w:rsid w:val="00AA68E9"/>
    <w:pPr>
      <w:keepNext/>
      <w:jc w:val="center"/>
      <w:outlineLvl w:val="0"/>
    </w:pPr>
    <w:rPr>
      <w:rFonts w:ascii="Times Kaz" w:hAnsi="Times Kaz"/>
      <w:b/>
      <w:sz w:val="28"/>
      <w:szCs w:val="20"/>
    </w:rPr>
  </w:style>
  <w:style w:type="paragraph" w:styleId="2">
    <w:name w:val="heading 2"/>
    <w:basedOn w:val="a"/>
    <w:next w:val="a"/>
    <w:link w:val="20"/>
    <w:uiPriority w:val="99"/>
    <w:unhideWhenUsed/>
    <w:qFormat/>
    <w:rsid w:val="00AA68E9"/>
    <w:pPr>
      <w:keepNext/>
      <w:outlineLvl w:val="1"/>
    </w:pPr>
    <w:rPr>
      <w:rFonts w:ascii="Times Kaz" w:hAnsi="Times Kaz"/>
      <w:b/>
      <w:i/>
      <w:sz w:val="28"/>
      <w:szCs w:val="20"/>
    </w:rPr>
  </w:style>
  <w:style w:type="paragraph" w:styleId="3">
    <w:name w:val="heading 3"/>
    <w:basedOn w:val="a"/>
    <w:next w:val="a"/>
    <w:link w:val="30"/>
    <w:uiPriority w:val="9"/>
    <w:semiHidden/>
    <w:unhideWhenUsed/>
    <w:qFormat/>
    <w:rsid w:val="00AA68E9"/>
    <w:pPr>
      <w:keepNext/>
      <w:jc w:val="center"/>
      <w:outlineLvl w:val="2"/>
    </w:pPr>
    <w:rPr>
      <w:rFonts w:ascii="Times Kaz" w:hAnsi="Times Kaz"/>
      <w:b/>
      <w:i/>
      <w:sz w:val="28"/>
      <w:szCs w:val="20"/>
    </w:rPr>
  </w:style>
  <w:style w:type="paragraph" w:styleId="4">
    <w:name w:val="heading 4"/>
    <w:basedOn w:val="a"/>
    <w:next w:val="a"/>
    <w:link w:val="40"/>
    <w:uiPriority w:val="9"/>
    <w:semiHidden/>
    <w:unhideWhenUsed/>
    <w:qFormat/>
    <w:rsid w:val="00AA68E9"/>
    <w:pPr>
      <w:keepNext/>
      <w:outlineLvl w:val="3"/>
    </w:pPr>
    <w:rPr>
      <w:rFonts w:ascii="Times Kaz" w:hAnsi="Times Kaz"/>
      <w:sz w:val="28"/>
      <w:szCs w:val="20"/>
    </w:rPr>
  </w:style>
  <w:style w:type="paragraph" w:styleId="5">
    <w:name w:val="heading 5"/>
    <w:basedOn w:val="a"/>
    <w:next w:val="a"/>
    <w:link w:val="50"/>
    <w:uiPriority w:val="9"/>
    <w:semiHidden/>
    <w:unhideWhenUsed/>
    <w:qFormat/>
    <w:rsid w:val="00AA68E9"/>
    <w:pPr>
      <w:keepNext/>
      <w:outlineLvl w:val="4"/>
    </w:pPr>
    <w:rPr>
      <w:rFonts w:ascii="Times Kaz" w:hAnsi="Times Kaz"/>
      <w:b/>
      <w:sz w:val="28"/>
      <w:szCs w:val="20"/>
    </w:rPr>
  </w:style>
  <w:style w:type="paragraph" w:styleId="6">
    <w:name w:val="heading 6"/>
    <w:basedOn w:val="a"/>
    <w:next w:val="a"/>
    <w:link w:val="60"/>
    <w:uiPriority w:val="99"/>
    <w:semiHidden/>
    <w:unhideWhenUsed/>
    <w:qFormat/>
    <w:rsid w:val="00AA68E9"/>
    <w:pPr>
      <w:keepNext/>
      <w:jc w:val="center"/>
      <w:outlineLvl w:val="5"/>
    </w:pPr>
    <w:rPr>
      <w:rFonts w:ascii="Times Kaz" w:hAnsi="Times Kaz"/>
      <w:sz w:val="28"/>
      <w:szCs w:val="20"/>
    </w:rPr>
  </w:style>
  <w:style w:type="paragraph" w:styleId="7">
    <w:name w:val="heading 7"/>
    <w:basedOn w:val="a"/>
    <w:next w:val="a"/>
    <w:link w:val="70"/>
    <w:uiPriority w:val="99"/>
    <w:semiHidden/>
    <w:unhideWhenUsed/>
    <w:qFormat/>
    <w:rsid w:val="00AA68E9"/>
    <w:pPr>
      <w:keepNext/>
      <w:outlineLvl w:val="6"/>
    </w:pPr>
    <w:rPr>
      <w:rFonts w:ascii="Times Kaz" w:hAnsi="Times Kaz"/>
      <w:b/>
      <w:i/>
      <w:sz w:val="24"/>
      <w:szCs w:val="20"/>
    </w:rPr>
  </w:style>
  <w:style w:type="paragraph" w:styleId="8">
    <w:name w:val="heading 8"/>
    <w:basedOn w:val="a"/>
    <w:next w:val="a"/>
    <w:link w:val="80"/>
    <w:uiPriority w:val="99"/>
    <w:semiHidden/>
    <w:unhideWhenUsed/>
    <w:qFormat/>
    <w:rsid w:val="00AA68E9"/>
    <w:pPr>
      <w:keepNext/>
      <w:outlineLvl w:val="7"/>
    </w:pPr>
    <w:rPr>
      <w:rFonts w:ascii="Times Kaz" w:hAnsi="Times Kaz"/>
      <w:b/>
      <w:i/>
      <w:sz w:val="24"/>
      <w:szCs w:val="20"/>
    </w:rPr>
  </w:style>
  <w:style w:type="paragraph" w:styleId="9">
    <w:name w:val="heading 9"/>
    <w:basedOn w:val="a"/>
    <w:next w:val="a"/>
    <w:link w:val="90"/>
    <w:uiPriority w:val="99"/>
    <w:semiHidden/>
    <w:unhideWhenUsed/>
    <w:qFormat/>
    <w:rsid w:val="00AA68E9"/>
    <w:pPr>
      <w:keepNext/>
      <w:ind w:left="360"/>
      <w:jc w:val="center"/>
      <w:outlineLvl w:val="8"/>
    </w:pPr>
    <w:rPr>
      <w:rFonts w:ascii="Times Kaz" w:hAnsi="Times Kaz"/>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835"/>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AA68E9"/>
    <w:rPr>
      <w:rFonts w:ascii="Times Kaz" w:eastAsia="Times New Roman" w:hAnsi="Times Kaz" w:cs="Times New Roman"/>
      <w:b/>
      <w:sz w:val="28"/>
      <w:szCs w:val="20"/>
      <w:lang w:val="kk-KZ" w:eastAsia="ru-RU"/>
    </w:rPr>
  </w:style>
  <w:style w:type="character" w:customStyle="1" w:styleId="20">
    <w:name w:val="Заголовок 2 Знак"/>
    <w:basedOn w:val="a0"/>
    <w:link w:val="2"/>
    <w:uiPriority w:val="99"/>
    <w:rsid w:val="00AA68E9"/>
    <w:rPr>
      <w:rFonts w:ascii="Times Kaz" w:eastAsia="Times New Roman" w:hAnsi="Times Kaz" w:cs="Times New Roman"/>
      <w:b/>
      <w:i/>
      <w:sz w:val="28"/>
      <w:szCs w:val="20"/>
      <w:lang w:val="kk-KZ" w:eastAsia="ru-RU"/>
    </w:rPr>
  </w:style>
  <w:style w:type="character" w:customStyle="1" w:styleId="30">
    <w:name w:val="Заголовок 3 Знак"/>
    <w:basedOn w:val="a0"/>
    <w:link w:val="3"/>
    <w:uiPriority w:val="9"/>
    <w:semiHidden/>
    <w:rsid w:val="00AA68E9"/>
    <w:rPr>
      <w:rFonts w:ascii="Times Kaz" w:eastAsia="Times New Roman" w:hAnsi="Times Kaz" w:cs="Times New Roman"/>
      <w:b/>
      <w:i/>
      <w:sz w:val="28"/>
      <w:szCs w:val="20"/>
      <w:lang w:val="kk-KZ" w:eastAsia="ru-RU"/>
    </w:rPr>
  </w:style>
  <w:style w:type="character" w:customStyle="1" w:styleId="40">
    <w:name w:val="Заголовок 4 Знак"/>
    <w:basedOn w:val="a0"/>
    <w:link w:val="4"/>
    <w:uiPriority w:val="9"/>
    <w:semiHidden/>
    <w:rsid w:val="00AA68E9"/>
    <w:rPr>
      <w:rFonts w:ascii="Times Kaz" w:eastAsia="Times New Roman" w:hAnsi="Times Kaz" w:cs="Times New Roman"/>
      <w:sz w:val="28"/>
      <w:szCs w:val="20"/>
      <w:lang w:val="kk-KZ" w:eastAsia="ru-RU"/>
    </w:rPr>
  </w:style>
  <w:style w:type="character" w:customStyle="1" w:styleId="50">
    <w:name w:val="Заголовок 5 Знак"/>
    <w:basedOn w:val="a0"/>
    <w:link w:val="5"/>
    <w:uiPriority w:val="9"/>
    <w:semiHidden/>
    <w:rsid w:val="00AA68E9"/>
    <w:rPr>
      <w:rFonts w:ascii="Times Kaz" w:eastAsia="Times New Roman" w:hAnsi="Times Kaz" w:cs="Times New Roman"/>
      <w:b/>
      <w:sz w:val="28"/>
      <w:szCs w:val="20"/>
      <w:lang w:val="kk-KZ" w:eastAsia="ru-RU"/>
    </w:rPr>
  </w:style>
  <w:style w:type="character" w:customStyle="1" w:styleId="60">
    <w:name w:val="Заголовок 6 Знак"/>
    <w:basedOn w:val="a0"/>
    <w:link w:val="6"/>
    <w:uiPriority w:val="99"/>
    <w:semiHidden/>
    <w:rsid w:val="00AA68E9"/>
    <w:rPr>
      <w:rFonts w:ascii="Times Kaz" w:eastAsia="Times New Roman" w:hAnsi="Times Kaz" w:cs="Times New Roman"/>
      <w:sz w:val="28"/>
      <w:szCs w:val="20"/>
      <w:lang w:val="kk-KZ" w:eastAsia="ru-RU"/>
    </w:rPr>
  </w:style>
  <w:style w:type="character" w:customStyle="1" w:styleId="70">
    <w:name w:val="Заголовок 7 Знак"/>
    <w:basedOn w:val="a0"/>
    <w:link w:val="7"/>
    <w:uiPriority w:val="99"/>
    <w:semiHidden/>
    <w:rsid w:val="00AA68E9"/>
    <w:rPr>
      <w:rFonts w:ascii="Times Kaz" w:eastAsia="Times New Roman" w:hAnsi="Times Kaz" w:cs="Times New Roman"/>
      <w:b/>
      <w:i/>
      <w:sz w:val="24"/>
      <w:szCs w:val="20"/>
      <w:lang w:val="kk-KZ" w:eastAsia="ru-RU"/>
    </w:rPr>
  </w:style>
  <w:style w:type="character" w:customStyle="1" w:styleId="80">
    <w:name w:val="Заголовок 8 Знак"/>
    <w:basedOn w:val="a0"/>
    <w:link w:val="8"/>
    <w:uiPriority w:val="99"/>
    <w:semiHidden/>
    <w:rsid w:val="00AA68E9"/>
    <w:rPr>
      <w:rFonts w:ascii="Times Kaz" w:eastAsia="Times New Roman" w:hAnsi="Times Kaz" w:cs="Times New Roman"/>
      <w:b/>
      <w:i/>
      <w:sz w:val="24"/>
      <w:szCs w:val="20"/>
      <w:lang w:val="kk-KZ" w:eastAsia="ru-RU"/>
    </w:rPr>
  </w:style>
  <w:style w:type="character" w:customStyle="1" w:styleId="90">
    <w:name w:val="Заголовок 9 Знак"/>
    <w:basedOn w:val="a0"/>
    <w:link w:val="9"/>
    <w:uiPriority w:val="99"/>
    <w:semiHidden/>
    <w:rsid w:val="00AA68E9"/>
    <w:rPr>
      <w:rFonts w:ascii="Times Kaz" w:eastAsia="Times New Roman" w:hAnsi="Times Kaz" w:cs="Times New Roman"/>
      <w:b/>
      <w:sz w:val="28"/>
      <w:szCs w:val="20"/>
      <w:lang w:val="kk-KZ" w:eastAsia="ru-RU"/>
    </w:rPr>
  </w:style>
  <w:style w:type="paragraph" w:styleId="a4">
    <w:name w:val="Normal (Web)"/>
    <w:basedOn w:val="a"/>
    <w:uiPriority w:val="99"/>
    <w:semiHidden/>
    <w:unhideWhenUsed/>
    <w:rsid w:val="00AA68E9"/>
    <w:pPr>
      <w:spacing w:before="100" w:beforeAutospacing="1" w:after="100" w:afterAutospacing="1"/>
    </w:pPr>
    <w:rPr>
      <w:szCs w:val="24"/>
    </w:rPr>
  </w:style>
  <w:style w:type="paragraph" w:styleId="a5">
    <w:name w:val="footnote text"/>
    <w:basedOn w:val="a"/>
    <w:link w:val="a6"/>
    <w:uiPriority w:val="99"/>
    <w:semiHidden/>
    <w:unhideWhenUsed/>
    <w:rsid w:val="00AA68E9"/>
    <w:rPr>
      <w:rFonts w:ascii="Times Kaz" w:hAnsi="Times Kaz"/>
      <w:sz w:val="20"/>
      <w:szCs w:val="20"/>
    </w:rPr>
  </w:style>
  <w:style w:type="character" w:customStyle="1" w:styleId="a6">
    <w:name w:val="Текст сноски Знак"/>
    <w:basedOn w:val="a0"/>
    <w:link w:val="a5"/>
    <w:uiPriority w:val="99"/>
    <w:semiHidden/>
    <w:rsid w:val="00AA68E9"/>
    <w:rPr>
      <w:rFonts w:ascii="Times Kaz" w:eastAsia="Times New Roman" w:hAnsi="Times Kaz" w:cs="Times New Roman"/>
      <w:sz w:val="20"/>
      <w:szCs w:val="20"/>
      <w:lang w:val="kk-KZ" w:eastAsia="ru-RU"/>
    </w:rPr>
  </w:style>
  <w:style w:type="paragraph" w:styleId="a7">
    <w:name w:val="header"/>
    <w:basedOn w:val="a"/>
    <w:link w:val="a8"/>
    <w:uiPriority w:val="99"/>
    <w:semiHidden/>
    <w:unhideWhenUsed/>
    <w:rsid w:val="00AA68E9"/>
    <w:pPr>
      <w:tabs>
        <w:tab w:val="center" w:pos="4153"/>
        <w:tab w:val="right" w:pos="8306"/>
      </w:tabs>
    </w:pPr>
    <w:rPr>
      <w:rFonts w:ascii="Times Kaz" w:hAnsi="Times Kaz"/>
      <w:sz w:val="24"/>
      <w:szCs w:val="20"/>
    </w:rPr>
  </w:style>
  <w:style w:type="character" w:customStyle="1" w:styleId="a8">
    <w:name w:val="Верхний колонтитул Знак"/>
    <w:basedOn w:val="a0"/>
    <w:link w:val="a7"/>
    <w:uiPriority w:val="99"/>
    <w:semiHidden/>
    <w:rsid w:val="00AA68E9"/>
    <w:rPr>
      <w:rFonts w:ascii="Times Kaz" w:eastAsia="Times New Roman" w:hAnsi="Times Kaz" w:cs="Times New Roman"/>
      <w:sz w:val="24"/>
      <w:szCs w:val="20"/>
      <w:lang w:val="kk-KZ" w:eastAsia="ru-RU"/>
    </w:rPr>
  </w:style>
  <w:style w:type="paragraph" w:styleId="a9">
    <w:name w:val="footer"/>
    <w:basedOn w:val="a"/>
    <w:link w:val="aa"/>
    <w:uiPriority w:val="99"/>
    <w:semiHidden/>
    <w:unhideWhenUsed/>
    <w:rsid w:val="00AA68E9"/>
    <w:pPr>
      <w:tabs>
        <w:tab w:val="center" w:pos="4677"/>
        <w:tab w:val="right" w:pos="9355"/>
      </w:tabs>
    </w:pPr>
    <w:rPr>
      <w:rFonts w:ascii="Times Kaz" w:hAnsi="Times Kaz"/>
      <w:sz w:val="24"/>
      <w:szCs w:val="20"/>
    </w:rPr>
  </w:style>
  <w:style w:type="character" w:customStyle="1" w:styleId="aa">
    <w:name w:val="Нижний колонтитул Знак"/>
    <w:basedOn w:val="a0"/>
    <w:link w:val="a9"/>
    <w:uiPriority w:val="99"/>
    <w:semiHidden/>
    <w:rsid w:val="00AA68E9"/>
    <w:rPr>
      <w:rFonts w:ascii="Times Kaz" w:eastAsia="Times New Roman" w:hAnsi="Times Kaz" w:cs="Times New Roman"/>
      <w:sz w:val="24"/>
      <w:szCs w:val="20"/>
      <w:lang w:val="kk-KZ" w:eastAsia="ru-RU"/>
    </w:rPr>
  </w:style>
  <w:style w:type="paragraph" w:styleId="ab">
    <w:name w:val="caption"/>
    <w:basedOn w:val="a"/>
    <w:uiPriority w:val="99"/>
    <w:semiHidden/>
    <w:unhideWhenUsed/>
    <w:qFormat/>
    <w:rsid w:val="00AA68E9"/>
    <w:pPr>
      <w:jc w:val="center"/>
    </w:pPr>
    <w:rPr>
      <w:b/>
      <w:sz w:val="28"/>
    </w:rPr>
  </w:style>
  <w:style w:type="paragraph" w:styleId="ac">
    <w:name w:val="Title"/>
    <w:basedOn w:val="a"/>
    <w:next w:val="a"/>
    <w:link w:val="ad"/>
    <w:uiPriority w:val="99"/>
    <w:qFormat/>
    <w:rsid w:val="00AA68E9"/>
    <w:pPr>
      <w:spacing w:before="240" w:after="60" w:line="276" w:lineRule="auto"/>
      <w:ind w:firstLine="0"/>
      <w:jc w:val="center"/>
      <w:outlineLvl w:val="0"/>
    </w:pPr>
    <w:rPr>
      <w:rFonts w:ascii="Cambria" w:hAnsi="Cambria" w:cs="Cambria"/>
      <w:b/>
      <w:bCs/>
      <w:kern w:val="28"/>
      <w:lang w:val="ru-RU" w:eastAsia="en-US"/>
    </w:rPr>
  </w:style>
  <w:style w:type="character" w:customStyle="1" w:styleId="ad">
    <w:name w:val="Название Знак"/>
    <w:basedOn w:val="a0"/>
    <w:link w:val="ac"/>
    <w:uiPriority w:val="99"/>
    <w:rsid w:val="00AA68E9"/>
    <w:rPr>
      <w:rFonts w:ascii="Cambria" w:eastAsia="Times New Roman" w:hAnsi="Cambria" w:cs="Cambria"/>
      <w:b/>
      <w:bCs/>
      <w:kern w:val="28"/>
      <w:sz w:val="32"/>
      <w:szCs w:val="32"/>
    </w:rPr>
  </w:style>
  <w:style w:type="paragraph" w:styleId="ae">
    <w:name w:val="Body Text"/>
    <w:basedOn w:val="a"/>
    <w:link w:val="af"/>
    <w:uiPriority w:val="99"/>
    <w:semiHidden/>
    <w:unhideWhenUsed/>
    <w:rsid w:val="00AA68E9"/>
    <w:rPr>
      <w:rFonts w:ascii="Times Kaz" w:hAnsi="Times Kaz"/>
      <w:sz w:val="28"/>
      <w:szCs w:val="20"/>
    </w:rPr>
  </w:style>
  <w:style w:type="character" w:customStyle="1" w:styleId="af">
    <w:name w:val="Основной текст Знак"/>
    <w:basedOn w:val="a0"/>
    <w:link w:val="ae"/>
    <w:uiPriority w:val="99"/>
    <w:semiHidden/>
    <w:rsid w:val="00AA68E9"/>
    <w:rPr>
      <w:rFonts w:ascii="Times Kaz" w:eastAsia="Times New Roman" w:hAnsi="Times Kaz" w:cs="Times New Roman"/>
      <w:sz w:val="28"/>
      <w:szCs w:val="20"/>
      <w:lang w:val="kk-KZ" w:eastAsia="ru-RU"/>
    </w:rPr>
  </w:style>
  <w:style w:type="paragraph" w:styleId="af0">
    <w:name w:val="Body Text Indent"/>
    <w:basedOn w:val="a"/>
    <w:link w:val="af1"/>
    <w:uiPriority w:val="99"/>
    <w:semiHidden/>
    <w:unhideWhenUsed/>
    <w:rsid w:val="00AA68E9"/>
    <w:rPr>
      <w:rFonts w:ascii="Times Kaz" w:hAnsi="Times Kaz"/>
      <w:sz w:val="28"/>
      <w:szCs w:val="20"/>
    </w:rPr>
  </w:style>
  <w:style w:type="character" w:customStyle="1" w:styleId="af1">
    <w:name w:val="Основной текст с отступом Знак"/>
    <w:basedOn w:val="a0"/>
    <w:link w:val="af0"/>
    <w:uiPriority w:val="99"/>
    <w:semiHidden/>
    <w:rsid w:val="00AA68E9"/>
    <w:rPr>
      <w:rFonts w:ascii="Times Kaz" w:eastAsia="Times New Roman" w:hAnsi="Times Kaz" w:cs="Times New Roman"/>
      <w:sz w:val="28"/>
      <w:szCs w:val="20"/>
      <w:lang w:val="kk-KZ" w:eastAsia="ru-RU"/>
    </w:rPr>
  </w:style>
  <w:style w:type="paragraph" w:styleId="21">
    <w:name w:val="Body Text 2"/>
    <w:basedOn w:val="a"/>
    <w:link w:val="22"/>
    <w:uiPriority w:val="99"/>
    <w:semiHidden/>
    <w:unhideWhenUsed/>
    <w:rsid w:val="00AA68E9"/>
    <w:pPr>
      <w:tabs>
        <w:tab w:val="left" w:pos="851"/>
      </w:tabs>
    </w:pPr>
    <w:rPr>
      <w:rFonts w:ascii="Times Kaz" w:hAnsi="Times Kaz"/>
      <w:sz w:val="28"/>
      <w:szCs w:val="20"/>
    </w:rPr>
  </w:style>
  <w:style w:type="character" w:customStyle="1" w:styleId="22">
    <w:name w:val="Основной текст 2 Знак"/>
    <w:basedOn w:val="a0"/>
    <w:link w:val="21"/>
    <w:uiPriority w:val="99"/>
    <w:semiHidden/>
    <w:rsid w:val="00AA68E9"/>
    <w:rPr>
      <w:rFonts w:ascii="Times Kaz" w:eastAsia="Times New Roman" w:hAnsi="Times Kaz" w:cs="Times New Roman"/>
      <w:sz w:val="28"/>
      <w:szCs w:val="20"/>
      <w:lang w:val="kk-KZ" w:eastAsia="ru-RU"/>
    </w:rPr>
  </w:style>
  <w:style w:type="paragraph" w:styleId="31">
    <w:name w:val="Body Text 3"/>
    <w:basedOn w:val="a"/>
    <w:link w:val="32"/>
    <w:uiPriority w:val="99"/>
    <w:semiHidden/>
    <w:unhideWhenUsed/>
    <w:rsid w:val="00AA68E9"/>
    <w:pPr>
      <w:jc w:val="center"/>
    </w:pPr>
    <w:rPr>
      <w:rFonts w:ascii="Times Kaz" w:hAnsi="Times Kaz"/>
      <w:sz w:val="28"/>
      <w:szCs w:val="20"/>
    </w:rPr>
  </w:style>
  <w:style w:type="character" w:customStyle="1" w:styleId="32">
    <w:name w:val="Основной текст 3 Знак"/>
    <w:basedOn w:val="a0"/>
    <w:link w:val="31"/>
    <w:uiPriority w:val="99"/>
    <w:semiHidden/>
    <w:rsid w:val="00AA68E9"/>
    <w:rPr>
      <w:rFonts w:ascii="Times Kaz" w:eastAsia="Times New Roman" w:hAnsi="Times Kaz" w:cs="Times New Roman"/>
      <w:sz w:val="28"/>
      <w:szCs w:val="20"/>
      <w:lang w:val="kk-KZ" w:eastAsia="ru-RU"/>
    </w:rPr>
  </w:style>
  <w:style w:type="paragraph" w:styleId="23">
    <w:name w:val="Body Text Indent 2"/>
    <w:basedOn w:val="a"/>
    <w:link w:val="24"/>
    <w:uiPriority w:val="99"/>
    <w:semiHidden/>
    <w:unhideWhenUsed/>
    <w:rsid w:val="00AA68E9"/>
    <w:rPr>
      <w:rFonts w:ascii="Times Kaz" w:hAnsi="Times Kaz"/>
      <w:sz w:val="24"/>
      <w:szCs w:val="20"/>
    </w:rPr>
  </w:style>
  <w:style w:type="character" w:customStyle="1" w:styleId="24">
    <w:name w:val="Основной текст с отступом 2 Знак"/>
    <w:basedOn w:val="a0"/>
    <w:link w:val="23"/>
    <w:uiPriority w:val="99"/>
    <w:semiHidden/>
    <w:rsid w:val="00AA68E9"/>
    <w:rPr>
      <w:rFonts w:ascii="Times Kaz" w:eastAsia="Times New Roman" w:hAnsi="Times Kaz" w:cs="Times New Roman"/>
      <w:sz w:val="24"/>
      <w:szCs w:val="20"/>
      <w:lang w:val="kk-KZ" w:eastAsia="ru-RU"/>
    </w:rPr>
  </w:style>
  <w:style w:type="paragraph" w:styleId="33">
    <w:name w:val="Body Text Indent 3"/>
    <w:basedOn w:val="a"/>
    <w:link w:val="34"/>
    <w:uiPriority w:val="99"/>
    <w:semiHidden/>
    <w:unhideWhenUsed/>
    <w:rsid w:val="00AA68E9"/>
    <w:pPr>
      <w:jc w:val="right"/>
    </w:pPr>
    <w:rPr>
      <w:rFonts w:ascii="Times Kaz" w:hAnsi="Times Kaz"/>
      <w:sz w:val="28"/>
      <w:szCs w:val="20"/>
    </w:rPr>
  </w:style>
  <w:style w:type="character" w:customStyle="1" w:styleId="34">
    <w:name w:val="Основной текст с отступом 3 Знак"/>
    <w:basedOn w:val="a0"/>
    <w:link w:val="33"/>
    <w:uiPriority w:val="99"/>
    <w:semiHidden/>
    <w:rsid w:val="00AA68E9"/>
    <w:rPr>
      <w:rFonts w:ascii="Times Kaz" w:eastAsia="Times New Roman" w:hAnsi="Times Kaz" w:cs="Times New Roman"/>
      <w:sz w:val="28"/>
      <w:szCs w:val="20"/>
      <w:lang w:val="kk-KZ" w:eastAsia="ru-RU"/>
    </w:rPr>
  </w:style>
  <w:style w:type="paragraph" w:styleId="af2">
    <w:name w:val="Plain Text"/>
    <w:basedOn w:val="a"/>
    <w:link w:val="af3"/>
    <w:uiPriority w:val="99"/>
    <w:semiHidden/>
    <w:unhideWhenUsed/>
    <w:rsid w:val="00AA68E9"/>
    <w:pPr>
      <w:autoSpaceDE w:val="0"/>
      <w:autoSpaceDN w:val="0"/>
    </w:pPr>
    <w:rPr>
      <w:rFonts w:ascii="Courier New" w:hAnsi="Courier New"/>
      <w:sz w:val="20"/>
      <w:szCs w:val="20"/>
      <w:lang w:eastAsia="ko-KR"/>
    </w:rPr>
  </w:style>
  <w:style w:type="character" w:customStyle="1" w:styleId="af3">
    <w:name w:val="Текст Знак"/>
    <w:basedOn w:val="a0"/>
    <w:link w:val="af2"/>
    <w:uiPriority w:val="99"/>
    <w:semiHidden/>
    <w:rsid w:val="00AA68E9"/>
    <w:rPr>
      <w:rFonts w:ascii="Courier New" w:eastAsia="Times New Roman" w:hAnsi="Courier New" w:cs="Times New Roman"/>
      <w:sz w:val="20"/>
      <w:szCs w:val="20"/>
      <w:lang w:val="kk-KZ" w:eastAsia="ko-KR"/>
    </w:rPr>
  </w:style>
  <w:style w:type="paragraph" w:styleId="af4">
    <w:name w:val="Balloon Text"/>
    <w:basedOn w:val="a"/>
    <w:link w:val="af5"/>
    <w:uiPriority w:val="99"/>
    <w:semiHidden/>
    <w:unhideWhenUsed/>
    <w:rsid w:val="00AA68E9"/>
    <w:rPr>
      <w:rFonts w:ascii="Tahoma" w:eastAsia="Calibri" w:hAnsi="Tahoma"/>
      <w:sz w:val="16"/>
      <w:szCs w:val="16"/>
      <w:lang w:eastAsia="en-US"/>
    </w:rPr>
  </w:style>
  <w:style w:type="character" w:customStyle="1" w:styleId="af5">
    <w:name w:val="Текст выноски Знак"/>
    <w:basedOn w:val="a0"/>
    <w:link w:val="af4"/>
    <w:uiPriority w:val="99"/>
    <w:semiHidden/>
    <w:rsid w:val="00AA68E9"/>
    <w:rPr>
      <w:rFonts w:ascii="Tahoma" w:eastAsia="Calibri" w:hAnsi="Tahoma" w:cs="Times New Roman"/>
      <w:sz w:val="16"/>
      <w:szCs w:val="16"/>
      <w:lang w:val="kk-KZ"/>
    </w:rPr>
  </w:style>
  <w:style w:type="paragraph" w:customStyle="1" w:styleId="11">
    <w:name w:val="Обычный1"/>
    <w:uiPriority w:val="99"/>
    <w:rsid w:val="00AA68E9"/>
    <w:pPr>
      <w:spacing w:after="0" w:line="240" w:lineRule="auto"/>
    </w:pPr>
    <w:rPr>
      <w:rFonts w:ascii="Times Kaz" w:eastAsia="Times New Roman" w:hAnsi="Times Kaz" w:cs="Times New Roman"/>
      <w:sz w:val="24"/>
      <w:szCs w:val="20"/>
      <w:lang w:eastAsia="ru-RU"/>
    </w:rPr>
  </w:style>
  <w:style w:type="character" w:styleId="af6">
    <w:name w:val="footnote reference"/>
    <w:semiHidden/>
    <w:unhideWhenUsed/>
    <w:rsid w:val="00AA68E9"/>
    <w:rPr>
      <w:vertAlign w:val="superscript"/>
    </w:rPr>
  </w:style>
  <w:style w:type="paragraph" w:styleId="z-">
    <w:name w:val="HTML Top of Form"/>
    <w:basedOn w:val="a"/>
    <w:next w:val="a"/>
    <w:link w:val="z-1"/>
    <w:hidden/>
    <w:uiPriority w:val="99"/>
    <w:semiHidden/>
    <w:unhideWhenUsed/>
    <w:rsid w:val="00AA68E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uiPriority w:val="99"/>
    <w:semiHidden/>
    <w:rsid w:val="00AA68E9"/>
    <w:rPr>
      <w:rFonts w:ascii="Arial" w:eastAsia="Times New Roman" w:hAnsi="Arial" w:cs="Arial"/>
      <w:vanish/>
      <w:sz w:val="16"/>
      <w:szCs w:val="16"/>
      <w:lang w:val="kk-KZ" w:eastAsia="ru-RU"/>
    </w:rPr>
  </w:style>
  <w:style w:type="character" w:customStyle="1" w:styleId="z-1">
    <w:name w:val="z-Начало формы Знак1"/>
    <w:basedOn w:val="a0"/>
    <w:link w:val="z-"/>
    <w:uiPriority w:val="99"/>
    <w:semiHidden/>
    <w:locked/>
    <w:rsid w:val="00AA68E9"/>
    <w:rPr>
      <w:rFonts w:ascii="Arial" w:eastAsia="Times New Roman" w:hAnsi="Arial" w:cs="Arial"/>
      <w:vanish/>
      <w:sz w:val="16"/>
      <w:szCs w:val="16"/>
      <w:lang w:val="kk-KZ" w:eastAsia="ru-RU"/>
    </w:rPr>
  </w:style>
  <w:style w:type="paragraph" w:styleId="z-2">
    <w:name w:val="HTML Bottom of Form"/>
    <w:basedOn w:val="a"/>
    <w:next w:val="a"/>
    <w:link w:val="z-10"/>
    <w:hidden/>
    <w:uiPriority w:val="99"/>
    <w:semiHidden/>
    <w:unhideWhenUsed/>
    <w:rsid w:val="00AA68E9"/>
    <w:pPr>
      <w:pBdr>
        <w:top w:val="single" w:sz="6" w:space="1" w:color="auto"/>
      </w:pBdr>
      <w:jc w:val="center"/>
    </w:pPr>
    <w:rPr>
      <w:rFonts w:ascii="Arial" w:hAnsi="Arial" w:cs="Arial"/>
      <w:vanish/>
      <w:sz w:val="16"/>
      <w:szCs w:val="16"/>
    </w:rPr>
  </w:style>
  <w:style w:type="character" w:customStyle="1" w:styleId="z-3">
    <w:name w:val="z-Конец формы Знак"/>
    <w:basedOn w:val="a0"/>
    <w:uiPriority w:val="99"/>
    <w:semiHidden/>
    <w:rsid w:val="00AA68E9"/>
    <w:rPr>
      <w:rFonts w:ascii="Arial" w:eastAsia="Times New Roman" w:hAnsi="Arial" w:cs="Arial"/>
      <w:vanish/>
      <w:sz w:val="16"/>
      <w:szCs w:val="16"/>
      <w:lang w:val="kk-KZ" w:eastAsia="ru-RU"/>
    </w:rPr>
  </w:style>
  <w:style w:type="character" w:customStyle="1" w:styleId="z-10">
    <w:name w:val="z-Конец формы Знак1"/>
    <w:basedOn w:val="a0"/>
    <w:link w:val="z-2"/>
    <w:uiPriority w:val="99"/>
    <w:semiHidden/>
    <w:locked/>
    <w:rsid w:val="00AA68E9"/>
    <w:rPr>
      <w:rFonts w:ascii="Arial" w:eastAsia="Times New Roman" w:hAnsi="Arial" w:cs="Arial"/>
      <w:vanish/>
      <w:sz w:val="16"/>
      <w:szCs w:val="16"/>
      <w:lang w:val="kk-KZ" w:eastAsia="ru-RU"/>
    </w:rPr>
  </w:style>
  <w:style w:type="character" w:customStyle="1" w:styleId="apple-converted-space">
    <w:name w:val="apple-converted-space"/>
    <w:rsid w:val="00AA68E9"/>
  </w:style>
  <w:style w:type="table" w:styleId="af7">
    <w:name w:val="Table Grid"/>
    <w:basedOn w:val="a1"/>
    <w:rsid w:val="00AA68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84567">
      <w:bodyDiv w:val="1"/>
      <w:marLeft w:val="0"/>
      <w:marRight w:val="0"/>
      <w:marTop w:val="0"/>
      <w:marBottom w:val="0"/>
      <w:divBdr>
        <w:top w:val="none" w:sz="0" w:space="0" w:color="auto"/>
        <w:left w:val="none" w:sz="0" w:space="0" w:color="auto"/>
        <w:bottom w:val="none" w:sz="0" w:space="0" w:color="auto"/>
        <w:right w:val="none" w:sz="0" w:space="0" w:color="auto"/>
      </w:divBdr>
    </w:div>
    <w:div w:id="1004406247">
      <w:bodyDiv w:val="1"/>
      <w:marLeft w:val="0"/>
      <w:marRight w:val="0"/>
      <w:marTop w:val="0"/>
      <w:marBottom w:val="0"/>
      <w:divBdr>
        <w:top w:val="none" w:sz="0" w:space="0" w:color="auto"/>
        <w:left w:val="none" w:sz="0" w:space="0" w:color="auto"/>
        <w:bottom w:val="none" w:sz="0" w:space="0" w:color="auto"/>
        <w:right w:val="none" w:sz="0" w:space="0" w:color="auto"/>
      </w:divBdr>
    </w:div>
    <w:div w:id="1088886046">
      <w:bodyDiv w:val="1"/>
      <w:marLeft w:val="0"/>
      <w:marRight w:val="0"/>
      <w:marTop w:val="0"/>
      <w:marBottom w:val="0"/>
      <w:divBdr>
        <w:top w:val="none" w:sz="0" w:space="0" w:color="auto"/>
        <w:left w:val="none" w:sz="0" w:space="0" w:color="auto"/>
        <w:bottom w:val="none" w:sz="0" w:space="0" w:color="auto"/>
        <w:right w:val="none" w:sz="0" w:space="0" w:color="auto"/>
      </w:divBdr>
    </w:div>
    <w:div w:id="1402557333">
      <w:bodyDiv w:val="1"/>
      <w:marLeft w:val="0"/>
      <w:marRight w:val="0"/>
      <w:marTop w:val="0"/>
      <w:marBottom w:val="0"/>
      <w:divBdr>
        <w:top w:val="none" w:sz="0" w:space="0" w:color="auto"/>
        <w:left w:val="none" w:sz="0" w:space="0" w:color="auto"/>
        <w:bottom w:val="none" w:sz="0" w:space="0" w:color="auto"/>
        <w:right w:val="none" w:sz="0" w:space="0" w:color="auto"/>
      </w:divBdr>
    </w:div>
    <w:div w:id="15452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41460</Words>
  <Characters>236325</Characters>
  <Application>Microsoft Office Word</Application>
  <DocSecurity>0</DocSecurity>
  <Lines>1969</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user</cp:lastModifiedBy>
  <cp:revision>3</cp:revision>
  <dcterms:created xsi:type="dcterms:W3CDTF">2021-01-20T11:34:00Z</dcterms:created>
  <dcterms:modified xsi:type="dcterms:W3CDTF">2021-01-20T11:34:00Z</dcterms:modified>
</cp:coreProperties>
</file>